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5EF4" w:rsidR="00106EC6" w:rsidP="00B75FFA" w:rsidRDefault="00106EC6" w14:paraId="672A6659" w14:textId="77777777">
      <w:pPr>
        <w:pStyle w:val="Body"/>
        <w:spacing w:after="0" w:line="240" w:lineRule="auto"/>
        <w:jc w:val="center"/>
        <w:rPr>
          <w:rFonts w:ascii="Arial" w:hAnsi="Arial" w:cs="Arial"/>
          <w:b/>
          <w:bCs/>
          <w:color w:val="auto"/>
          <w:sz w:val="24"/>
          <w:szCs w:val="24"/>
        </w:rPr>
      </w:pPr>
    </w:p>
    <w:p w:rsidRPr="00A05EF4" w:rsidR="00B75FFA" w:rsidP="004F3384" w:rsidRDefault="00FE4D70" w14:paraId="47A9C4CB" w14:textId="052E4299">
      <w:pPr>
        <w:pStyle w:val="Body"/>
        <w:spacing w:after="0" w:line="240" w:lineRule="auto"/>
        <w:jc w:val="center"/>
        <w:rPr>
          <w:rFonts w:ascii="Arial" w:hAnsi="Arial" w:cs="Arial"/>
          <w:b/>
          <w:bCs/>
          <w:color w:val="auto"/>
          <w:sz w:val="44"/>
          <w:szCs w:val="44"/>
        </w:rPr>
      </w:pPr>
      <w:r>
        <w:rPr>
          <w:rFonts w:ascii="Arial" w:hAnsi="Arial" w:cs="Arial"/>
          <w:b/>
          <w:bCs/>
          <w:color w:val="auto"/>
          <w:sz w:val="44"/>
          <w:szCs w:val="44"/>
          <w:lang w:val="en-US"/>
        </w:rPr>
        <w:t>HND in</w:t>
      </w:r>
      <w:r w:rsidR="0080446A">
        <w:rPr>
          <w:rFonts w:ascii="Arial" w:hAnsi="Arial" w:cs="Arial"/>
          <w:b/>
          <w:bCs/>
          <w:color w:val="auto"/>
          <w:sz w:val="44"/>
          <w:szCs w:val="44"/>
          <w:lang w:val="en-US"/>
        </w:rPr>
        <w:t xml:space="preserve"> </w:t>
      </w:r>
      <w:r w:rsidR="004F3384">
        <w:rPr>
          <w:rFonts w:ascii="Arial" w:hAnsi="Arial" w:cs="Arial"/>
          <w:b/>
          <w:bCs/>
          <w:color w:val="auto"/>
          <w:sz w:val="44"/>
          <w:szCs w:val="44"/>
          <w:lang w:val="en-US"/>
        </w:rPr>
        <w:t>Outdoor Adventure Management</w:t>
      </w:r>
    </w:p>
    <w:p w:rsidRPr="00A05EF4" w:rsidR="00B75FFA" w:rsidRDefault="00B75FFA" w14:paraId="0A37501D" w14:textId="77777777">
      <w:pPr>
        <w:pStyle w:val="Body"/>
        <w:spacing w:after="0" w:line="240" w:lineRule="auto"/>
        <w:rPr>
          <w:rFonts w:ascii="Arial" w:hAnsi="Arial" w:cs="Arial"/>
          <w:b/>
          <w:bCs/>
          <w:color w:val="auto"/>
          <w:sz w:val="24"/>
          <w:szCs w:val="24"/>
          <w:lang w:val="en-US"/>
        </w:rPr>
      </w:pPr>
    </w:p>
    <w:p w:rsidRPr="00A05EF4" w:rsidR="00106EC6" w:rsidRDefault="00965DC3" w14:paraId="469317CD" w14:textId="6DFE7FC3">
      <w:pPr>
        <w:pStyle w:val="Body"/>
        <w:spacing w:after="0" w:line="240" w:lineRule="auto"/>
        <w:rPr>
          <w:rFonts w:ascii="Arial" w:hAnsi="Arial" w:cs="Arial"/>
          <w:color w:val="auto"/>
          <w:sz w:val="24"/>
          <w:szCs w:val="24"/>
        </w:rPr>
      </w:pPr>
      <w:r w:rsidRPr="00A05EF4">
        <w:rPr>
          <w:rFonts w:ascii="Arial" w:hAnsi="Arial" w:cs="Arial"/>
          <w:b/>
          <w:bCs/>
          <w:color w:val="auto"/>
          <w:sz w:val="24"/>
          <w:szCs w:val="24"/>
          <w:lang w:val="en-US"/>
        </w:rPr>
        <w:t xml:space="preserve">Course Leader: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004F3384">
        <w:rPr>
          <w:rFonts w:ascii="Arial" w:hAnsi="Arial" w:cs="Arial"/>
          <w:b/>
          <w:bCs/>
          <w:color w:val="auto"/>
          <w:sz w:val="24"/>
          <w:szCs w:val="24"/>
          <w:lang w:val="en-US"/>
        </w:rPr>
        <w:t>Lee Pritchard</w:t>
      </w:r>
      <w:r w:rsidR="0080446A">
        <w:rPr>
          <w:rFonts w:ascii="Arial" w:hAnsi="Arial" w:cs="Arial"/>
          <w:b/>
          <w:bCs/>
          <w:color w:val="auto"/>
          <w:sz w:val="24"/>
          <w:szCs w:val="24"/>
          <w:lang w:val="en-US"/>
        </w:rPr>
        <w:t xml:space="preserve"> </w:t>
      </w:r>
    </w:p>
    <w:p w:rsidRPr="00A05EF4" w:rsidR="00106EC6" w:rsidRDefault="00965DC3" w14:paraId="25216FD0" w14:textId="77777777">
      <w:pPr>
        <w:pStyle w:val="Body"/>
        <w:spacing w:after="0" w:line="240" w:lineRule="auto"/>
        <w:rPr>
          <w:rFonts w:ascii="Arial" w:hAnsi="Arial" w:cs="Arial"/>
          <w:b/>
          <w:bCs/>
          <w:color w:val="auto"/>
          <w:sz w:val="24"/>
          <w:szCs w:val="24"/>
          <w:lang w:val="en-US"/>
        </w:rPr>
      </w:pPr>
      <w:r w:rsidRPr="00A05EF4">
        <w:rPr>
          <w:rFonts w:ascii="Arial" w:hAnsi="Arial" w:cs="Arial"/>
          <w:b/>
          <w:bCs/>
          <w:color w:val="auto"/>
          <w:sz w:val="24"/>
          <w:szCs w:val="24"/>
          <w:lang w:val="en-US"/>
        </w:rPr>
        <w:t xml:space="preserve">Teaching Institution: </w:t>
      </w:r>
      <w:r w:rsidRPr="00A05EF4">
        <w:rPr>
          <w:rFonts w:ascii="Arial" w:hAnsi="Arial" w:cs="Arial"/>
          <w:b/>
          <w:bCs/>
          <w:color w:val="auto"/>
          <w:sz w:val="24"/>
          <w:szCs w:val="24"/>
          <w:lang w:val="en-US"/>
        </w:rPr>
        <w:tab/>
      </w:r>
      <w:r w:rsidRPr="00A05EF4" w:rsidR="00B75FFA">
        <w:rPr>
          <w:rFonts w:ascii="Arial" w:hAnsi="Arial" w:cs="Arial"/>
          <w:b/>
          <w:bCs/>
          <w:color w:val="auto"/>
          <w:sz w:val="24"/>
          <w:szCs w:val="24"/>
          <w:lang w:val="en-US"/>
        </w:rPr>
        <w:t>Herefordshire, Ludlow and North Shropshire College</w:t>
      </w:r>
    </w:p>
    <w:p w:rsidRPr="00A05EF4" w:rsidR="00B75FFA" w:rsidP="5FEFF056" w:rsidRDefault="00B75FFA" w14:paraId="77C3ABE6" w14:textId="6A98B819" w14:noSpellErr="1">
      <w:pPr>
        <w:pStyle w:val="Body"/>
        <w:spacing w:after="0" w:line="240" w:lineRule="auto"/>
        <w:rPr>
          <w:rFonts w:ascii="Arial" w:hAnsi="Arial" w:cs="Arial"/>
          <w:b w:val="1"/>
          <w:bCs w:val="1"/>
          <w:color w:val="auto"/>
          <w:sz w:val="24"/>
          <w:szCs w:val="24"/>
          <w:lang w:val="en-US"/>
        </w:rPr>
      </w:pPr>
      <w:r w:rsidRPr="5FEFF056" w:rsidR="00B75FFA">
        <w:rPr>
          <w:rFonts w:ascii="Arial" w:hAnsi="Arial" w:cs="Arial"/>
          <w:b w:val="1"/>
          <w:bCs w:val="1"/>
          <w:color w:val="auto"/>
          <w:sz w:val="24"/>
          <w:szCs w:val="24"/>
          <w:lang w:val="en-US"/>
        </w:rPr>
        <w:t>Campus:</w:t>
      </w:r>
      <w:r>
        <w:tab/>
      </w:r>
      <w:r>
        <w:tab/>
      </w:r>
      <w:r>
        <w:tab/>
      </w:r>
      <w:r w:rsidRPr="5FEFF056" w:rsidR="00B75FFA">
        <w:rPr>
          <w:rFonts w:ascii="Arial" w:hAnsi="Arial" w:cs="Arial"/>
          <w:b w:val="1"/>
          <w:bCs w:val="1"/>
          <w:color w:val="auto"/>
          <w:sz w:val="24"/>
          <w:szCs w:val="24"/>
          <w:lang w:val="en-US"/>
        </w:rPr>
        <w:t>H</w:t>
      </w:r>
      <w:r w:rsidRPr="5FEFF056" w:rsidR="004F3384">
        <w:rPr>
          <w:rFonts w:ascii="Arial" w:hAnsi="Arial" w:cs="Arial"/>
          <w:b w:val="1"/>
          <w:bCs w:val="1"/>
          <w:color w:val="auto"/>
          <w:sz w:val="24"/>
          <w:szCs w:val="24"/>
          <w:lang w:val="en-US"/>
        </w:rPr>
        <w:t>olme Lacy</w:t>
      </w:r>
    </w:p>
    <w:p w:rsidRPr="00A05EF4" w:rsidR="00106EC6" w:rsidRDefault="00965DC3" w14:paraId="2500CFB5"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Awarding Body: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Pr="00A05EF4" w:rsidR="00B75FFA">
        <w:rPr>
          <w:rFonts w:ascii="Arial" w:hAnsi="Arial" w:cs="Arial"/>
          <w:b/>
          <w:color w:val="auto"/>
          <w:sz w:val="24"/>
          <w:szCs w:val="24"/>
          <w:lang w:val="en-US"/>
        </w:rPr>
        <w:t>Pearson</w:t>
      </w:r>
    </w:p>
    <w:p w:rsidRPr="00A05EF4" w:rsidR="00106EC6" w:rsidRDefault="00965DC3" w14:paraId="653C30DE"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Final Award: </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r w:rsidR="00FE4D70">
        <w:rPr>
          <w:rFonts w:ascii="Arial" w:hAnsi="Arial" w:cs="Arial"/>
          <w:b/>
          <w:bCs/>
          <w:color w:val="auto"/>
          <w:sz w:val="24"/>
          <w:szCs w:val="24"/>
          <w:lang w:val="en-US"/>
        </w:rPr>
        <w:t>HND</w:t>
      </w:r>
      <w:r w:rsidRPr="00A05EF4">
        <w:rPr>
          <w:rFonts w:ascii="Arial" w:hAnsi="Arial" w:cs="Arial"/>
          <w:b/>
          <w:bCs/>
          <w:color w:val="auto"/>
          <w:sz w:val="24"/>
          <w:szCs w:val="24"/>
          <w:lang w:val="en-US"/>
        </w:rPr>
        <w:tab/>
      </w:r>
    </w:p>
    <w:p w:rsidRPr="00A05EF4" w:rsidR="00106EC6" w:rsidRDefault="00965DC3" w14:paraId="730CA667"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Intermediate Award(s): </w:t>
      </w:r>
      <w:r w:rsidRPr="00A05EF4">
        <w:rPr>
          <w:rFonts w:ascii="Arial" w:hAnsi="Arial" w:cs="Arial"/>
          <w:b/>
          <w:bCs/>
          <w:color w:val="auto"/>
          <w:sz w:val="24"/>
          <w:szCs w:val="24"/>
          <w:lang w:val="en-US"/>
        </w:rPr>
        <w:tab/>
      </w:r>
      <w:r w:rsidR="00A21302">
        <w:rPr>
          <w:rFonts w:ascii="Arial" w:hAnsi="Arial" w:cs="Arial"/>
          <w:b/>
          <w:bCs/>
          <w:color w:val="auto"/>
          <w:sz w:val="24"/>
          <w:szCs w:val="24"/>
          <w:lang w:val="en-US"/>
        </w:rPr>
        <w:t>N/A</w:t>
      </w:r>
    </w:p>
    <w:p w:rsidRPr="00A05EF4" w:rsidR="00106EC6" w:rsidRDefault="00965DC3" w14:paraId="24C2A4F6" w14:textId="77777777">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 xml:space="preserve">Mode of Study: </w:t>
      </w:r>
      <w:r w:rsidRPr="00A05EF4" w:rsidR="00B75FFA">
        <w:rPr>
          <w:rFonts w:ascii="Arial" w:hAnsi="Arial" w:cs="Arial"/>
          <w:b/>
          <w:bCs/>
          <w:color w:val="auto"/>
          <w:sz w:val="24"/>
          <w:szCs w:val="24"/>
          <w:lang w:val="en-US"/>
        </w:rPr>
        <w:tab/>
      </w:r>
      <w:r w:rsidRPr="00A05EF4" w:rsidR="00B75FFA">
        <w:rPr>
          <w:rFonts w:ascii="Arial" w:hAnsi="Arial" w:cs="Arial"/>
          <w:b/>
          <w:bCs/>
          <w:color w:val="auto"/>
          <w:sz w:val="24"/>
          <w:szCs w:val="24"/>
          <w:lang w:val="en-US"/>
        </w:rPr>
        <w:tab/>
      </w:r>
      <w:r w:rsidRPr="00A05EF4" w:rsidR="00B75FFA">
        <w:rPr>
          <w:rFonts w:ascii="Arial" w:hAnsi="Arial" w:cs="Arial"/>
          <w:b/>
          <w:bCs/>
          <w:color w:val="auto"/>
          <w:sz w:val="24"/>
          <w:szCs w:val="24"/>
          <w:lang w:val="en-US"/>
        </w:rPr>
        <w:t>Full-time</w:t>
      </w:r>
      <w:r w:rsidRPr="00A05EF4">
        <w:rPr>
          <w:rFonts w:ascii="Arial" w:hAnsi="Arial" w:cs="Arial"/>
          <w:b/>
          <w:bCs/>
          <w:color w:val="auto"/>
          <w:sz w:val="24"/>
          <w:szCs w:val="24"/>
          <w:lang w:val="en-US"/>
        </w:rPr>
        <w:tab/>
      </w:r>
      <w:r w:rsidRPr="00A05EF4">
        <w:rPr>
          <w:rFonts w:ascii="Arial" w:hAnsi="Arial" w:cs="Arial"/>
          <w:b/>
          <w:bCs/>
          <w:color w:val="auto"/>
          <w:sz w:val="24"/>
          <w:szCs w:val="24"/>
          <w:lang w:val="en-US"/>
        </w:rPr>
        <w:tab/>
      </w:r>
    </w:p>
    <w:p w:rsidRPr="00A05EF4" w:rsidR="00B75FFA" w:rsidRDefault="00965DC3" w14:paraId="25C5E004" w14:textId="1F94F4CA">
      <w:pPr>
        <w:pStyle w:val="Body"/>
        <w:spacing w:after="0" w:line="240" w:lineRule="auto"/>
        <w:rPr>
          <w:rFonts w:ascii="Arial" w:hAnsi="Arial" w:cs="Arial"/>
          <w:b/>
          <w:color w:val="auto"/>
          <w:sz w:val="24"/>
          <w:szCs w:val="24"/>
        </w:rPr>
      </w:pPr>
      <w:r w:rsidRPr="00A05EF4">
        <w:rPr>
          <w:rFonts w:ascii="Arial" w:hAnsi="Arial" w:cs="Arial"/>
          <w:b/>
          <w:bCs/>
          <w:color w:val="auto"/>
          <w:sz w:val="24"/>
          <w:szCs w:val="24"/>
          <w:lang w:val="en-US"/>
        </w:rPr>
        <w:t>Qualification number:</w:t>
      </w:r>
      <w:r w:rsidRPr="00A05EF4">
        <w:rPr>
          <w:rFonts w:ascii="Arial" w:hAnsi="Arial" w:cs="Arial"/>
          <w:b/>
          <w:color w:val="auto"/>
          <w:sz w:val="24"/>
          <w:szCs w:val="24"/>
        </w:rPr>
        <w:t xml:space="preserve"> </w:t>
      </w:r>
      <w:r w:rsidR="00A21302">
        <w:rPr>
          <w:rFonts w:ascii="Arial" w:hAnsi="Arial" w:cs="Arial"/>
          <w:b/>
          <w:color w:val="auto"/>
          <w:sz w:val="24"/>
          <w:szCs w:val="24"/>
        </w:rPr>
        <w:tab/>
      </w:r>
      <w:r w:rsidRPr="00934512" w:rsidR="00231EC2">
        <w:rPr>
          <w:rFonts w:ascii="Arial" w:hAnsi="Arial" w:cs="Arial"/>
          <w:b/>
          <w:color w:val="auto"/>
          <w:sz w:val="24"/>
          <w:szCs w:val="24"/>
          <w:lang w:val="en-US"/>
        </w:rPr>
        <w:t>60</w:t>
      </w:r>
      <w:r w:rsidR="004F3384">
        <w:rPr>
          <w:rFonts w:ascii="Arial" w:hAnsi="Arial" w:cs="Arial"/>
          <w:b/>
          <w:color w:val="auto"/>
          <w:sz w:val="24"/>
          <w:szCs w:val="24"/>
          <w:lang w:val="en-US"/>
        </w:rPr>
        <w:t>3</w:t>
      </w:r>
      <w:r w:rsidRPr="00934512" w:rsidR="00231EC2">
        <w:rPr>
          <w:rFonts w:ascii="Arial" w:hAnsi="Arial" w:cs="Arial"/>
          <w:b/>
          <w:color w:val="auto"/>
          <w:sz w:val="24"/>
          <w:szCs w:val="24"/>
          <w:lang w:val="en-US"/>
        </w:rPr>
        <w:t>/</w:t>
      </w:r>
      <w:r w:rsidR="004F3384">
        <w:rPr>
          <w:rFonts w:ascii="Arial" w:hAnsi="Arial" w:cs="Arial"/>
          <w:b/>
          <w:color w:val="auto"/>
          <w:sz w:val="24"/>
          <w:szCs w:val="24"/>
          <w:lang w:val="en-US"/>
        </w:rPr>
        <w:t>2309</w:t>
      </w:r>
      <w:r w:rsidRPr="00934512" w:rsidR="00231EC2">
        <w:rPr>
          <w:rFonts w:ascii="Arial" w:hAnsi="Arial" w:cs="Arial"/>
          <w:b/>
          <w:color w:val="auto"/>
          <w:sz w:val="24"/>
          <w:szCs w:val="24"/>
          <w:lang w:val="en-US"/>
        </w:rPr>
        <w:t>/7</w:t>
      </w:r>
    </w:p>
    <w:p w:rsidRPr="00A05EF4" w:rsidR="00106EC6" w:rsidRDefault="00B75FFA" w14:paraId="6BC20BF3" w14:textId="18F0D871">
      <w:pPr>
        <w:pStyle w:val="Body"/>
        <w:spacing w:after="0" w:line="240" w:lineRule="auto"/>
        <w:rPr>
          <w:rFonts w:ascii="Arial" w:hAnsi="Arial" w:cs="Arial"/>
          <w:b/>
          <w:bCs/>
          <w:color w:val="auto"/>
          <w:sz w:val="24"/>
          <w:szCs w:val="24"/>
        </w:rPr>
      </w:pPr>
      <w:r w:rsidRPr="21CBC27F">
        <w:rPr>
          <w:rFonts w:ascii="Arial" w:hAnsi="Arial" w:cs="Arial"/>
          <w:b/>
          <w:bCs/>
          <w:color w:val="auto"/>
          <w:sz w:val="24"/>
          <w:szCs w:val="24"/>
        </w:rPr>
        <w:t xml:space="preserve">Date of programme specification preparation/revision: </w:t>
      </w:r>
      <w:r>
        <w:tab/>
      </w:r>
      <w:r w:rsidRPr="21CBC27F" w:rsidR="00965DC3">
        <w:rPr>
          <w:rFonts w:ascii="Arial" w:hAnsi="Arial" w:cs="Arial"/>
          <w:b/>
          <w:bCs/>
          <w:color w:val="auto"/>
          <w:sz w:val="24"/>
          <w:szCs w:val="24"/>
          <w:lang w:val="en-US"/>
        </w:rPr>
        <w:t xml:space="preserve"> </w:t>
      </w:r>
      <w:r w:rsidR="004F3384">
        <w:rPr>
          <w:rFonts w:ascii="Arial" w:hAnsi="Arial" w:cs="Arial"/>
          <w:b/>
          <w:bCs/>
          <w:color w:val="auto"/>
          <w:sz w:val="24"/>
          <w:szCs w:val="24"/>
          <w:lang w:val="en-US"/>
        </w:rPr>
        <w:t>18</w:t>
      </w:r>
      <w:r w:rsidR="003D4DEE">
        <w:rPr>
          <w:rFonts w:ascii="Arial" w:hAnsi="Arial" w:cs="Arial"/>
          <w:b/>
          <w:bCs/>
          <w:color w:val="auto"/>
          <w:sz w:val="24"/>
          <w:szCs w:val="24"/>
          <w:lang w:val="en-US"/>
        </w:rPr>
        <w:t>/</w:t>
      </w:r>
      <w:r w:rsidR="004F3384">
        <w:rPr>
          <w:rFonts w:ascii="Arial" w:hAnsi="Arial" w:cs="Arial"/>
          <w:b/>
          <w:bCs/>
          <w:color w:val="auto"/>
          <w:sz w:val="24"/>
          <w:szCs w:val="24"/>
          <w:lang w:val="en-US"/>
        </w:rPr>
        <w:t>10</w:t>
      </w:r>
      <w:r w:rsidR="003D4DEE">
        <w:rPr>
          <w:rFonts w:ascii="Arial" w:hAnsi="Arial" w:cs="Arial"/>
          <w:b/>
          <w:bCs/>
          <w:color w:val="auto"/>
          <w:sz w:val="24"/>
          <w:szCs w:val="24"/>
          <w:lang w:val="en-US"/>
        </w:rPr>
        <w:t>/23</w:t>
      </w:r>
      <w:r>
        <w:tab/>
      </w:r>
    </w:p>
    <w:p w:rsidRPr="00A05EF4" w:rsidR="00106EC6" w:rsidRDefault="00106EC6" w14:paraId="5DAB6C7B" w14:textId="77777777">
      <w:pPr>
        <w:pStyle w:val="Body"/>
        <w:spacing w:after="0" w:line="240" w:lineRule="auto"/>
        <w:rPr>
          <w:rFonts w:ascii="Arial" w:hAnsi="Arial" w:cs="Arial"/>
          <w:color w:val="auto"/>
          <w:sz w:val="24"/>
          <w:szCs w:val="24"/>
        </w:rPr>
      </w:pPr>
    </w:p>
    <w:p w:rsidRPr="00A05EF4" w:rsidR="00106EC6" w:rsidRDefault="00965DC3" w14:paraId="3853A9A7"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 xml:space="preserve">Educational </w:t>
      </w:r>
      <w:r w:rsidRPr="00A05EF4" w:rsidR="00B75FFA">
        <w:rPr>
          <w:rFonts w:ascii="Arial" w:hAnsi="Arial" w:cs="Arial"/>
          <w:b/>
          <w:bCs/>
          <w:color w:val="auto"/>
          <w:sz w:val="24"/>
          <w:szCs w:val="24"/>
          <w:lang w:val="en-US"/>
        </w:rPr>
        <w:t>aims of the programme</w:t>
      </w:r>
    </w:p>
    <w:p w:rsidRPr="00A05EF4" w:rsidR="00231EC2" w:rsidP="00231EC2" w:rsidRDefault="00231EC2" w14:paraId="78144B8E" w14:textId="764E20C7">
      <w:pPr>
        <w:pStyle w:val="Body"/>
        <w:spacing w:after="0" w:line="240" w:lineRule="auto"/>
        <w:rPr>
          <w:rFonts w:ascii="Arial" w:hAnsi="Arial" w:cs="Arial"/>
          <w:color w:val="auto"/>
          <w:sz w:val="24"/>
          <w:szCs w:val="24"/>
        </w:rPr>
      </w:pPr>
      <w:r w:rsidRPr="00A05EF4">
        <w:rPr>
          <w:rFonts w:ascii="Arial" w:hAnsi="Arial" w:cs="Arial"/>
          <w:color w:val="auto"/>
          <w:sz w:val="24"/>
          <w:szCs w:val="24"/>
          <w:lang w:val="en-US"/>
        </w:rPr>
        <w:t xml:space="preserve">The aim of the </w:t>
      </w:r>
      <w:r>
        <w:rPr>
          <w:rFonts w:ascii="Arial" w:hAnsi="Arial" w:cs="Arial"/>
          <w:color w:val="auto"/>
          <w:sz w:val="24"/>
          <w:szCs w:val="24"/>
          <w:lang w:val="en-US"/>
        </w:rPr>
        <w:t xml:space="preserve">Higher National Diploma in </w:t>
      </w:r>
      <w:r w:rsidR="004F3384">
        <w:rPr>
          <w:rFonts w:ascii="Arial" w:hAnsi="Arial" w:cs="Arial"/>
          <w:color w:val="auto"/>
          <w:sz w:val="24"/>
          <w:szCs w:val="24"/>
          <w:lang w:val="en-US"/>
        </w:rPr>
        <w:t>Sport - Outdoor Adventure Management</w:t>
      </w:r>
      <w:r>
        <w:rPr>
          <w:rFonts w:ascii="Arial" w:hAnsi="Arial" w:cs="Arial"/>
          <w:color w:val="auto"/>
          <w:sz w:val="24"/>
          <w:szCs w:val="24"/>
          <w:lang w:val="en-US"/>
        </w:rPr>
        <w:t xml:space="preserve"> (</w:t>
      </w:r>
      <w:r w:rsidR="004F3384">
        <w:rPr>
          <w:rFonts w:ascii="Arial" w:hAnsi="Arial" w:cs="Arial"/>
          <w:color w:val="auto"/>
          <w:sz w:val="24"/>
          <w:szCs w:val="24"/>
          <w:lang w:val="en-US"/>
        </w:rPr>
        <w:t>OAM</w:t>
      </w:r>
      <w:r>
        <w:rPr>
          <w:rFonts w:ascii="Arial" w:hAnsi="Arial" w:cs="Arial"/>
          <w:color w:val="auto"/>
          <w:sz w:val="24"/>
          <w:szCs w:val="24"/>
          <w:lang w:val="en-US"/>
        </w:rPr>
        <w:t xml:space="preserve">) is to develop students as professional, self-reflecting individuals able to meet the demands of employers in the </w:t>
      </w:r>
      <w:r w:rsidR="004F3384">
        <w:rPr>
          <w:rFonts w:ascii="Arial" w:hAnsi="Arial" w:cs="Arial"/>
          <w:color w:val="auto"/>
          <w:sz w:val="24"/>
          <w:szCs w:val="24"/>
          <w:lang w:val="en-US"/>
        </w:rPr>
        <w:t xml:space="preserve">outdoor adventure </w:t>
      </w:r>
      <w:r>
        <w:rPr>
          <w:rFonts w:ascii="Arial" w:hAnsi="Arial" w:cs="Arial"/>
          <w:color w:val="auto"/>
          <w:sz w:val="24"/>
          <w:szCs w:val="24"/>
          <w:lang w:val="en-US"/>
        </w:rPr>
        <w:t xml:space="preserve">sector and adapt to a constantly changing world. The qualifications aim is to widen access to higher education and enhance the career prospects of those who undertake it. It offers an in-depth introduction to the subject area via a mandatory core of learning, while allowing for the acquisition of specific knowledge, skills and experience thorough the </w:t>
      </w:r>
      <w:r w:rsidR="004F3384">
        <w:rPr>
          <w:rFonts w:ascii="Arial" w:hAnsi="Arial" w:cs="Arial"/>
          <w:color w:val="auto"/>
          <w:sz w:val="24"/>
          <w:szCs w:val="24"/>
          <w:lang w:val="en-US"/>
        </w:rPr>
        <w:t>OAM</w:t>
      </w:r>
      <w:r>
        <w:rPr>
          <w:rFonts w:ascii="Arial" w:hAnsi="Arial" w:cs="Arial"/>
          <w:color w:val="auto"/>
          <w:sz w:val="24"/>
          <w:szCs w:val="24"/>
          <w:lang w:val="en-US"/>
        </w:rPr>
        <w:t xml:space="preserve"> specialist pathway. </w:t>
      </w:r>
    </w:p>
    <w:p w:rsidRPr="00A05EF4" w:rsidR="00106EC6" w:rsidRDefault="00106EC6" w14:paraId="02EB378F" w14:textId="77777777">
      <w:pPr>
        <w:pStyle w:val="Body"/>
        <w:spacing w:after="0" w:line="240" w:lineRule="auto"/>
        <w:rPr>
          <w:rFonts w:ascii="Arial" w:hAnsi="Arial" w:cs="Arial"/>
          <w:color w:val="auto"/>
          <w:sz w:val="24"/>
          <w:szCs w:val="24"/>
        </w:rPr>
      </w:pPr>
    </w:p>
    <w:p w:rsidRPr="00A05EF4" w:rsidR="00106EC6" w:rsidRDefault="00965DC3" w14:paraId="1AE3244C"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 xml:space="preserve">QAA </w:t>
      </w:r>
      <w:r w:rsidRPr="00A05EF4" w:rsidR="00B75FFA">
        <w:rPr>
          <w:rFonts w:ascii="Arial" w:hAnsi="Arial" w:cs="Arial"/>
          <w:b/>
          <w:bCs/>
          <w:color w:val="auto"/>
          <w:sz w:val="24"/>
          <w:szCs w:val="24"/>
          <w:lang w:val="en-US"/>
        </w:rPr>
        <w:t>and professional academic standards and quality</w:t>
      </w:r>
    </w:p>
    <w:p w:rsidRPr="00A05EF4" w:rsidR="00B75FFA" w:rsidRDefault="00B75FFA" w14:paraId="6A05A809" w14:textId="77777777">
      <w:pPr>
        <w:pStyle w:val="Body"/>
        <w:spacing w:after="0" w:line="240" w:lineRule="auto"/>
        <w:rPr>
          <w:rFonts w:ascii="Arial" w:hAnsi="Arial" w:cs="Arial"/>
          <w:color w:val="auto"/>
          <w:sz w:val="24"/>
          <w:szCs w:val="24"/>
          <w:lang w:val="en-US"/>
        </w:rPr>
      </w:pPr>
    </w:p>
    <w:p w:rsidRPr="00A05EF4" w:rsidR="00106EC6" w:rsidRDefault="00B75FFA" w14:paraId="564EB3E5" w14:textId="14A2D0E4">
      <w:pPr>
        <w:pStyle w:val="Body"/>
        <w:spacing w:after="0" w:line="240" w:lineRule="auto"/>
        <w:rPr>
          <w:rFonts w:ascii="Arial" w:hAnsi="Arial" w:cs="Arial"/>
          <w:color w:val="auto"/>
          <w:sz w:val="24"/>
          <w:szCs w:val="24"/>
          <w:lang w:val="en-US"/>
        </w:rPr>
      </w:pPr>
      <w:r w:rsidRPr="00A05EF4">
        <w:rPr>
          <w:rStyle w:val="normaltextrun"/>
          <w:rFonts w:ascii="Arial" w:hAnsi="Arial" w:cs="Arial"/>
          <w:color w:val="auto"/>
          <w:sz w:val="24"/>
          <w:szCs w:val="24"/>
        </w:rPr>
        <w:t xml:space="preserve">The </w:t>
      </w:r>
      <w:r w:rsidR="00231EC2">
        <w:rPr>
          <w:rStyle w:val="normaltextrun"/>
          <w:rFonts w:ascii="Arial" w:hAnsi="Arial" w:cs="Arial"/>
          <w:color w:val="auto"/>
          <w:sz w:val="24"/>
          <w:szCs w:val="24"/>
        </w:rPr>
        <w:t>HND</w:t>
      </w:r>
      <w:r w:rsidR="00F40F10">
        <w:rPr>
          <w:rStyle w:val="normaltextrun"/>
          <w:rFonts w:ascii="Arial" w:hAnsi="Arial" w:cs="Arial"/>
          <w:color w:val="auto"/>
          <w:sz w:val="24"/>
          <w:szCs w:val="24"/>
        </w:rPr>
        <w:t xml:space="preserve"> </w:t>
      </w:r>
      <w:r w:rsidR="009302EF">
        <w:rPr>
          <w:rStyle w:val="normaltextrun"/>
          <w:rFonts w:ascii="Arial" w:hAnsi="Arial" w:cs="Arial"/>
          <w:color w:val="auto"/>
          <w:sz w:val="24"/>
          <w:szCs w:val="24"/>
        </w:rPr>
        <w:t>Sport (</w:t>
      </w:r>
      <w:r w:rsidR="004F3384">
        <w:rPr>
          <w:rStyle w:val="normaltextrun"/>
          <w:rFonts w:ascii="Arial" w:hAnsi="Arial" w:cs="Arial"/>
          <w:color w:val="auto"/>
          <w:sz w:val="24"/>
          <w:szCs w:val="24"/>
        </w:rPr>
        <w:t>OAM</w:t>
      </w:r>
      <w:r w:rsidR="009302EF">
        <w:rPr>
          <w:rStyle w:val="normaltextrun"/>
          <w:rFonts w:ascii="Arial" w:hAnsi="Arial" w:cs="Arial"/>
          <w:color w:val="auto"/>
          <w:sz w:val="24"/>
          <w:szCs w:val="24"/>
        </w:rPr>
        <w:t>)</w:t>
      </w:r>
      <w:r w:rsidR="00231EC2">
        <w:rPr>
          <w:rStyle w:val="normaltextrun"/>
          <w:rFonts w:ascii="Arial" w:hAnsi="Arial" w:cs="Arial"/>
          <w:color w:val="auto"/>
          <w:sz w:val="24"/>
          <w:szCs w:val="24"/>
        </w:rPr>
        <w:t xml:space="preserve"> is located at L</w:t>
      </w:r>
      <w:r w:rsidRPr="00A05EF4">
        <w:rPr>
          <w:rStyle w:val="normaltextrun"/>
          <w:rFonts w:ascii="Arial" w:hAnsi="Arial" w:cs="Arial"/>
          <w:color w:val="auto"/>
          <w:sz w:val="24"/>
          <w:szCs w:val="24"/>
        </w:rPr>
        <w:t xml:space="preserve">evel </w:t>
      </w:r>
      <w:r w:rsidR="00231EC2">
        <w:rPr>
          <w:rStyle w:val="normaltextrun"/>
          <w:rFonts w:ascii="Arial" w:hAnsi="Arial" w:cs="Arial"/>
          <w:color w:val="auto"/>
          <w:sz w:val="24"/>
          <w:szCs w:val="24"/>
        </w:rPr>
        <w:t>5</w:t>
      </w:r>
      <w:r w:rsidRPr="00A05EF4">
        <w:rPr>
          <w:rStyle w:val="normaltextrun"/>
          <w:rFonts w:ascii="Arial" w:hAnsi="Arial" w:cs="Arial"/>
          <w:color w:val="auto"/>
          <w:sz w:val="24"/>
          <w:szCs w:val="24"/>
        </w:rPr>
        <w:t xml:space="preserve"> of the </w:t>
      </w:r>
      <w:r w:rsidRPr="00A05EF4">
        <w:rPr>
          <w:rFonts w:ascii="Arial" w:hAnsi="Arial" w:cs="Arial"/>
          <w:color w:val="auto"/>
          <w:sz w:val="24"/>
          <w:szCs w:val="24"/>
        </w:rPr>
        <w:t xml:space="preserve">Framework for Higher </w:t>
      </w:r>
      <w:r w:rsidRPr="00242402">
        <w:rPr>
          <w:rFonts w:ascii="Arial" w:hAnsi="Arial" w:cs="Arial"/>
          <w:color w:val="auto"/>
          <w:sz w:val="24"/>
          <w:szCs w:val="24"/>
        </w:rPr>
        <w:t>Qualifications (2014).</w:t>
      </w:r>
      <w:r w:rsidRPr="00A05EF4">
        <w:rPr>
          <w:rFonts w:ascii="Arial" w:hAnsi="Arial" w:cs="Arial"/>
          <w:color w:val="auto"/>
          <w:sz w:val="24"/>
          <w:szCs w:val="24"/>
        </w:rPr>
        <w:t xml:space="preserve"> </w:t>
      </w:r>
      <w:r w:rsidRPr="00A05EF4">
        <w:rPr>
          <w:rStyle w:val="normaltextrun"/>
          <w:rFonts w:ascii="Arial" w:hAnsi="Arial" w:cs="Arial"/>
          <w:color w:val="auto"/>
          <w:sz w:val="24"/>
          <w:szCs w:val="24"/>
        </w:rPr>
        <w:t xml:space="preserve"> </w:t>
      </w:r>
    </w:p>
    <w:p w:rsidRPr="00A21302" w:rsidR="00A21302" w:rsidRDefault="00845EAD" w14:paraId="5A39BBE3" w14:textId="5AF4897F">
      <w:pPr>
        <w:pStyle w:val="Body"/>
        <w:spacing w:after="0" w:line="240" w:lineRule="auto"/>
        <w:rPr>
          <w:rFonts w:ascii="Arial" w:hAnsi="Arial" w:cs="Arial"/>
          <w:color w:val="auto"/>
          <w:sz w:val="24"/>
          <w:szCs w:val="24"/>
          <w:lang w:val="en-US"/>
        </w:rPr>
      </w:pPr>
      <w:r>
        <w:rPr>
          <w:rFonts w:ascii="Arial" w:hAnsi="Arial" w:cs="Arial"/>
          <w:color w:val="auto"/>
          <w:sz w:val="24"/>
          <w:szCs w:val="24"/>
          <w:lang w:val="en-US"/>
        </w:rPr>
        <w:t>The following institutions have shared time and expertise to develop the awards.</w:t>
      </w:r>
    </w:p>
    <w:p w:rsidR="00A21302" w:rsidP="00845EAD" w:rsidRDefault="00845EAD" w14:paraId="41C8F396" w14:textId="622D988A">
      <w:pPr>
        <w:pStyle w:val="Body"/>
        <w:spacing w:after="0" w:line="240" w:lineRule="auto"/>
        <w:rPr>
          <w:rFonts w:ascii="Arial" w:hAnsi="Arial" w:cs="Arial"/>
          <w:color w:val="auto"/>
          <w:sz w:val="24"/>
          <w:szCs w:val="24"/>
          <w:lang w:val="en-US"/>
        </w:rPr>
      </w:pPr>
      <w:r w:rsidRPr="00845EAD">
        <w:rPr>
          <w:rFonts w:ascii="Arial" w:hAnsi="Arial" w:cs="Arial"/>
          <w:color w:val="auto"/>
          <w:sz w:val="24"/>
          <w:szCs w:val="24"/>
          <w:lang w:val="en-US"/>
        </w:rPr>
        <w:t>Loughborough College</w:t>
      </w:r>
      <w:r>
        <w:rPr>
          <w:rFonts w:ascii="Arial" w:hAnsi="Arial" w:cs="Arial"/>
          <w:color w:val="auto"/>
          <w:sz w:val="24"/>
          <w:szCs w:val="24"/>
          <w:lang w:val="en-US"/>
        </w:rPr>
        <w:t xml:space="preserve">, </w:t>
      </w:r>
      <w:r w:rsidRPr="00845EAD">
        <w:rPr>
          <w:rFonts w:ascii="Arial" w:hAnsi="Arial" w:cs="Arial"/>
          <w:color w:val="auto"/>
          <w:sz w:val="24"/>
          <w:szCs w:val="24"/>
          <w:lang w:val="en-US"/>
        </w:rPr>
        <w:t xml:space="preserve">University of Surrey, Leeds Beckett, Loughborough University, University of Gloucestershire, CIMPSA, </w:t>
      </w:r>
      <w:proofErr w:type="spellStart"/>
      <w:r w:rsidRPr="00845EAD">
        <w:rPr>
          <w:rFonts w:ascii="Arial" w:hAnsi="Arial" w:cs="Arial"/>
          <w:color w:val="auto"/>
          <w:sz w:val="24"/>
          <w:szCs w:val="24"/>
          <w:lang w:val="en-US"/>
        </w:rPr>
        <w:t>AoC</w:t>
      </w:r>
      <w:proofErr w:type="spellEnd"/>
      <w:r w:rsidRPr="00845EAD">
        <w:rPr>
          <w:rFonts w:ascii="Arial" w:hAnsi="Arial" w:cs="Arial"/>
          <w:color w:val="auto"/>
          <w:sz w:val="24"/>
          <w:szCs w:val="24"/>
          <w:lang w:val="en-US"/>
        </w:rPr>
        <w:t xml:space="preserve"> Sport, North Yorkshire Outdoor Learning Service, Careers in Sport, Sport and Beyond, SCL, </w:t>
      </w:r>
      <w:proofErr w:type="spellStart"/>
      <w:proofErr w:type="gramStart"/>
      <w:r w:rsidRPr="00845EAD">
        <w:rPr>
          <w:rFonts w:ascii="Arial" w:hAnsi="Arial" w:cs="Arial"/>
          <w:color w:val="auto"/>
          <w:sz w:val="24"/>
          <w:szCs w:val="24"/>
          <w:lang w:val="en-US"/>
        </w:rPr>
        <w:t>Life:Labs</w:t>
      </w:r>
      <w:proofErr w:type="spellEnd"/>
      <w:proofErr w:type="gramEnd"/>
      <w:r w:rsidRPr="00845EAD">
        <w:rPr>
          <w:rFonts w:ascii="Arial" w:hAnsi="Arial" w:cs="Arial"/>
          <w:color w:val="auto"/>
          <w:sz w:val="24"/>
          <w:szCs w:val="24"/>
          <w:lang w:val="en-US"/>
        </w:rPr>
        <w:t xml:space="preserve">,  Sports Coach UK,  </w:t>
      </w:r>
      <w:proofErr w:type="spellStart"/>
      <w:r w:rsidRPr="00845EAD">
        <w:rPr>
          <w:rFonts w:ascii="Arial" w:hAnsi="Arial" w:cs="Arial"/>
          <w:color w:val="auto"/>
          <w:sz w:val="24"/>
          <w:szCs w:val="24"/>
          <w:lang w:val="en-US"/>
        </w:rPr>
        <w:t>Coláiste</w:t>
      </w:r>
      <w:proofErr w:type="spellEnd"/>
      <w:r w:rsidRPr="00845EAD">
        <w:rPr>
          <w:rFonts w:ascii="Arial" w:hAnsi="Arial" w:cs="Arial"/>
          <w:color w:val="auto"/>
          <w:sz w:val="24"/>
          <w:szCs w:val="24"/>
          <w:lang w:val="en-US"/>
        </w:rPr>
        <w:t xml:space="preserve"> </w:t>
      </w:r>
      <w:proofErr w:type="spellStart"/>
      <w:r w:rsidRPr="00845EAD">
        <w:rPr>
          <w:rFonts w:ascii="Arial" w:hAnsi="Arial" w:cs="Arial"/>
          <w:color w:val="auto"/>
          <w:sz w:val="24"/>
          <w:szCs w:val="24"/>
          <w:lang w:val="en-US"/>
        </w:rPr>
        <w:t>Dhúlaigh</w:t>
      </w:r>
      <w:proofErr w:type="spellEnd"/>
      <w:r w:rsidRPr="00845EAD">
        <w:rPr>
          <w:rFonts w:ascii="Arial" w:hAnsi="Arial" w:cs="Arial"/>
          <w:color w:val="auto"/>
          <w:sz w:val="24"/>
          <w:szCs w:val="24"/>
          <w:lang w:val="en-US"/>
        </w:rPr>
        <w:t>,  Reading FC,  Inside Performance, Oxford Brooke, The City of Liverpool College</w:t>
      </w:r>
    </w:p>
    <w:p w:rsidRPr="00845EAD" w:rsidR="00845EAD" w:rsidP="00845EAD" w:rsidRDefault="00845EAD" w14:paraId="1B59B7FF" w14:textId="77777777">
      <w:pPr>
        <w:pStyle w:val="Body"/>
        <w:spacing w:after="0" w:line="240" w:lineRule="auto"/>
        <w:rPr>
          <w:rFonts w:ascii="Arial" w:hAnsi="Arial" w:cs="Arial"/>
          <w:color w:val="auto"/>
          <w:sz w:val="24"/>
          <w:szCs w:val="24"/>
          <w:lang w:val="en-US"/>
        </w:rPr>
      </w:pPr>
    </w:p>
    <w:p w:rsidRPr="00A05EF4" w:rsidR="00106EC6" w:rsidRDefault="00106EC6" w14:paraId="0D0B940D" w14:textId="77777777">
      <w:pPr>
        <w:pStyle w:val="Body"/>
        <w:spacing w:after="0" w:line="240" w:lineRule="auto"/>
        <w:rPr>
          <w:rFonts w:ascii="Arial" w:hAnsi="Arial" w:cs="Arial"/>
          <w:b/>
          <w:bCs/>
          <w:color w:val="auto"/>
          <w:sz w:val="24"/>
          <w:szCs w:val="24"/>
        </w:rPr>
      </w:pPr>
    </w:p>
    <w:p w:rsidRPr="00A05EF4" w:rsidR="00106EC6" w:rsidRDefault="00965DC3" w14:paraId="333C98B4" w14:textId="77777777">
      <w:pPr>
        <w:pStyle w:val="Body"/>
        <w:spacing w:after="0" w:line="240" w:lineRule="auto"/>
        <w:rPr>
          <w:rFonts w:ascii="Arial" w:hAnsi="Arial" w:cs="Arial"/>
          <w:color w:val="auto"/>
          <w:sz w:val="24"/>
          <w:szCs w:val="24"/>
        </w:rPr>
      </w:pPr>
      <w:r w:rsidRPr="00A05EF4">
        <w:rPr>
          <w:rFonts w:ascii="Arial" w:hAnsi="Arial" w:cs="Arial"/>
          <w:b/>
          <w:bCs/>
          <w:color w:val="auto"/>
          <w:sz w:val="24"/>
          <w:szCs w:val="24"/>
          <w:lang w:val="en-US"/>
        </w:rPr>
        <w:t>Higher-level Skills</w:t>
      </w:r>
    </w:p>
    <w:p w:rsidR="00106EC6" w:rsidRDefault="00965DC3" w14:paraId="0C8D2AA4" w14:textId="782BD3A4">
      <w:pPr>
        <w:pStyle w:val="Body"/>
        <w:spacing w:after="0"/>
        <w:rPr>
          <w:rFonts w:ascii="Arial" w:hAnsi="Arial" w:cs="Arial"/>
          <w:color w:val="auto"/>
          <w:sz w:val="24"/>
          <w:szCs w:val="24"/>
          <w:lang w:val="en-US"/>
        </w:rPr>
      </w:pPr>
      <w:r w:rsidRPr="00A05EF4">
        <w:rPr>
          <w:rFonts w:ascii="Arial" w:hAnsi="Arial" w:cs="Arial"/>
          <w:color w:val="auto"/>
          <w:sz w:val="24"/>
          <w:szCs w:val="24"/>
          <w:lang w:val="en-US"/>
        </w:rPr>
        <w:t>On completion of this programme, learners studying the</w:t>
      </w:r>
      <w:r w:rsidRPr="00A05EF4" w:rsidR="00A05EF4">
        <w:rPr>
          <w:rFonts w:ascii="Arial" w:hAnsi="Arial" w:cs="Arial"/>
          <w:color w:val="auto"/>
          <w:sz w:val="24"/>
          <w:szCs w:val="24"/>
          <w:lang w:val="en-US"/>
        </w:rPr>
        <w:t xml:space="preserve"> </w:t>
      </w:r>
      <w:r w:rsidR="00CF3E75">
        <w:rPr>
          <w:rStyle w:val="normaltextrun"/>
          <w:rFonts w:ascii="Arial" w:hAnsi="Arial" w:cs="Arial"/>
          <w:color w:val="auto"/>
          <w:sz w:val="24"/>
          <w:szCs w:val="24"/>
        </w:rPr>
        <w:t>HN</w:t>
      </w:r>
      <w:r w:rsidR="00845EAD">
        <w:rPr>
          <w:rStyle w:val="normaltextrun"/>
          <w:rFonts w:ascii="Arial" w:hAnsi="Arial" w:cs="Arial"/>
          <w:color w:val="auto"/>
          <w:sz w:val="24"/>
          <w:szCs w:val="24"/>
        </w:rPr>
        <w:t>D OAM</w:t>
      </w:r>
      <w:r w:rsidRPr="00A05EF4" w:rsidR="00A05EF4">
        <w:rPr>
          <w:rStyle w:val="normaltextrun"/>
          <w:rFonts w:ascii="Arial" w:hAnsi="Arial" w:cs="Arial"/>
          <w:color w:val="auto"/>
          <w:sz w:val="24"/>
          <w:szCs w:val="24"/>
        </w:rPr>
        <w:t xml:space="preserve"> </w:t>
      </w:r>
      <w:r w:rsidRPr="00A05EF4">
        <w:rPr>
          <w:rFonts w:ascii="Arial" w:hAnsi="Arial" w:cs="Arial"/>
          <w:color w:val="auto"/>
          <w:sz w:val="24"/>
          <w:szCs w:val="24"/>
          <w:lang w:val="en-US"/>
        </w:rPr>
        <w:t>will be able to:</w:t>
      </w:r>
    </w:p>
    <w:p w:rsidR="00A21302" w:rsidP="00A21302" w:rsidRDefault="00CF3E75" w14:paraId="38DD205D" w14:textId="0C10D01D">
      <w:pPr>
        <w:pStyle w:val="Body"/>
        <w:numPr>
          <w:ilvl w:val="0"/>
          <w:numId w:val="10"/>
        </w:numPr>
        <w:spacing w:after="0"/>
        <w:rPr>
          <w:rFonts w:ascii="Arial" w:hAnsi="Arial" w:cs="Arial"/>
          <w:color w:val="auto"/>
          <w:sz w:val="24"/>
          <w:szCs w:val="24"/>
          <w:lang w:val="en-US"/>
        </w:rPr>
      </w:pPr>
      <w:r>
        <w:rPr>
          <w:rFonts w:ascii="Arial" w:hAnsi="Arial" w:cs="Arial"/>
          <w:color w:val="auto"/>
          <w:sz w:val="24"/>
          <w:szCs w:val="24"/>
          <w:lang w:val="en-US"/>
        </w:rPr>
        <w:t xml:space="preserve">Demonstrate a sound knowledge of the fundamental concepts, values and principles of </w:t>
      </w:r>
      <w:r w:rsidR="00845EAD">
        <w:rPr>
          <w:rFonts w:ascii="Arial" w:hAnsi="Arial" w:cs="Arial"/>
          <w:color w:val="auto"/>
          <w:sz w:val="24"/>
          <w:szCs w:val="24"/>
          <w:lang w:val="en-US"/>
        </w:rPr>
        <w:t>OAM</w:t>
      </w:r>
      <w:r>
        <w:rPr>
          <w:rFonts w:ascii="Arial" w:hAnsi="Arial" w:cs="Arial"/>
          <w:color w:val="auto"/>
          <w:sz w:val="24"/>
          <w:szCs w:val="24"/>
          <w:lang w:val="en-US"/>
        </w:rPr>
        <w:t xml:space="preserve">, and the skills to perform effectively as a worker in a number of different settings in the </w:t>
      </w:r>
      <w:r w:rsidR="00845EAD">
        <w:rPr>
          <w:rFonts w:ascii="Arial" w:hAnsi="Arial" w:cs="Arial"/>
          <w:color w:val="auto"/>
          <w:sz w:val="24"/>
          <w:szCs w:val="24"/>
          <w:lang w:val="en-US"/>
        </w:rPr>
        <w:t xml:space="preserve">outdoor adventure </w:t>
      </w:r>
      <w:r>
        <w:rPr>
          <w:rFonts w:ascii="Arial" w:hAnsi="Arial" w:cs="Arial"/>
          <w:color w:val="auto"/>
          <w:sz w:val="24"/>
          <w:szCs w:val="24"/>
          <w:lang w:val="en-US"/>
        </w:rPr>
        <w:t xml:space="preserve">sector. </w:t>
      </w:r>
    </w:p>
    <w:p w:rsidR="00845EAD" w:rsidP="00A21302" w:rsidRDefault="00CF3E75" w14:paraId="0A233844" w14:textId="77777777">
      <w:pPr>
        <w:pStyle w:val="Body"/>
        <w:numPr>
          <w:ilvl w:val="0"/>
          <w:numId w:val="10"/>
        </w:numPr>
        <w:spacing w:after="0"/>
        <w:rPr>
          <w:rFonts w:ascii="Arial" w:hAnsi="Arial" w:cs="Arial"/>
          <w:color w:val="auto"/>
          <w:sz w:val="24"/>
          <w:szCs w:val="24"/>
          <w:lang w:val="en-US"/>
        </w:rPr>
      </w:pPr>
      <w:r>
        <w:rPr>
          <w:rFonts w:ascii="Arial" w:hAnsi="Arial" w:cs="Arial"/>
          <w:color w:val="auto"/>
          <w:sz w:val="24"/>
          <w:szCs w:val="24"/>
          <w:lang w:val="en-US"/>
        </w:rPr>
        <w:t xml:space="preserve">They will be able to communicate accurately and appropriately, and they will have the behaviours and qualities needed for employment that requires some degree of personal responsibility. </w:t>
      </w:r>
    </w:p>
    <w:p w:rsidRPr="00845EAD" w:rsidR="00A21302" w:rsidP="00845EAD" w:rsidRDefault="00CF3E75" w14:paraId="35D65B41" w14:textId="0DF715FE">
      <w:pPr>
        <w:pStyle w:val="Body"/>
        <w:numPr>
          <w:ilvl w:val="0"/>
          <w:numId w:val="10"/>
        </w:numPr>
        <w:spacing w:after="0"/>
        <w:rPr>
          <w:rFonts w:ascii="Arial" w:hAnsi="Arial" w:cs="Arial"/>
          <w:color w:val="auto"/>
          <w:sz w:val="24"/>
          <w:szCs w:val="24"/>
          <w:lang w:val="en-US"/>
        </w:rPr>
      </w:pPr>
      <w:r>
        <w:rPr>
          <w:rFonts w:ascii="Arial" w:hAnsi="Arial" w:cs="Arial"/>
          <w:color w:val="auto"/>
          <w:sz w:val="24"/>
          <w:szCs w:val="24"/>
          <w:lang w:val="en-US"/>
        </w:rPr>
        <w:t>T</w:t>
      </w:r>
      <w:r w:rsidRPr="00845EAD">
        <w:rPr>
          <w:rFonts w:ascii="Arial" w:hAnsi="Arial" w:cs="Arial"/>
          <w:color w:val="auto"/>
          <w:sz w:val="24"/>
          <w:szCs w:val="24"/>
          <w:lang w:val="en-US"/>
        </w:rPr>
        <w:t xml:space="preserve">hey will have developed a range of transferrable skills to ensure effective team working, independent initiative, organisational competence and </w:t>
      </w:r>
      <w:r w:rsidRPr="00845EAD" w:rsidR="00EC730D">
        <w:rPr>
          <w:rFonts w:ascii="Arial" w:hAnsi="Arial" w:cs="Arial"/>
          <w:color w:val="auto"/>
          <w:sz w:val="24"/>
          <w:szCs w:val="24"/>
          <w:lang w:val="en-US"/>
        </w:rPr>
        <w:t>problem-solving</w:t>
      </w:r>
      <w:r w:rsidRPr="00845EAD">
        <w:rPr>
          <w:rFonts w:ascii="Arial" w:hAnsi="Arial" w:cs="Arial"/>
          <w:color w:val="auto"/>
          <w:sz w:val="24"/>
          <w:szCs w:val="24"/>
          <w:lang w:val="en-US"/>
        </w:rPr>
        <w:t xml:space="preserve"> strategies. </w:t>
      </w:r>
    </w:p>
    <w:p w:rsidR="00A21302" w:rsidP="00A21302" w:rsidRDefault="00CF3E75" w14:paraId="6722CAA6" w14:textId="721B865E">
      <w:pPr>
        <w:pStyle w:val="Body"/>
        <w:numPr>
          <w:ilvl w:val="0"/>
          <w:numId w:val="10"/>
        </w:numPr>
        <w:spacing w:after="0"/>
        <w:rPr>
          <w:rFonts w:ascii="Arial" w:hAnsi="Arial" w:cs="Arial"/>
          <w:color w:val="auto"/>
          <w:sz w:val="24"/>
          <w:szCs w:val="24"/>
          <w:lang w:val="en-US"/>
        </w:rPr>
      </w:pPr>
      <w:r>
        <w:rPr>
          <w:rFonts w:ascii="Arial" w:hAnsi="Arial" w:cs="Arial"/>
          <w:color w:val="auto"/>
          <w:sz w:val="24"/>
          <w:szCs w:val="24"/>
          <w:lang w:val="en-US"/>
        </w:rPr>
        <w:t xml:space="preserve">They will also demonstrate regard for </w:t>
      </w:r>
      <w:r w:rsidR="00EC730D">
        <w:rPr>
          <w:rFonts w:ascii="Arial" w:hAnsi="Arial" w:cs="Arial"/>
          <w:color w:val="auto"/>
          <w:sz w:val="24"/>
          <w:szCs w:val="24"/>
          <w:lang w:val="en-US"/>
        </w:rPr>
        <w:t xml:space="preserve">the </w:t>
      </w:r>
      <w:r>
        <w:rPr>
          <w:rFonts w:ascii="Arial" w:hAnsi="Arial" w:cs="Arial"/>
          <w:color w:val="auto"/>
          <w:sz w:val="24"/>
          <w:szCs w:val="24"/>
          <w:lang w:val="en-US"/>
        </w:rPr>
        <w:t>ethical responsibilities of th</w:t>
      </w:r>
      <w:r w:rsidR="00EC730D">
        <w:rPr>
          <w:rFonts w:ascii="Arial" w:hAnsi="Arial" w:cs="Arial"/>
          <w:color w:val="auto"/>
          <w:sz w:val="24"/>
          <w:szCs w:val="24"/>
          <w:lang w:val="en-US"/>
        </w:rPr>
        <w:t xml:space="preserve">ose working in the outdoor adventure sector </w:t>
      </w:r>
      <w:r>
        <w:rPr>
          <w:rFonts w:ascii="Arial" w:hAnsi="Arial" w:cs="Arial"/>
          <w:color w:val="auto"/>
          <w:sz w:val="24"/>
          <w:szCs w:val="24"/>
          <w:lang w:val="en-US"/>
        </w:rPr>
        <w:t xml:space="preserve">and the importance of their role in supporting the development of </w:t>
      </w:r>
      <w:r w:rsidR="00EC730D">
        <w:rPr>
          <w:rFonts w:ascii="Arial" w:hAnsi="Arial" w:cs="Arial"/>
          <w:color w:val="auto"/>
          <w:sz w:val="24"/>
          <w:szCs w:val="24"/>
          <w:lang w:val="en-US"/>
        </w:rPr>
        <w:t>those they are responsible for</w:t>
      </w:r>
      <w:r w:rsidR="00FE4D70">
        <w:rPr>
          <w:rFonts w:ascii="Arial" w:hAnsi="Arial" w:cs="Arial"/>
          <w:color w:val="auto"/>
          <w:sz w:val="24"/>
          <w:szCs w:val="24"/>
          <w:lang w:val="en-US"/>
        </w:rPr>
        <w:t>.</w:t>
      </w:r>
    </w:p>
    <w:p w:rsidR="00CF3E75" w:rsidP="00A21302" w:rsidRDefault="00FE4D70" w14:paraId="2994F367" w14:textId="77777777">
      <w:pPr>
        <w:pStyle w:val="Body"/>
        <w:numPr>
          <w:ilvl w:val="0"/>
          <w:numId w:val="10"/>
        </w:numPr>
        <w:spacing w:after="0"/>
        <w:rPr>
          <w:rFonts w:ascii="Arial" w:hAnsi="Arial" w:cs="Arial"/>
          <w:color w:val="auto"/>
          <w:sz w:val="24"/>
          <w:szCs w:val="24"/>
          <w:lang w:val="en-US"/>
        </w:rPr>
      </w:pPr>
      <w:r>
        <w:rPr>
          <w:rFonts w:ascii="Arial" w:hAnsi="Arial" w:cs="Arial"/>
          <w:color w:val="auto"/>
          <w:sz w:val="24"/>
          <w:szCs w:val="24"/>
          <w:lang w:val="en-US"/>
        </w:rPr>
        <w:t>T</w:t>
      </w:r>
      <w:r w:rsidR="003F3202">
        <w:rPr>
          <w:rFonts w:ascii="Arial" w:hAnsi="Arial" w:cs="Arial"/>
          <w:color w:val="auto"/>
          <w:sz w:val="24"/>
          <w:szCs w:val="24"/>
          <w:lang w:val="en-US"/>
        </w:rPr>
        <w:t xml:space="preserve">hey will be adaptable and flexible in their approach to work, showing resilience under pressure, and the ability to meet challenging targets within a given reasonable pre-set timeframe.  </w:t>
      </w:r>
      <w:r w:rsidR="00CF3E75">
        <w:rPr>
          <w:rFonts w:ascii="Arial" w:hAnsi="Arial" w:cs="Arial"/>
          <w:color w:val="auto"/>
          <w:sz w:val="24"/>
          <w:szCs w:val="24"/>
          <w:lang w:val="en-US"/>
        </w:rPr>
        <w:t xml:space="preserve"> </w:t>
      </w:r>
    </w:p>
    <w:p w:rsidR="00A21302" w:rsidRDefault="00A21302" w14:paraId="0E27B00A" w14:textId="77777777">
      <w:pPr>
        <w:pStyle w:val="Body"/>
        <w:spacing w:after="0"/>
        <w:rPr>
          <w:rFonts w:ascii="Arial" w:hAnsi="Arial" w:cs="Arial"/>
          <w:color w:val="auto"/>
          <w:sz w:val="24"/>
          <w:szCs w:val="24"/>
          <w:lang w:val="en-US"/>
        </w:rPr>
      </w:pPr>
    </w:p>
    <w:p w:rsidR="00A21302" w:rsidP="5FEFF056" w:rsidRDefault="00A21302" w14:paraId="2F47D556" w14:textId="23275349" w14:noSpellErr="1">
      <w:pPr>
        <w:pStyle w:val="Body"/>
        <w:spacing w:after="0"/>
        <w:rPr>
          <w:rFonts w:ascii="Arial" w:hAnsi="Arial" w:cs="Arial"/>
          <w:sz w:val="24"/>
          <w:szCs w:val="24"/>
          <w:lang w:val="en-US"/>
        </w:rPr>
      </w:pPr>
      <w:r w:rsidRPr="5FEFF056" w:rsidR="00A21302">
        <w:rPr>
          <w:rFonts w:ascii="Arial" w:hAnsi="Arial" w:cs="Arial"/>
          <w:sz w:val="24"/>
          <w:szCs w:val="24"/>
          <w:lang w:val="en-US"/>
        </w:rPr>
        <w:t xml:space="preserve">Students need both good qualifications and employability skills to enhance their career prospects and personal development. Pearson BTEC Higher National </w:t>
      </w:r>
      <w:r w:rsidRPr="5FEFF056" w:rsidR="00EC730D">
        <w:rPr>
          <w:rFonts w:ascii="Arial" w:hAnsi="Arial" w:cs="Arial"/>
          <w:sz w:val="24"/>
          <w:szCs w:val="24"/>
          <w:lang w:val="en-US"/>
        </w:rPr>
        <w:t>Sport</w:t>
      </w:r>
      <w:r w:rsidRPr="5FEFF056" w:rsidR="00A21302">
        <w:rPr>
          <w:rFonts w:ascii="Arial" w:hAnsi="Arial" w:cs="Arial"/>
          <w:sz w:val="24"/>
          <w:szCs w:val="24"/>
          <w:lang w:val="en-US"/>
        </w:rPr>
        <w:t xml:space="preserve"> qualifications embed throughout </w:t>
      </w:r>
      <w:r w:rsidRPr="5FEFF056" w:rsidR="00A21302">
        <w:rPr>
          <w:rFonts w:ascii="Arial" w:hAnsi="Arial" w:cs="Arial"/>
          <w:sz w:val="24"/>
          <w:szCs w:val="24"/>
          <w:lang w:val="en-US"/>
        </w:rPr>
        <w:t xml:space="preserve">the </w:t>
      </w:r>
      <w:r w:rsidRPr="5FEFF056" w:rsidR="00A21302">
        <w:rPr>
          <w:rFonts w:ascii="Arial" w:hAnsi="Arial" w:cs="Arial"/>
          <w:sz w:val="24"/>
          <w:szCs w:val="24"/>
          <w:lang w:val="en-US"/>
        </w:rPr>
        <w:t>programme</w:t>
      </w:r>
      <w:r w:rsidRPr="5FEFF056" w:rsidR="00A21302">
        <w:rPr>
          <w:rFonts w:ascii="Arial" w:hAnsi="Arial" w:cs="Arial"/>
          <w:sz w:val="24"/>
          <w:szCs w:val="24"/>
          <w:lang w:val="en-US"/>
        </w:rPr>
        <w:t xml:space="preserve">, the development of key skills, attributes and strengths required by 21st century employers. Where employability skills are referred to in this specification, this </w:t>
      </w:r>
      <w:r w:rsidRPr="5FEFF056" w:rsidR="00A21302">
        <w:rPr>
          <w:rFonts w:ascii="Arial" w:hAnsi="Arial" w:cs="Arial"/>
          <w:sz w:val="24"/>
          <w:szCs w:val="24"/>
          <w:lang w:val="en-US"/>
        </w:rPr>
        <w:t>generally refers</w:t>
      </w:r>
      <w:r w:rsidRPr="5FEFF056" w:rsidR="00A21302">
        <w:rPr>
          <w:rFonts w:ascii="Arial" w:hAnsi="Arial" w:cs="Arial"/>
          <w:sz w:val="24"/>
          <w:szCs w:val="24"/>
          <w:lang w:val="en-US"/>
        </w:rPr>
        <w:t xml:space="preserve"> to skills in three main categories: </w:t>
      </w:r>
    </w:p>
    <w:p w:rsidR="00A21302" w:rsidRDefault="00A21302" w14:paraId="60061E4C" w14:textId="77777777">
      <w:pPr>
        <w:pStyle w:val="Body"/>
        <w:spacing w:after="0"/>
        <w:rPr>
          <w:rFonts w:ascii="Arial" w:hAnsi="Arial" w:cs="Arial"/>
          <w:sz w:val="24"/>
          <w:szCs w:val="24"/>
        </w:rPr>
      </w:pPr>
    </w:p>
    <w:p w:rsidR="00A21302" w:rsidP="00A21302" w:rsidRDefault="00A21302" w14:paraId="709660C4" w14:textId="77777777">
      <w:pPr>
        <w:pStyle w:val="Body"/>
        <w:numPr>
          <w:ilvl w:val="0"/>
          <w:numId w:val="11"/>
        </w:numPr>
        <w:spacing w:after="0"/>
        <w:rPr>
          <w:rFonts w:ascii="Arial" w:hAnsi="Arial" w:cs="Arial"/>
          <w:sz w:val="24"/>
          <w:szCs w:val="24"/>
        </w:rPr>
      </w:pPr>
      <w:r w:rsidRPr="00A21302">
        <w:rPr>
          <w:rFonts w:ascii="Arial" w:hAnsi="Arial" w:cs="Arial"/>
          <w:sz w:val="24"/>
          <w:szCs w:val="24"/>
        </w:rPr>
        <w:t xml:space="preserve">Cognitive and problem-solving skills: critical thinking, approaching non-routine problems by applying expert and creative solutions, use of systems and digital technology, generating and communicating ideas creatively. </w:t>
      </w:r>
    </w:p>
    <w:p w:rsidR="00A21302" w:rsidP="5FEFF056" w:rsidRDefault="00A21302" w14:paraId="393ECDE1" w14:textId="77777777" w14:noSpellErr="1">
      <w:pPr>
        <w:pStyle w:val="Body"/>
        <w:numPr>
          <w:ilvl w:val="0"/>
          <w:numId w:val="11"/>
        </w:numPr>
        <w:spacing w:after="0"/>
        <w:rPr>
          <w:rFonts w:ascii="Arial" w:hAnsi="Arial" w:cs="Arial"/>
          <w:sz w:val="24"/>
          <w:szCs w:val="24"/>
          <w:lang w:val="en-US"/>
        </w:rPr>
      </w:pPr>
      <w:r w:rsidRPr="5FEFF056" w:rsidR="00A21302">
        <w:rPr>
          <w:rFonts w:ascii="Arial" w:hAnsi="Arial" w:cs="Arial"/>
          <w:sz w:val="24"/>
          <w:szCs w:val="24"/>
          <w:lang w:val="en-US"/>
        </w:rPr>
        <w:t>Intra-personal skills: self-management, adaptability and resilience, self</w:t>
      </w:r>
      <w:r w:rsidRPr="5FEFF056" w:rsidR="00A21302">
        <w:rPr>
          <w:rFonts w:ascii="Arial" w:hAnsi="Arial" w:cs="Arial"/>
          <w:sz w:val="24"/>
          <w:szCs w:val="24"/>
          <w:lang w:val="en-US"/>
        </w:rPr>
        <w:t>-</w:t>
      </w:r>
      <w:r w:rsidRPr="5FEFF056" w:rsidR="00A21302">
        <w:rPr>
          <w:rFonts w:ascii="Arial" w:hAnsi="Arial" w:cs="Arial"/>
          <w:sz w:val="24"/>
          <w:szCs w:val="24"/>
          <w:lang w:val="en-US"/>
        </w:rPr>
        <w:t xml:space="preserve">monitoring and self-development, </w:t>
      </w:r>
      <w:r w:rsidRPr="5FEFF056" w:rsidR="00A21302">
        <w:rPr>
          <w:rFonts w:ascii="Arial" w:hAnsi="Arial" w:cs="Arial"/>
          <w:sz w:val="24"/>
          <w:szCs w:val="24"/>
          <w:lang w:val="en-US"/>
        </w:rPr>
        <w:t>self-analysis</w:t>
      </w:r>
      <w:r w:rsidRPr="5FEFF056" w:rsidR="00A21302">
        <w:rPr>
          <w:rFonts w:ascii="Arial" w:hAnsi="Arial" w:cs="Arial"/>
          <w:sz w:val="24"/>
          <w:szCs w:val="24"/>
          <w:lang w:val="en-US"/>
        </w:rPr>
        <w:t xml:space="preserve"> and reflection, planning and </w:t>
      </w:r>
      <w:r w:rsidRPr="5FEFF056" w:rsidR="00A21302">
        <w:rPr>
          <w:rFonts w:ascii="Arial" w:hAnsi="Arial" w:cs="Arial"/>
          <w:sz w:val="24"/>
          <w:szCs w:val="24"/>
          <w:lang w:val="en-US"/>
        </w:rPr>
        <w:t>prioritising</w:t>
      </w:r>
      <w:r w:rsidRPr="5FEFF056" w:rsidR="00A21302">
        <w:rPr>
          <w:rFonts w:ascii="Arial" w:hAnsi="Arial" w:cs="Arial"/>
          <w:sz w:val="24"/>
          <w:szCs w:val="24"/>
          <w:lang w:val="en-US"/>
        </w:rPr>
        <w:t xml:space="preserve">. </w:t>
      </w:r>
    </w:p>
    <w:p w:rsidRPr="00231EC2" w:rsidR="00231EC2" w:rsidP="5FEFF056" w:rsidRDefault="00A21302" w14:paraId="744A4D07" w14:textId="77777777" w14:noSpellErr="1">
      <w:pPr>
        <w:pStyle w:val="Body"/>
        <w:numPr>
          <w:ilvl w:val="0"/>
          <w:numId w:val="11"/>
        </w:numPr>
        <w:spacing w:after="0"/>
        <w:rPr>
          <w:rFonts w:ascii="Arial" w:hAnsi="Arial" w:cs="Arial"/>
          <w:color w:val="auto"/>
          <w:sz w:val="24"/>
          <w:szCs w:val="24"/>
          <w:lang w:val="en-US"/>
        </w:rPr>
      </w:pPr>
      <w:r w:rsidRPr="5FEFF056" w:rsidR="00A21302">
        <w:rPr>
          <w:rFonts w:ascii="Arial" w:hAnsi="Arial" w:cs="Arial"/>
          <w:sz w:val="24"/>
          <w:szCs w:val="24"/>
          <w:lang w:val="en-US"/>
        </w:rPr>
        <w:t xml:space="preserve">Interpersonal skills: effective communication and articulation of information, working collaboratively, </w:t>
      </w:r>
      <w:r w:rsidRPr="5FEFF056" w:rsidR="00A21302">
        <w:rPr>
          <w:rFonts w:ascii="Arial" w:hAnsi="Arial" w:cs="Arial"/>
          <w:sz w:val="24"/>
          <w:szCs w:val="24"/>
          <w:lang w:val="en-US"/>
        </w:rPr>
        <w:t>negotiating</w:t>
      </w:r>
      <w:r w:rsidRPr="5FEFF056" w:rsidR="00A21302">
        <w:rPr>
          <w:rFonts w:ascii="Arial" w:hAnsi="Arial" w:cs="Arial"/>
          <w:sz w:val="24"/>
          <w:szCs w:val="24"/>
          <w:lang w:val="en-US"/>
        </w:rPr>
        <w:t xml:space="preserve"> and influencing, self-presentation.</w:t>
      </w:r>
    </w:p>
    <w:p w:rsidRPr="00231EC2" w:rsidR="00106EC6" w:rsidP="00231EC2" w:rsidRDefault="00106EC6" w14:paraId="44EAFD9C" w14:textId="77777777">
      <w:pPr>
        <w:pStyle w:val="Body"/>
        <w:spacing w:after="0"/>
        <w:rPr>
          <w:rFonts w:ascii="Arial" w:hAnsi="Arial" w:cs="Arial"/>
          <w:color w:val="auto"/>
          <w:sz w:val="24"/>
          <w:szCs w:val="24"/>
        </w:rPr>
      </w:pPr>
    </w:p>
    <w:p w:rsidRPr="00A05EF4" w:rsidR="00106EC6" w:rsidRDefault="00965DC3" w14:paraId="0D2B047E"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de-DE"/>
        </w:rPr>
        <w:t>Course Structure</w:t>
      </w:r>
    </w:p>
    <w:p w:rsidR="00231EC2" w:rsidP="00231EC2" w:rsidRDefault="00231EC2" w14:paraId="2D5ED6C4" w14:textId="011CF1F1">
      <w:pPr>
        <w:pStyle w:val="Default"/>
        <w:spacing w:after="240" w:line="320" w:lineRule="atLeast"/>
        <w:rPr>
          <w:rFonts w:eastAsia="Calibri" w:cs="Arial"/>
          <w:color w:val="auto"/>
        </w:rPr>
      </w:pPr>
      <w:r w:rsidRPr="00A05EF4">
        <w:rPr>
          <w:rFonts w:eastAsia="Calibri" w:cs="Arial"/>
          <w:color w:val="auto"/>
        </w:rPr>
        <w:t xml:space="preserve">The </w:t>
      </w:r>
      <w:r>
        <w:rPr>
          <w:rStyle w:val="normaltextrun"/>
          <w:rFonts w:cs="Arial"/>
          <w:color w:val="auto"/>
        </w:rPr>
        <w:t xml:space="preserve">HND </w:t>
      </w:r>
      <w:r w:rsidR="00EC730D">
        <w:rPr>
          <w:rStyle w:val="normaltextrun"/>
          <w:rFonts w:cs="Arial"/>
          <w:color w:val="auto"/>
        </w:rPr>
        <w:t>OAM</w:t>
      </w:r>
      <w:r w:rsidRPr="00A05EF4">
        <w:rPr>
          <w:rStyle w:val="normaltextrun"/>
          <w:rFonts w:cs="Arial"/>
          <w:color w:val="auto"/>
        </w:rPr>
        <w:t xml:space="preserve"> </w:t>
      </w:r>
      <w:r w:rsidRPr="00A05EF4">
        <w:rPr>
          <w:rFonts w:eastAsia="Calibri" w:cs="Arial"/>
          <w:color w:val="auto"/>
        </w:rPr>
        <w:t xml:space="preserve">is a qualification with a minimum of </w:t>
      </w:r>
      <w:r>
        <w:rPr>
          <w:rFonts w:eastAsia="Calibri" w:cs="Arial"/>
          <w:color w:val="auto"/>
        </w:rPr>
        <w:t>240</w:t>
      </w:r>
      <w:r w:rsidRPr="00A05EF4">
        <w:rPr>
          <w:rFonts w:eastAsia="Calibri" w:cs="Arial"/>
          <w:color w:val="auto"/>
        </w:rPr>
        <w:t xml:space="preserve"> credits</w:t>
      </w:r>
      <w:r>
        <w:rPr>
          <w:rFonts w:eastAsia="Calibri" w:cs="Arial"/>
          <w:color w:val="auto"/>
        </w:rPr>
        <w:t xml:space="preserve"> of which </w:t>
      </w:r>
      <w:r w:rsidR="00EC730D">
        <w:rPr>
          <w:rFonts w:eastAsia="Calibri" w:cs="Arial"/>
          <w:color w:val="auto"/>
        </w:rPr>
        <w:t>75</w:t>
      </w:r>
      <w:r>
        <w:rPr>
          <w:rFonts w:eastAsia="Calibri" w:cs="Arial"/>
          <w:color w:val="auto"/>
        </w:rPr>
        <w:t xml:space="preserve"> credits achieved at level 4, and </w:t>
      </w:r>
      <w:r w:rsidR="00EC730D">
        <w:rPr>
          <w:rFonts w:eastAsia="Calibri" w:cs="Arial"/>
          <w:color w:val="auto"/>
        </w:rPr>
        <w:t>75</w:t>
      </w:r>
      <w:r>
        <w:rPr>
          <w:rFonts w:eastAsia="Calibri" w:cs="Arial"/>
          <w:color w:val="auto"/>
        </w:rPr>
        <w:t xml:space="preserve"> credits at level 5 are mandatory.</w:t>
      </w:r>
      <w:r w:rsidRPr="00A05EF4">
        <w:rPr>
          <w:rFonts w:eastAsia="Calibri" w:cs="Arial"/>
          <w:color w:val="auto"/>
        </w:rPr>
        <w:t xml:space="preserve"> </w:t>
      </w:r>
      <w:r w:rsidR="00EC730D">
        <w:rPr>
          <w:rFonts w:eastAsia="Calibri" w:cs="Arial"/>
          <w:color w:val="auto"/>
        </w:rPr>
        <w:t>At level 4 students develop a solid grounding in OAM, which is then built upon a</w:t>
      </w:r>
      <w:r w:rsidRPr="00862A75">
        <w:rPr>
          <w:rFonts w:eastAsia="Calibri" w:cs="Arial"/>
          <w:color w:val="auto"/>
        </w:rPr>
        <w:t>t Level 5</w:t>
      </w:r>
      <w:r w:rsidR="00EC730D">
        <w:rPr>
          <w:rFonts w:eastAsia="Calibri" w:cs="Arial"/>
          <w:color w:val="auto"/>
        </w:rPr>
        <w:t>, where</w:t>
      </w:r>
      <w:r w:rsidRPr="00862A75">
        <w:rPr>
          <w:rFonts w:eastAsia="Calibri" w:cs="Arial"/>
          <w:color w:val="auto"/>
        </w:rPr>
        <w:t xml:space="preserve"> students continue to build on the essential skills, knowledge and behaviours necessary for all </w:t>
      </w:r>
      <w:r w:rsidR="00EC730D">
        <w:rPr>
          <w:rFonts w:eastAsia="Calibri" w:cs="Arial"/>
          <w:color w:val="auto"/>
        </w:rPr>
        <w:t xml:space="preserve">those involved in the outdoor sector </w:t>
      </w:r>
      <w:r w:rsidRPr="00862A75">
        <w:rPr>
          <w:rFonts w:eastAsia="Calibri" w:cs="Arial"/>
          <w:color w:val="auto"/>
        </w:rPr>
        <w:t xml:space="preserve">whilst working through </w:t>
      </w:r>
      <w:r w:rsidRPr="00862A75" w:rsidR="00F07ED5">
        <w:rPr>
          <w:rFonts w:eastAsia="Calibri" w:cs="Arial"/>
          <w:color w:val="auto"/>
        </w:rPr>
        <w:t>several</w:t>
      </w:r>
      <w:r w:rsidRPr="00862A75">
        <w:rPr>
          <w:rFonts w:eastAsia="Calibri" w:cs="Arial"/>
          <w:color w:val="auto"/>
        </w:rPr>
        <w:t xml:space="preserve"> subject-specific specialist and optional units</w:t>
      </w:r>
      <w:r w:rsidR="00F07ED5">
        <w:rPr>
          <w:rFonts w:eastAsia="Calibri" w:cs="Arial"/>
          <w:color w:val="auto"/>
        </w:rPr>
        <w:t xml:space="preserve"> to better prepare them for further study or employment in the sector.</w:t>
      </w:r>
      <w:r w:rsidRPr="00862A75">
        <w:rPr>
          <w:rFonts w:eastAsia="Calibri" w:cs="Arial"/>
          <w:color w:val="auto"/>
        </w:rPr>
        <w:t xml:space="preserve"> </w:t>
      </w:r>
      <w:r w:rsidR="002B037B">
        <w:rPr>
          <w:rFonts w:eastAsia="Calibri" w:cs="Arial"/>
          <w:color w:val="auto"/>
        </w:rPr>
        <w:t xml:space="preserve">Students will have the opportunity to undertake </w:t>
      </w:r>
      <w:r w:rsidR="00DB0247">
        <w:rPr>
          <w:rFonts w:eastAsia="Calibri" w:cs="Arial"/>
          <w:color w:val="auto"/>
        </w:rPr>
        <w:t>relevant</w:t>
      </w:r>
      <w:r w:rsidR="002B037B">
        <w:rPr>
          <w:rFonts w:eastAsia="Calibri" w:cs="Arial"/>
          <w:color w:val="auto"/>
        </w:rPr>
        <w:t xml:space="preserve"> National Governing Body awards and additionality relevant to their programme of study.</w:t>
      </w:r>
    </w:p>
    <w:p w:rsidRPr="00A05EF4" w:rsidR="00231EC2" w:rsidP="00231EC2" w:rsidRDefault="00231EC2" w14:paraId="6D860B39" w14:textId="1C46D0C7">
      <w:pPr>
        <w:pStyle w:val="Default"/>
        <w:spacing w:after="240" w:line="320" w:lineRule="atLeast"/>
        <w:rPr>
          <w:rFonts w:eastAsia="Times" w:cs="Arial"/>
          <w:color w:val="auto"/>
        </w:rPr>
      </w:pPr>
      <w:r>
        <w:rPr>
          <w:rFonts w:eastAsia="Calibri" w:cs="Arial"/>
          <w:color w:val="auto"/>
        </w:rPr>
        <w:t xml:space="preserve">Level </w:t>
      </w:r>
      <w:r w:rsidR="00F07ED5">
        <w:rPr>
          <w:rFonts w:eastAsia="Calibri" w:cs="Arial"/>
          <w:color w:val="auto"/>
        </w:rPr>
        <w:t>4</w:t>
      </w:r>
      <w:r>
        <w:rPr>
          <w:rFonts w:eastAsia="Calibri" w:cs="Arial"/>
          <w:color w:val="auto"/>
        </w:rPr>
        <w:t xml:space="preserve"> units</w:t>
      </w:r>
    </w:p>
    <w:tbl>
      <w:tblPr>
        <w:tblW w:w="1068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86"/>
        <w:gridCol w:w="6960"/>
        <w:gridCol w:w="1276"/>
        <w:gridCol w:w="1360"/>
      </w:tblGrid>
      <w:tr w:rsidRPr="00A05EF4" w:rsidR="00231EC2" w:rsidTr="00F045D3" w14:paraId="639C4321" w14:textId="77777777">
        <w:trPr>
          <w:trHeight w:val="612"/>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551918D3" w14:textId="77777777">
            <w:pPr>
              <w:pStyle w:val="Body"/>
              <w:jc w:val="center"/>
              <w:rPr>
                <w:rFonts w:ascii="Arial" w:hAnsi="Arial" w:cs="Arial"/>
                <w:color w:val="auto"/>
                <w:sz w:val="24"/>
                <w:szCs w:val="24"/>
              </w:rPr>
            </w:pPr>
            <w:r w:rsidRPr="00A05EF4">
              <w:rPr>
                <w:rFonts w:ascii="Arial" w:hAnsi="Arial" w:cs="Arial"/>
                <w:b/>
                <w:bCs/>
                <w:color w:val="auto"/>
                <w:sz w:val="24"/>
                <w:szCs w:val="24"/>
                <w:lang w:val="en-US"/>
              </w:rPr>
              <w:t>Unit Number</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B94D5A5" w14:textId="77777777">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4E469B9"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Level</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DE35331"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Credit</w:t>
            </w:r>
          </w:p>
        </w:tc>
      </w:tr>
      <w:tr w:rsidRPr="00A05EF4" w:rsidR="00231EC2" w:rsidTr="00F045D3" w14:paraId="37681631" w14:textId="77777777">
        <w:trPr>
          <w:trHeight w:val="290"/>
        </w:trPr>
        <w:tc>
          <w:tcPr>
            <w:tcW w:w="10682" w:type="dxa"/>
            <w:gridSpan w:val="4"/>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A05EF4" w:rsidR="00231EC2" w:rsidP="00F045D3" w:rsidRDefault="00231EC2" w14:paraId="003A0993" w14:textId="77777777">
            <w:pPr>
              <w:pStyle w:val="Body"/>
              <w:spacing w:after="0" w:line="240" w:lineRule="auto"/>
              <w:jc w:val="center"/>
              <w:rPr>
                <w:rFonts w:ascii="Arial" w:hAnsi="Arial" w:cs="Arial"/>
                <w:color w:val="auto"/>
                <w:sz w:val="24"/>
                <w:szCs w:val="24"/>
              </w:rPr>
            </w:pPr>
            <w:r w:rsidRPr="00A05EF4">
              <w:rPr>
                <w:rFonts w:ascii="Arial" w:hAnsi="Arial" w:cs="Arial"/>
                <w:color w:val="auto"/>
                <w:sz w:val="24"/>
                <w:szCs w:val="24"/>
                <w:lang w:val="en-US"/>
              </w:rPr>
              <w:t>Mandatory units</w:t>
            </w:r>
          </w:p>
        </w:tc>
      </w:tr>
      <w:tr w:rsidRPr="00A05EF4" w:rsidR="00231EC2" w:rsidTr="00F045D3" w14:paraId="0342F781"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2B2B7304" w14:textId="774158AE">
            <w:pPr>
              <w:pStyle w:val="Body"/>
              <w:spacing w:after="0" w:line="240" w:lineRule="auto"/>
              <w:jc w:val="center"/>
              <w:rPr>
                <w:rFonts w:ascii="Arial" w:hAnsi="Arial" w:cs="Arial"/>
                <w:color w:val="auto"/>
                <w:sz w:val="24"/>
                <w:szCs w:val="24"/>
              </w:rPr>
            </w:pPr>
            <w:r>
              <w:rPr>
                <w:rFonts w:ascii="Arial" w:hAnsi="Arial" w:cs="Arial"/>
                <w:color w:val="auto"/>
                <w:sz w:val="24"/>
                <w:szCs w:val="24"/>
              </w:rPr>
              <w:t>1</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252E1D4C" w14:textId="3BA2F502">
            <w:pPr>
              <w:pStyle w:val="Body"/>
              <w:spacing w:after="0" w:line="240" w:lineRule="auto"/>
              <w:rPr>
                <w:rFonts w:ascii="Arial" w:hAnsi="Arial" w:cs="Arial"/>
                <w:color w:val="auto"/>
                <w:sz w:val="24"/>
                <w:szCs w:val="24"/>
              </w:rPr>
            </w:pPr>
            <w:r>
              <w:rPr>
                <w:rFonts w:ascii="Arial" w:hAnsi="Arial" w:cs="Arial"/>
                <w:color w:val="auto"/>
                <w:sz w:val="24"/>
                <w:szCs w:val="24"/>
              </w:rPr>
              <w:t>Physical Activity, Lifestyle &amp; Health</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78941E47" w14:textId="759E2730">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219897CE" w14:textId="25069958">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3C13BFE9"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5D369756" w14:textId="0935984B">
            <w:pPr>
              <w:pStyle w:val="Body"/>
              <w:spacing w:after="0" w:line="240" w:lineRule="auto"/>
              <w:jc w:val="center"/>
              <w:rPr>
                <w:rFonts w:ascii="Arial" w:hAnsi="Arial" w:cs="Arial"/>
                <w:color w:val="auto"/>
                <w:sz w:val="24"/>
                <w:szCs w:val="24"/>
              </w:rPr>
            </w:pPr>
            <w:r>
              <w:rPr>
                <w:rFonts w:ascii="Arial" w:hAnsi="Arial" w:cs="Arial"/>
                <w:color w:val="auto"/>
                <w:sz w:val="24"/>
                <w:szCs w:val="24"/>
              </w:rPr>
              <w:t>2</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6541ECD6" w14:textId="21AD4790">
            <w:pPr>
              <w:pStyle w:val="Body"/>
              <w:spacing w:after="0" w:line="240" w:lineRule="auto"/>
              <w:rPr>
                <w:rFonts w:ascii="Arial" w:hAnsi="Arial" w:cs="Arial"/>
                <w:color w:val="auto"/>
                <w:sz w:val="24"/>
                <w:szCs w:val="24"/>
              </w:rPr>
            </w:pPr>
            <w:r>
              <w:rPr>
                <w:rFonts w:ascii="Arial" w:hAnsi="Arial" w:cs="Arial"/>
                <w:color w:val="auto"/>
                <w:sz w:val="24"/>
                <w:szCs w:val="24"/>
              </w:rPr>
              <w:t>The Sport Landscape</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44240AAE" w14:textId="0F9F2453">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33CFEC6B" w14:textId="4DAC39E4">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26924061"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4E1E336A" w14:textId="1F06C7F6">
            <w:pPr>
              <w:pStyle w:val="Body"/>
              <w:spacing w:after="0" w:line="240" w:lineRule="auto"/>
              <w:jc w:val="center"/>
              <w:rPr>
                <w:rFonts w:ascii="Arial" w:hAnsi="Arial" w:cs="Arial"/>
                <w:color w:val="auto"/>
                <w:sz w:val="24"/>
                <w:szCs w:val="24"/>
              </w:rPr>
            </w:pPr>
            <w:r>
              <w:rPr>
                <w:rFonts w:ascii="Arial" w:hAnsi="Arial" w:cs="Arial"/>
                <w:color w:val="auto"/>
                <w:sz w:val="24"/>
                <w:szCs w:val="24"/>
              </w:rPr>
              <w:t xml:space="preserve">3 </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231EC2" w:rsidP="00F045D3" w:rsidRDefault="00F07ED5" w14:paraId="3328C903" w14:textId="619DC278">
            <w:pPr>
              <w:pStyle w:val="Body"/>
              <w:spacing w:after="0" w:line="240" w:lineRule="auto"/>
              <w:rPr>
                <w:rFonts w:ascii="Arial" w:hAnsi="Arial" w:cs="Arial"/>
                <w:color w:val="auto"/>
                <w:sz w:val="24"/>
                <w:szCs w:val="24"/>
                <w:lang w:val="en-US"/>
              </w:rPr>
            </w:pPr>
            <w:r>
              <w:rPr>
                <w:rFonts w:ascii="Arial" w:hAnsi="Arial" w:cs="Arial"/>
                <w:color w:val="auto"/>
                <w:sz w:val="24"/>
                <w:szCs w:val="24"/>
                <w:lang w:val="en-US"/>
              </w:rPr>
              <w:t>Project Management (Pearson Set)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76DB90EB" w14:textId="7C3A502E">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423D4B9D" w14:textId="29D300EF">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461042C5"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7ED5" w:rsidRDefault="00F07ED5" w14:paraId="4B34824B" w14:textId="321D9FD5">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231EC2" w:rsidP="00F045D3" w:rsidRDefault="00F07ED5" w14:paraId="2D96263C" w14:textId="1A546184">
            <w:pPr>
              <w:pStyle w:val="Body"/>
              <w:spacing w:after="0" w:line="240" w:lineRule="auto"/>
              <w:rPr>
                <w:rFonts w:ascii="Arial" w:hAnsi="Arial" w:cs="Arial"/>
                <w:color w:val="auto"/>
                <w:sz w:val="24"/>
                <w:szCs w:val="24"/>
                <w:lang w:val="en-US"/>
              </w:rPr>
            </w:pPr>
            <w:r>
              <w:rPr>
                <w:rFonts w:ascii="Arial" w:hAnsi="Arial" w:cs="Arial"/>
                <w:sz w:val="24"/>
                <w:szCs w:val="24"/>
              </w:rPr>
              <w:t>Risk and Safety Management in the Outdoors</w:t>
            </w:r>
            <w:r w:rsidRPr="00976AA7" w:rsidR="00231EC2">
              <w:rPr>
                <w:rFonts w:ascii="Arial" w:hAnsi="Arial" w:cs="Arial"/>
                <w:sz w:val="24"/>
                <w:szCs w:val="24"/>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729DE7E4" w14:textId="5303D005">
            <w:pPr>
              <w:pStyle w:val="Body"/>
              <w:spacing w:after="0" w:line="240" w:lineRule="auto"/>
              <w:jc w:val="center"/>
              <w:rPr>
                <w:rFonts w:ascii="Arial" w:hAnsi="Arial" w:cs="Arial"/>
                <w:color w:val="auto"/>
                <w:sz w:val="24"/>
                <w:szCs w:val="24"/>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31EC2" w:rsidP="00F045D3" w:rsidRDefault="00F07ED5" w14:paraId="60DA3216" w14:textId="10F18773">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045D3" w14:paraId="10A89297"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7ED5" w:rsidRDefault="00F07ED5" w14:paraId="1FB25B53" w14:textId="2E0C739D">
            <w:pPr>
              <w:pStyle w:val="Body"/>
              <w:spacing w:after="0" w:line="240" w:lineRule="auto"/>
              <w:jc w:val="center"/>
              <w:rPr>
                <w:rFonts w:ascii="Arial" w:hAnsi="Arial" w:cs="Arial"/>
                <w:color w:val="auto"/>
                <w:sz w:val="24"/>
                <w:szCs w:val="24"/>
              </w:rPr>
            </w:pPr>
            <w:r>
              <w:rPr>
                <w:rFonts w:ascii="Arial" w:hAnsi="Arial" w:cs="Arial"/>
                <w:color w:val="auto"/>
                <w:sz w:val="24"/>
                <w:szCs w:val="24"/>
              </w:rPr>
              <w:t>5</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18663939" w14:textId="4C0A81F0">
            <w:pPr>
              <w:pStyle w:val="Body"/>
              <w:spacing w:after="0" w:line="240" w:lineRule="auto"/>
              <w:rPr>
                <w:rFonts w:ascii="Arial" w:hAnsi="Arial" w:cs="Arial"/>
                <w:sz w:val="24"/>
                <w:szCs w:val="24"/>
              </w:rPr>
            </w:pPr>
            <w:r>
              <w:rPr>
                <w:rFonts w:ascii="Arial" w:hAnsi="Arial" w:cs="Arial"/>
                <w:sz w:val="24"/>
                <w:szCs w:val="24"/>
              </w:rPr>
              <w:t>Outdoor Learning</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24AE10C8" w14:textId="4A27B90A">
            <w:pPr>
              <w:pStyle w:val="Body"/>
              <w:spacing w:after="0" w:line="240" w:lineRule="auto"/>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44C690AA" w14:textId="271F294D">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3BF119CA" w14:textId="77777777">
        <w:trPr>
          <w:trHeight w:val="290"/>
        </w:trPr>
        <w:tc>
          <w:tcPr>
            <w:tcW w:w="10682" w:type="dxa"/>
            <w:gridSpan w:val="4"/>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A05EF4" w:rsidR="00231EC2" w:rsidP="00231EC2" w:rsidRDefault="00FE4D70" w14:paraId="1F724622"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lang w:val="en-US"/>
              </w:rPr>
              <w:t xml:space="preserve">Additional </w:t>
            </w:r>
            <w:r w:rsidRPr="00A05EF4" w:rsidR="00231EC2">
              <w:rPr>
                <w:rFonts w:ascii="Arial" w:hAnsi="Arial" w:cs="Arial"/>
                <w:color w:val="auto"/>
                <w:sz w:val="24"/>
                <w:szCs w:val="24"/>
                <w:lang w:val="en-US"/>
              </w:rPr>
              <w:t>units</w:t>
            </w:r>
          </w:p>
        </w:tc>
      </w:tr>
      <w:tr w:rsidRPr="00A05EF4" w:rsidR="00231EC2" w:rsidTr="00F045D3" w14:paraId="51C3CFF3"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72E4F76D" w14:textId="51ABCD60">
            <w:pPr>
              <w:pStyle w:val="Body"/>
              <w:spacing w:after="0" w:line="240" w:lineRule="auto"/>
              <w:jc w:val="center"/>
              <w:rPr>
                <w:rFonts w:ascii="Arial" w:hAnsi="Arial" w:cs="Arial"/>
                <w:color w:val="auto"/>
                <w:sz w:val="24"/>
                <w:szCs w:val="24"/>
              </w:rPr>
            </w:pPr>
            <w:r>
              <w:rPr>
                <w:rFonts w:ascii="Arial" w:hAnsi="Arial" w:cs="Arial"/>
                <w:color w:val="auto"/>
                <w:sz w:val="24"/>
                <w:szCs w:val="24"/>
              </w:rPr>
              <w:t>19</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696E43E0" w14:textId="1210D566">
            <w:pPr>
              <w:rPr>
                <w:rFonts w:ascii="Arial" w:hAnsi="Arial" w:cs="Arial"/>
              </w:rPr>
            </w:pPr>
            <w:r>
              <w:rPr>
                <w:rFonts w:ascii="Arial" w:hAnsi="Arial" w:cs="Arial"/>
              </w:rPr>
              <w:t>Expedition Leadership</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1D0ADF7A" w14:textId="253CE449">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C2A823A"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231EC2" w:rsidTr="00F045D3" w14:paraId="60EB9F7E"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41C0AA51" w14:textId="535D82B2">
            <w:pPr>
              <w:pStyle w:val="Body"/>
              <w:spacing w:after="0" w:line="240" w:lineRule="auto"/>
              <w:jc w:val="center"/>
              <w:rPr>
                <w:rFonts w:ascii="Arial" w:hAnsi="Arial" w:cs="Arial"/>
                <w:color w:val="auto"/>
                <w:sz w:val="24"/>
                <w:szCs w:val="24"/>
              </w:rPr>
            </w:pPr>
            <w:r>
              <w:rPr>
                <w:rFonts w:ascii="Arial" w:hAnsi="Arial" w:cs="Arial"/>
                <w:color w:val="auto"/>
                <w:sz w:val="24"/>
                <w:szCs w:val="24"/>
              </w:rPr>
              <w:t>21</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156C97BE" w14:textId="45FEBFF4">
            <w:pPr>
              <w:rPr>
                <w:rFonts w:ascii="Arial" w:hAnsi="Arial" w:cs="Arial"/>
              </w:rPr>
            </w:pPr>
            <w:r w:rsidRPr="00976AA7">
              <w:rPr>
                <w:rFonts w:ascii="Arial" w:hAnsi="Arial" w:cs="Arial"/>
              </w:rPr>
              <w:t xml:space="preserve">Outdoor </w:t>
            </w:r>
            <w:r w:rsidR="00F07ED5">
              <w:rPr>
                <w:rFonts w:ascii="Arial" w:hAnsi="Arial" w:cs="Arial"/>
              </w:rPr>
              <w:t>Leadership</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F07ED5" w14:paraId="14648C29" w14:textId="5B9EF04D">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231EC2" w:rsidP="00F045D3" w:rsidRDefault="00231EC2" w14:paraId="41150DF2"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045D3" w14:paraId="3580E813"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0DF51B49" w14:textId="0937632A">
            <w:pPr>
              <w:pStyle w:val="Body"/>
              <w:spacing w:after="0" w:line="240" w:lineRule="auto"/>
              <w:jc w:val="center"/>
              <w:rPr>
                <w:rFonts w:ascii="Arial" w:hAnsi="Arial" w:cs="Arial"/>
                <w:color w:val="auto"/>
                <w:sz w:val="24"/>
                <w:szCs w:val="24"/>
              </w:rPr>
            </w:pPr>
            <w:r>
              <w:rPr>
                <w:rFonts w:ascii="Arial" w:hAnsi="Arial" w:cs="Arial"/>
                <w:color w:val="auto"/>
                <w:sz w:val="24"/>
                <w:szCs w:val="24"/>
              </w:rPr>
              <w:t>22</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F07ED5" w:rsidP="00F045D3" w:rsidRDefault="00F07ED5" w14:paraId="0F247AF1" w14:textId="51D4BB41">
            <w:pPr>
              <w:rPr>
                <w:rFonts w:ascii="Arial" w:hAnsi="Arial" w:cs="Arial"/>
              </w:rPr>
            </w:pPr>
            <w:r>
              <w:rPr>
                <w:rFonts w:ascii="Arial" w:hAnsi="Arial" w:cs="Arial"/>
              </w:rPr>
              <w:t>Outdoor Activities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058D249B" w14:textId="69209523">
            <w:pPr>
              <w:jc w:val="center"/>
              <w:rPr>
                <w:rFonts w:ascii="Arial" w:hAnsi="Arial" w:cs="Arial"/>
              </w:rPr>
            </w:pPr>
            <w:r>
              <w:rPr>
                <w:rFonts w:ascii="Arial" w:hAnsi="Arial" w:cs="Arial"/>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045D3" w:rsidRDefault="00F07ED5" w14:paraId="12C1F281" w14:textId="6616D485">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bl>
    <w:p w:rsidR="00106EC6" w:rsidRDefault="00106EC6" w14:paraId="3DEEC669" w14:textId="77777777">
      <w:pPr>
        <w:pStyle w:val="Body"/>
        <w:spacing w:after="0" w:line="240" w:lineRule="auto"/>
        <w:rPr>
          <w:rFonts w:ascii="Arial" w:hAnsi="Arial" w:cs="Arial"/>
          <w:color w:val="auto"/>
          <w:sz w:val="24"/>
          <w:szCs w:val="24"/>
        </w:rPr>
      </w:pPr>
    </w:p>
    <w:p w:rsidR="00F07ED5" w:rsidRDefault="00F07ED5" w14:paraId="0C2982B2" w14:textId="4E75B880">
      <w:pPr>
        <w:pStyle w:val="Body"/>
        <w:spacing w:after="0" w:line="240" w:lineRule="auto"/>
        <w:rPr>
          <w:rFonts w:ascii="Arial" w:hAnsi="Arial" w:cs="Arial"/>
          <w:color w:val="auto"/>
          <w:sz w:val="24"/>
          <w:szCs w:val="24"/>
        </w:rPr>
      </w:pPr>
      <w:r>
        <w:rPr>
          <w:rFonts w:ascii="Arial" w:hAnsi="Arial" w:cs="Arial"/>
          <w:color w:val="auto"/>
          <w:sz w:val="24"/>
          <w:szCs w:val="24"/>
        </w:rPr>
        <w:t>Level 5 Units</w:t>
      </w:r>
    </w:p>
    <w:tbl>
      <w:tblPr>
        <w:tblW w:w="1068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86"/>
        <w:gridCol w:w="6960"/>
        <w:gridCol w:w="1276"/>
        <w:gridCol w:w="1360"/>
      </w:tblGrid>
      <w:tr w:rsidRPr="00A05EF4" w:rsidR="00F07ED5" w:rsidTr="00FA717F" w14:paraId="33148464" w14:textId="77777777">
        <w:trPr>
          <w:trHeight w:val="612"/>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F07ED5" w14:paraId="1164CB9F" w14:textId="77777777">
            <w:pPr>
              <w:pStyle w:val="Body"/>
              <w:jc w:val="center"/>
              <w:rPr>
                <w:rFonts w:ascii="Arial" w:hAnsi="Arial" w:cs="Arial"/>
                <w:color w:val="auto"/>
                <w:sz w:val="24"/>
                <w:szCs w:val="24"/>
              </w:rPr>
            </w:pPr>
            <w:r w:rsidRPr="00A05EF4">
              <w:rPr>
                <w:rFonts w:ascii="Arial" w:hAnsi="Arial" w:cs="Arial"/>
                <w:b/>
                <w:bCs/>
                <w:color w:val="auto"/>
                <w:sz w:val="24"/>
                <w:szCs w:val="24"/>
                <w:lang w:val="en-US"/>
              </w:rPr>
              <w:t>Unit Number</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F07ED5" w14:paraId="62E44783" w14:textId="77777777">
            <w:pPr>
              <w:rPr>
                <w:rFonts w:ascii="Arial" w:hAnsi="Arial" w:cs="Aria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F07ED5" w14:paraId="6A984D22"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Level</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F07ED5" w14:paraId="6FD40018" w14:textId="77777777">
            <w:pPr>
              <w:pStyle w:val="Body"/>
              <w:spacing w:after="0" w:line="240" w:lineRule="auto"/>
              <w:jc w:val="center"/>
              <w:rPr>
                <w:rFonts w:ascii="Arial" w:hAnsi="Arial" w:cs="Arial"/>
                <w:color w:val="auto"/>
                <w:sz w:val="24"/>
                <w:szCs w:val="24"/>
              </w:rPr>
            </w:pPr>
            <w:r w:rsidRPr="00A05EF4">
              <w:rPr>
                <w:rFonts w:ascii="Arial" w:hAnsi="Arial" w:cs="Arial"/>
                <w:b/>
                <w:bCs/>
                <w:color w:val="auto"/>
                <w:sz w:val="24"/>
                <w:szCs w:val="24"/>
                <w:lang w:val="en-US"/>
              </w:rPr>
              <w:t>Unit Credit</w:t>
            </w:r>
          </w:p>
        </w:tc>
      </w:tr>
      <w:tr w:rsidRPr="00A05EF4" w:rsidR="00F07ED5" w:rsidTr="00FA717F" w14:paraId="52A06400" w14:textId="77777777">
        <w:trPr>
          <w:trHeight w:val="290"/>
        </w:trPr>
        <w:tc>
          <w:tcPr>
            <w:tcW w:w="10682" w:type="dxa"/>
            <w:gridSpan w:val="4"/>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A05EF4" w:rsidR="00F07ED5" w:rsidP="00FA717F" w:rsidRDefault="00F07ED5" w14:paraId="3527CAEB" w14:textId="77777777">
            <w:pPr>
              <w:pStyle w:val="Body"/>
              <w:spacing w:after="0" w:line="240" w:lineRule="auto"/>
              <w:jc w:val="center"/>
              <w:rPr>
                <w:rFonts w:ascii="Arial" w:hAnsi="Arial" w:cs="Arial"/>
                <w:color w:val="auto"/>
                <w:sz w:val="24"/>
                <w:szCs w:val="24"/>
              </w:rPr>
            </w:pPr>
            <w:r w:rsidRPr="00A05EF4">
              <w:rPr>
                <w:rFonts w:ascii="Arial" w:hAnsi="Arial" w:cs="Arial"/>
                <w:color w:val="auto"/>
                <w:sz w:val="24"/>
                <w:szCs w:val="24"/>
                <w:lang w:val="en-US"/>
              </w:rPr>
              <w:t>Mandatory units</w:t>
            </w:r>
          </w:p>
        </w:tc>
      </w:tr>
      <w:tr w:rsidRPr="00A05EF4" w:rsidR="00F07ED5" w:rsidTr="00FA717F" w14:paraId="28AC0BC6"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6E292A8A" w14:textId="15A402C8">
            <w:pPr>
              <w:pStyle w:val="Body"/>
              <w:spacing w:after="0" w:line="240" w:lineRule="auto"/>
              <w:jc w:val="center"/>
              <w:rPr>
                <w:rFonts w:ascii="Arial" w:hAnsi="Arial" w:cs="Arial"/>
                <w:color w:val="auto"/>
                <w:sz w:val="24"/>
                <w:szCs w:val="24"/>
              </w:rPr>
            </w:pPr>
            <w:r>
              <w:rPr>
                <w:rFonts w:ascii="Arial" w:hAnsi="Arial" w:cs="Arial"/>
                <w:color w:val="auto"/>
                <w:sz w:val="24"/>
                <w:szCs w:val="24"/>
              </w:rPr>
              <w:t>23</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3C51E878" w14:textId="3FE29EDE">
            <w:pPr>
              <w:pStyle w:val="Body"/>
              <w:spacing w:after="0" w:line="240" w:lineRule="auto"/>
              <w:rPr>
                <w:rFonts w:ascii="Arial" w:hAnsi="Arial" w:cs="Arial"/>
                <w:color w:val="auto"/>
                <w:sz w:val="24"/>
                <w:szCs w:val="24"/>
              </w:rPr>
            </w:pPr>
            <w:r>
              <w:rPr>
                <w:rFonts w:ascii="Arial" w:hAnsi="Arial" w:cs="Arial"/>
                <w:color w:val="auto"/>
                <w:sz w:val="24"/>
                <w:szCs w:val="24"/>
              </w:rPr>
              <w:t>Research Project (Pearson set)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2D5012A5" w14:textId="4C855973">
            <w:pPr>
              <w:pStyle w:val="Body"/>
              <w:spacing w:after="0" w:line="240" w:lineRule="auto"/>
              <w:jc w:val="center"/>
              <w:rPr>
                <w:rFonts w:ascii="Arial" w:hAnsi="Arial" w:cs="Arial"/>
                <w:color w:val="auto"/>
                <w:sz w:val="24"/>
                <w:szCs w:val="24"/>
              </w:rPr>
            </w:pPr>
            <w:r>
              <w:rPr>
                <w:rFonts w:ascii="Arial" w:hAnsi="Arial" w:cs="Arial"/>
                <w:color w:val="auto"/>
                <w:sz w:val="24"/>
                <w:szCs w:val="24"/>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73E80F9E" w14:textId="14F2BBED">
            <w:pPr>
              <w:pStyle w:val="Body"/>
              <w:spacing w:after="0" w:line="240" w:lineRule="auto"/>
              <w:jc w:val="center"/>
              <w:rPr>
                <w:rFonts w:ascii="Arial" w:hAnsi="Arial" w:cs="Arial"/>
                <w:color w:val="auto"/>
                <w:sz w:val="24"/>
                <w:szCs w:val="24"/>
              </w:rPr>
            </w:pPr>
            <w:r>
              <w:rPr>
                <w:rFonts w:ascii="Arial" w:hAnsi="Arial" w:cs="Arial"/>
                <w:color w:val="auto"/>
                <w:sz w:val="24"/>
                <w:szCs w:val="24"/>
              </w:rPr>
              <w:t>30</w:t>
            </w:r>
          </w:p>
        </w:tc>
      </w:tr>
      <w:tr w:rsidRPr="00A05EF4" w:rsidR="00F07ED5" w:rsidTr="00FA717F" w14:paraId="16EA4AD4"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F07ED5" w14:paraId="6B4C69A4" w14:textId="3F20212E">
            <w:pPr>
              <w:pStyle w:val="Body"/>
              <w:spacing w:after="0" w:line="240" w:lineRule="auto"/>
              <w:jc w:val="center"/>
              <w:rPr>
                <w:rFonts w:ascii="Arial" w:hAnsi="Arial" w:cs="Arial"/>
                <w:color w:val="auto"/>
                <w:sz w:val="24"/>
                <w:szCs w:val="24"/>
              </w:rPr>
            </w:pPr>
            <w:r>
              <w:rPr>
                <w:rFonts w:ascii="Arial" w:hAnsi="Arial" w:cs="Arial"/>
                <w:color w:val="auto"/>
                <w:sz w:val="24"/>
                <w:szCs w:val="24"/>
              </w:rPr>
              <w:t>2</w:t>
            </w:r>
            <w:r w:rsidR="00A564CF">
              <w:rPr>
                <w:rFonts w:ascii="Arial" w:hAnsi="Arial" w:cs="Arial"/>
                <w:color w:val="auto"/>
                <w:sz w:val="24"/>
                <w:szCs w:val="24"/>
              </w:rPr>
              <w:t>4</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6D7DBA0D" w14:textId="10161A1C">
            <w:pPr>
              <w:pStyle w:val="Body"/>
              <w:spacing w:after="0" w:line="240" w:lineRule="auto"/>
              <w:rPr>
                <w:rFonts w:ascii="Arial" w:hAnsi="Arial" w:cs="Arial"/>
                <w:color w:val="auto"/>
                <w:sz w:val="24"/>
                <w:szCs w:val="24"/>
              </w:rPr>
            </w:pPr>
            <w:r>
              <w:rPr>
                <w:rFonts w:ascii="Arial" w:hAnsi="Arial" w:cs="Arial"/>
                <w:color w:val="auto"/>
                <w:sz w:val="24"/>
                <w:szCs w:val="24"/>
              </w:rPr>
              <w:t>Entrepreneurism in Sport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0B578022" w14:textId="5941F075">
            <w:pPr>
              <w:pStyle w:val="Body"/>
              <w:spacing w:after="0" w:line="240" w:lineRule="auto"/>
              <w:jc w:val="center"/>
              <w:rPr>
                <w:rFonts w:ascii="Arial" w:hAnsi="Arial" w:cs="Arial"/>
                <w:color w:val="auto"/>
                <w:sz w:val="24"/>
                <w:szCs w:val="24"/>
              </w:rPr>
            </w:pPr>
            <w:r>
              <w:rPr>
                <w:rFonts w:ascii="Arial" w:hAnsi="Arial" w:cs="Arial"/>
                <w:color w:val="auto"/>
                <w:sz w:val="24"/>
                <w:szCs w:val="24"/>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F07ED5" w14:paraId="36DB521F"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A717F" w14:paraId="6CCCBCEC"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A717F" w:rsidRDefault="00A564CF" w14:paraId="35455925" w14:textId="5F61CEC7">
            <w:pPr>
              <w:pStyle w:val="Body"/>
              <w:spacing w:after="0" w:line="240" w:lineRule="auto"/>
              <w:jc w:val="center"/>
              <w:rPr>
                <w:rFonts w:ascii="Arial" w:hAnsi="Arial" w:cs="Arial"/>
                <w:color w:val="auto"/>
                <w:sz w:val="24"/>
                <w:szCs w:val="24"/>
              </w:rPr>
            </w:pPr>
            <w:r>
              <w:rPr>
                <w:rFonts w:ascii="Arial" w:hAnsi="Arial" w:cs="Arial"/>
                <w:color w:val="auto"/>
                <w:sz w:val="24"/>
                <w:szCs w:val="24"/>
              </w:rPr>
              <w:t>25</w:t>
            </w:r>
            <w:r w:rsidR="00F07ED5">
              <w:rPr>
                <w:rFonts w:ascii="Arial" w:hAnsi="Arial" w:cs="Arial"/>
                <w:color w:val="auto"/>
                <w:sz w:val="24"/>
                <w:szCs w:val="24"/>
              </w:rPr>
              <w:t xml:space="preserve"> </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F07ED5" w:rsidP="00FA717F" w:rsidRDefault="00A564CF" w14:paraId="4079A7C6" w14:textId="4C12B4A4">
            <w:pPr>
              <w:pStyle w:val="Body"/>
              <w:spacing w:after="0" w:line="240" w:lineRule="auto"/>
              <w:rPr>
                <w:rFonts w:ascii="Arial" w:hAnsi="Arial" w:cs="Arial"/>
                <w:color w:val="auto"/>
                <w:sz w:val="24"/>
                <w:szCs w:val="24"/>
                <w:lang w:val="en-US"/>
              </w:rPr>
            </w:pPr>
            <w:r>
              <w:rPr>
                <w:rFonts w:ascii="Arial" w:hAnsi="Arial" w:cs="Arial"/>
                <w:color w:val="auto"/>
                <w:sz w:val="24"/>
                <w:szCs w:val="24"/>
                <w:lang w:val="en-US"/>
              </w:rPr>
              <w:t>Outdoor Facility</w:t>
            </w:r>
            <w:r w:rsidR="00F07ED5">
              <w:rPr>
                <w:rFonts w:ascii="Arial" w:hAnsi="Arial" w:cs="Arial"/>
                <w:color w:val="auto"/>
                <w:sz w:val="24"/>
                <w:szCs w:val="24"/>
                <w:lang w:val="en-US"/>
              </w:rPr>
              <w:t xml:space="preserve"> Management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A717F" w:rsidRDefault="00A564CF" w14:paraId="16262DC6" w14:textId="5A5194BC">
            <w:pPr>
              <w:pStyle w:val="Body"/>
              <w:spacing w:after="0" w:line="240" w:lineRule="auto"/>
              <w:jc w:val="center"/>
              <w:rPr>
                <w:rFonts w:ascii="Arial" w:hAnsi="Arial" w:cs="Arial"/>
                <w:color w:val="auto"/>
                <w:sz w:val="24"/>
                <w:szCs w:val="24"/>
              </w:rPr>
            </w:pPr>
            <w:r>
              <w:rPr>
                <w:rFonts w:ascii="Arial" w:hAnsi="Arial" w:cs="Arial"/>
                <w:color w:val="auto"/>
                <w:sz w:val="24"/>
                <w:szCs w:val="24"/>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A717F" w:rsidRDefault="00F07ED5" w14:paraId="51B6CC69"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A717F" w14:paraId="2931B363"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A717F" w:rsidRDefault="00A564CF" w14:paraId="05788F57" w14:textId="2133846B">
            <w:pPr>
              <w:pStyle w:val="Body"/>
              <w:spacing w:after="0" w:line="240" w:lineRule="auto"/>
              <w:jc w:val="center"/>
              <w:rPr>
                <w:rFonts w:ascii="Arial" w:hAnsi="Arial" w:cs="Arial"/>
                <w:color w:val="auto"/>
                <w:sz w:val="24"/>
                <w:szCs w:val="24"/>
              </w:rPr>
            </w:pPr>
            <w:r>
              <w:rPr>
                <w:rFonts w:ascii="Arial" w:hAnsi="Arial" w:cs="Arial"/>
                <w:color w:val="auto"/>
                <w:sz w:val="24"/>
                <w:szCs w:val="24"/>
              </w:rPr>
              <w:t>26</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F07ED5" w:rsidP="00FA717F" w:rsidRDefault="00A564CF" w14:paraId="7D1FBBC4" w14:textId="60283B1C">
            <w:pPr>
              <w:pStyle w:val="Body"/>
              <w:spacing w:after="0" w:line="240" w:lineRule="auto"/>
              <w:rPr>
                <w:rFonts w:ascii="Arial" w:hAnsi="Arial" w:cs="Arial"/>
                <w:color w:val="auto"/>
                <w:sz w:val="24"/>
                <w:szCs w:val="24"/>
                <w:lang w:val="en-US"/>
              </w:rPr>
            </w:pPr>
            <w:r>
              <w:rPr>
                <w:rFonts w:ascii="Arial" w:hAnsi="Arial" w:cs="Arial"/>
                <w:sz w:val="24"/>
                <w:szCs w:val="24"/>
              </w:rPr>
              <w:t>Adventure Programming</w:t>
            </w:r>
            <w:r w:rsidRPr="00976AA7" w:rsidR="00F07ED5">
              <w:rPr>
                <w:rFonts w:ascii="Arial" w:hAnsi="Arial" w:cs="Arial"/>
                <w:sz w:val="24"/>
                <w:szCs w:val="24"/>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A717F" w:rsidRDefault="00A564CF" w14:paraId="45735320" w14:textId="317F2481">
            <w:pPr>
              <w:pStyle w:val="Body"/>
              <w:spacing w:after="0" w:line="240" w:lineRule="auto"/>
              <w:jc w:val="center"/>
              <w:rPr>
                <w:rFonts w:ascii="Arial" w:hAnsi="Arial" w:cs="Arial"/>
                <w:color w:val="auto"/>
                <w:sz w:val="24"/>
                <w:szCs w:val="24"/>
              </w:rPr>
            </w:pPr>
            <w:r>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A717F" w:rsidRDefault="00F07ED5" w14:paraId="7448D574"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A717F" w14:paraId="69ADAA0C" w14:textId="77777777">
        <w:trPr>
          <w:trHeight w:val="290"/>
        </w:trPr>
        <w:tc>
          <w:tcPr>
            <w:tcW w:w="10682" w:type="dxa"/>
            <w:gridSpan w:val="4"/>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A05EF4" w:rsidR="00F07ED5" w:rsidP="00FA717F" w:rsidRDefault="00F07ED5" w14:paraId="6C3FE128"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lang w:val="en-US"/>
              </w:rPr>
              <w:t xml:space="preserve">Additional </w:t>
            </w:r>
            <w:r w:rsidRPr="00A05EF4">
              <w:rPr>
                <w:rFonts w:ascii="Arial" w:hAnsi="Arial" w:cs="Arial"/>
                <w:color w:val="auto"/>
                <w:sz w:val="24"/>
                <w:szCs w:val="24"/>
                <w:lang w:val="en-US"/>
              </w:rPr>
              <w:t>units</w:t>
            </w:r>
          </w:p>
        </w:tc>
      </w:tr>
      <w:tr w:rsidRPr="00A05EF4" w:rsidR="00F07ED5" w:rsidTr="00FA717F" w14:paraId="6733FB80"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46618B91" w14:textId="3674BE0C">
            <w:pPr>
              <w:pStyle w:val="Body"/>
              <w:spacing w:after="0" w:line="240" w:lineRule="auto"/>
              <w:jc w:val="center"/>
              <w:rPr>
                <w:rFonts w:ascii="Arial" w:hAnsi="Arial" w:cs="Arial"/>
                <w:color w:val="auto"/>
                <w:sz w:val="24"/>
                <w:szCs w:val="24"/>
              </w:rPr>
            </w:pPr>
            <w:r>
              <w:rPr>
                <w:rFonts w:ascii="Arial" w:hAnsi="Arial" w:cs="Arial"/>
                <w:color w:val="auto"/>
                <w:sz w:val="24"/>
                <w:szCs w:val="24"/>
              </w:rPr>
              <w:t>34</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27340129" w14:textId="235276EA">
            <w:pPr>
              <w:rPr>
                <w:rFonts w:ascii="Arial" w:hAnsi="Arial" w:cs="Arial"/>
              </w:rPr>
            </w:pPr>
            <w:r>
              <w:rPr>
                <w:rFonts w:ascii="Arial" w:hAnsi="Arial" w:cs="Arial"/>
              </w:rPr>
              <w:t>Advanced Coaching</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111D4050" w14:textId="3E258A67">
            <w:pPr>
              <w:jc w:val="center"/>
              <w:rPr>
                <w:rFonts w:ascii="Arial" w:hAnsi="Arial" w:cs="Arial"/>
              </w:rPr>
            </w:pPr>
            <w:r>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F07ED5" w14:paraId="2A38FC4E"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A717F" w14:paraId="7A3E7DF8"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50443C0F" w14:textId="2DDB3682">
            <w:pPr>
              <w:pStyle w:val="Body"/>
              <w:spacing w:after="0" w:line="240" w:lineRule="auto"/>
              <w:jc w:val="center"/>
              <w:rPr>
                <w:rFonts w:ascii="Arial" w:hAnsi="Arial" w:cs="Arial"/>
                <w:color w:val="auto"/>
                <w:sz w:val="24"/>
                <w:szCs w:val="24"/>
              </w:rPr>
            </w:pPr>
            <w:r>
              <w:rPr>
                <w:rFonts w:ascii="Arial" w:hAnsi="Arial" w:cs="Arial"/>
                <w:color w:val="auto"/>
                <w:sz w:val="24"/>
                <w:szCs w:val="24"/>
              </w:rPr>
              <w:t>36</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64C0EE21" w14:textId="4E434117">
            <w:pPr>
              <w:rPr>
                <w:rFonts w:ascii="Arial" w:hAnsi="Arial" w:cs="Arial"/>
              </w:rPr>
            </w:pPr>
            <w:r>
              <w:rPr>
                <w:rFonts w:ascii="Arial" w:hAnsi="Arial" w:cs="Arial"/>
              </w:rPr>
              <w:t>Personal &amp; Professional Development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A564CF" w14:paraId="587C4A4B" w14:textId="75C2216F">
            <w:pPr>
              <w:jc w:val="center"/>
              <w:rPr>
                <w:rFonts w:ascii="Arial" w:hAnsi="Arial" w:cs="Arial"/>
              </w:rPr>
            </w:pPr>
            <w:r>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A05EF4" w:rsidR="00F07ED5" w:rsidP="00FA717F" w:rsidRDefault="00F07ED5" w14:paraId="333B0513"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r w:rsidRPr="00A05EF4" w:rsidR="00F07ED5" w:rsidTr="00FA717F" w14:paraId="77A9A44F" w14:textId="77777777">
        <w:trPr>
          <w:trHeight w:val="290"/>
        </w:trPr>
        <w:tc>
          <w:tcPr>
            <w:tcW w:w="10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A717F" w:rsidRDefault="00A564CF" w14:paraId="4A738BA7" w14:textId="47F62E26">
            <w:pPr>
              <w:pStyle w:val="Body"/>
              <w:spacing w:after="0" w:line="240" w:lineRule="auto"/>
              <w:jc w:val="center"/>
              <w:rPr>
                <w:rFonts w:ascii="Arial" w:hAnsi="Arial" w:cs="Arial"/>
                <w:color w:val="auto"/>
                <w:sz w:val="24"/>
                <w:szCs w:val="24"/>
              </w:rPr>
            </w:pPr>
            <w:r>
              <w:rPr>
                <w:rFonts w:ascii="Arial" w:hAnsi="Arial" w:cs="Arial"/>
                <w:color w:val="auto"/>
                <w:sz w:val="24"/>
                <w:szCs w:val="24"/>
              </w:rPr>
              <w:t>37</w:t>
            </w:r>
          </w:p>
        </w:tc>
        <w:tc>
          <w:tcPr>
            <w:tcW w:w="6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76AA7" w:rsidR="00F07ED5" w:rsidP="00FA717F" w:rsidRDefault="00A564CF" w14:paraId="4DC1698C" w14:textId="04E23600">
            <w:pPr>
              <w:rPr>
                <w:rFonts w:ascii="Arial" w:hAnsi="Arial" w:cs="Arial"/>
              </w:rPr>
            </w:pPr>
            <w:r>
              <w:rPr>
                <w:rFonts w:ascii="Arial" w:hAnsi="Arial" w:cs="Arial"/>
              </w:rPr>
              <w:t>Work Experience</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A717F" w:rsidRDefault="00A564CF" w14:paraId="0FFAFE92" w14:textId="72F0C52E">
            <w:pPr>
              <w:jc w:val="center"/>
              <w:rPr>
                <w:rFonts w:ascii="Arial" w:hAnsi="Arial" w:cs="Arial"/>
              </w:rPr>
            </w:pPr>
            <w:r>
              <w:rPr>
                <w:rFonts w:ascii="Arial" w:hAnsi="Arial" w:cs="Arial"/>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07ED5" w:rsidP="00FA717F" w:rsidRDefault="00F07ED5" w14:paraId="2B04F14B" w14:textId="77777777">
            <w:pPr>
              <w:pStyle w:val="Body"/>
              <w:spacing w:after="0" w:line="240" w:lineRule="auto"/>
              <w:jc w:val="center"/>
              <w:rPr>
                <w:rFonts w:ascii="Arial" w:hAnsi="Arial" w:cs="Arial"/>
                <w:color w:val="auto"/>
                <w:sz w:val="24"/>
                <w:szCs w:val="24"/>
              </w:rPr>
            </w:pPr>
            <w:r>
              <w:rPr>
                <w:rFonts w:ascii="Arial" w:hAnsi="Arial" w:cs="Arial"/>
                <w:color w:val="auto"/>
                <w:sz w:val="24"/>
                <w:szCs w:val="24"/>
              </w:rPr>
              <w:t>15</w:t>
            </w:r>
          </w:p>
        </w:tc>
      </w:tr>
    </w:tbl>
    <w:p w:rsidR="00F07ED5" w:rsidRDefault="00F07ED5" w14:paraId="016EC413" w14:textId="77777777">
      <w:pPr>
        <w:pStyle w:val="Body"/>
        <w:spacing w:after="0" w:line="240" w:lineRule="auto"/>
        <w:rPr>
          <w:rFonts w:ascii="Arial" w:hAnsi="Arial" w:cs="Arial"/>
          <w:color w:val="auto"/>
          <w:sz w:val="24"/>
          <w:szCs w:val="24"/>
        </w:rPr>
      </w:pPr>
    </w:p>
    <w:p w:rsidRPr="00A05EF4" w:rsidR="00F07ED5" w:rsidRDefault="00F07ED5" w14:paraId="01FFF3EF" w14:textId="77777777">
      <w:pPr>
        <w:pStyle w:val="Body"/>
        <w:spacing w:after="0" w:line="240" w:lineRule="auto"/>
        <w:rPr>
          <w:rFonts w:ascii="Arial" w:hAnsi="Arial" w:cs="Arial"/>
          <w:color w:val="auto"/>
          <w:sz w:val="24"/>
          <w:szCs w:val="24"/>
        </w:rPr>
      </w:pPr>
    </w:p>
    <w:p w:rsidR="00106EC6" w:rsidRDefault="00965DC3" w14:paraId="67B54156" w14:textId="77777777">
      <w:pPr>
        <w:pStyle w:val="Body"/>
        <w:spacing w:after="0" w:line="240" w:lineRule="auto"/>
        <w:rPr>
          <w:rFonts w:ascii="Arial" w:hAnsi="Arial" w:cs="Arial"/>
          <w:b/>
          <w:bCs/>
          <w:color w:val="auto"/>
          <w:sz w:val="24"/>
          <w:szCs w:val="24"/>
          <w:lang w:val="en-US"/>
        </w:rPr>
      </w:pPr>
      <w:r w:rsidRPr="00A05EF4">
        <w:rPr>
          <w:rFonts w:ascii="Arial" w:hAnsi="Arial" w:cs="Arial"/>
          <w:b/>
          <w:bCs/>
          <w:color w:val="auto"/>
          <w:sz w:val="24"/>
          <w:szCs w:val="24"/>
          <w:lang w:val="en-US"/>
        </w:rPr>
        <w:t>Learning and Teaching Methods</w:t>
      </w:r>
    </w:p>
    <w:p w:rsidR="009302EF" w:rsidRDefault="009302EF" w14:paraId="09ECE3BE" w14:textId="77777777">
      <w:pPr>
        <w:pStyle w:val="Body"/>
        <w:spacing w:after="0" w:line="240" w:lineRule="auto"/>
        <w:rPr>
          <w:rFonts w:ascii="Arial" w:hAnsi="Arial" w:cs="Arial"/>
          <w:b/>
          <w:bCs/>
          <w:color w:val="auto"/>
          <w:sz w:val="24"/>
          <w:szCs w:val="24"/>
          <w:lang w:val="en-US"/>
        </w:rPr>
      </w:pPr>
    </w:p>
    <w:p w:rsidRPr="00584B32" w:rsidR="009302EF" w:rsidP="009302EF" w:rsidRDefault="009302EF" w14:paraId="6D6FFBB2" w14:textId="4901815E">
      <w:pPr>
        <w:pStyle w:val="BodyText"/>
        <w:numPr>
          <w:ilvl w:val="0"/>
          <w:numId w:val="13"/>
        </w:numPr>
        <w:jc w:val="left"/>
        <w:rPr>
          <w:rFonts w:ascii="Arial" w:hAnsi="Arial"/>
          <w:sz w:val="24"/>
          <w:szCs w:val="24"/>
        </w:rPr>
      </w:pPr>
      <w:r w:rsidRPr="00584B32">
        <w:rPr>
          <w:rFonts w:ascii="Arial" w:hAnsi="Arial"/>
          <w:sz w:val="24"/>
          <w:szCs w:val="24"/>
        </w:rPr>
        <w:t xml:space="preserve">Students will develop their knowledge and understanding of: outdoor </w:t>
      </w:r>
      <w:r w:rsidRPr="00584B32">
        <w:rPr>
          <w:rFonts w:ascii="Arial" w:hAnsi="Arial"/>
          <w:sz w:val="24"/>
          <w:szCs w:val="24"/>
          <w:lang w:val="en-GB"/>
        </w:rPr>
        <w:t>adventure management</w:t>
      </w:r>
      <w:r w:rsidRPr="00584B32">
        <w:rPr>
          <w:rFonts w:ascii="Arial" w:hAnsi="Arial"/>
          <w:sz w:val="24"/>
          <w:szCs w:val="24"/>
        </w:rPr>
        <w:t xml:space="preserve">; their values and beliefs; specific adventure education pedagogy and more generic leadership, coaching and management principles. This knowledge and understanding will be developed both through </w:t>
      </w:r>
      <w:r w:rsidRPr="00584B32">
        <w:rPr>
          <w:rFonts w:ascii="Arial" w:hAnsi="Arial"/>
          <w:sz w:val="24"/>
          <w:szCs w:val="24"/>
          <w:lang w:val="en-GB"/>
        </w:rPr>
        <w:t>college</w:t>
      </w:r>
      <w:r w:rsidRPr="00584B32">
        <w:rPr>
          <w:rFonts w:ascii="Arial" w:hAnsi="Arial"/>
          <w:sz w:val="24"/>
          <w:szCs w:val="24"/>
        </w:rPr>
        <w:t>-based work and work-based learning opportunities.</w:t>
      </w:r>
    </w:p>
    <w:p w:rsidRPr="00584B32" w:rsidR="009302EF" w:rsidP="009302EF" w:rsidRDefault="009302EF" w14:paraId="7C17DCC3" w14:textId="77777777">
      <w:pPr>
        <w:pStyle w:val="BodyText"/>
        <w:numPr>
          <w:ilvl w:val="0"/>
          <w:numId w:val="13"/>
        </w:numPr>
        <w:jc w:val="left"/>
        <w:rPr>
          <w:rFonts w:ascii="Arial" w:hAnsi="Arial"/>
          <w:sz w:val="24"/>
          <w:szCs w:val="24"/>
        </w:rPr>
      </w:pPr>
      <w:r w:rsidRPr="00584B32">
        <w:rPr>
          <w:rFonts w:ascii="Arial" w:hAnsi="Arial"/>
          <w:sz w:val="24"/>
          <w:szCs w:val="24"/>
        </w:rPr>
        <w:t>Students will explore and critically evaluate the application of theoretical concepts to various practical settings.</w:t>
      </w:r>
    </w:p>
    <w:p w:rsidRPr="00584B32" w:rsidR="009302EF" w:rsidP="009302EF" w:rsidRDefault="009302EF" w14:paraId="3A7D23D8" w14:textId="1EC53114">
      <w:pPr>
        <w:pStyle w:val="BodyText"/>
        <w:numPr>
          <w:ilvl w:val="0"/>
          <w:numId w:val="13"/>
        </w:numPr>
        <w:jc w:val="left"/>
        <w:rPr>
          <w:rFonts w:ascii="Arial" w:hAnsi="Arial"/>
          <w:sz w:val="24"/>
          <w:szCs w:val="24"/>
        </w:rPr>
      </w:pPr>
      <w:r w:rsidRPr="00584B32">
        <w:rPr>
          <w:rFonts w:ascii="Arial" w:hAnsi="Arial"/>
          <w:sz w:val="24"/>
          <w:szCs w:val="24"/>
        </w:rPr>
        <w:t xml:space="preserve">Knowledge and understanding </w:t>
      </w:r>
      <w:bookmarkStart w:name="_Int_DMQvx3wD" w:id="0"/>
      <w:r w:rsidRPr="00584B32">
        <w:rPr>
          <w:rFonts w:ascii="Arial" w:hAnsi="Arial"/>
          <w:sz w:val="24"/>
          <w:szCs w:val="24"/>
        </w:rPr>
        <w:t>is</w:t>
      </w:r>
      <w:bookmarkEnd w:id="0"/>
      <w:r w:rsidRPr="00584B32">
        <w:rPr>
          <w:rFonts w:ascii="Arial" w:hAnsi="Arial"/>
          <w:sz w:val="24"/>
          <w:szCs w:val="24"/>
        </w:rPr>
        <w:t xml:space="preserve"> assessed through a range of different assessment opportunities in every </w:t>
      </w:r>
      <w:r w:rsidRPr="00584B32">
        <w:rPr>
          <w:rFonts w:ascii="Arial" w:hAnsi="Arial"/>
          <w:sz w:val="24"/>
          <w:szCs w:val="24"/>
          <w:lang w:val="en-GB"/>
        </w:rPr>
        <w:t>unit</w:t>
      </w:r>
      <w:r w:rsidRPr="00584B32">
        <w:rPr>
          <w:rFonts w:ascii="Arial" w:hAnsi="Arial"/>
          <w:sz w:val="24"/>
          <w:szCs w:val="24"/>
        </w:rPr>
        <w:t>. For example, students will apply leadership and coaching principles to adventurous activities whilst delivering practical based sessions. Students will be required to provide an oral presentation relating to</w:t>
      </w:r>
      <w:r w:rsidRPr="00584B32" w:rsidR="00584B32">
        <w:rPr>
          <w:rFonts w:ascii="Arial" w:hAnsi="Arial"/>
          <w:sz w:val="24"/>
          <w:szCs w:val="24"/>
          <w:lang w:val="en-GB"/>
        </w:rPr>
        <w:t xml:space="preserve"> expedition leadership</w:t>
      </w:r>
      <w:r w:rsidRPr="00584B32">
        <w:rPr>
          <w:rFonts w:ascii="Arial" w:hAnsi="Arial"/>
          <w:sz w:val="24"/>
          <w:szCs w:val="24"/>
        </w:rPr>
        <w:t xml:space="preserve">  Also, students will create a professional portfolio relating to appropriate professional codes of conduct during a related work-based learning experience. </w:t>
      </w:r>
    </w:p>
    <w:p w:rsidRPr="00584B32" w:rsidR="009302EF" w:rsidP="009302EF" w:rsidRDefault="009302EF" w14:paraId="6DD4EACF" w14:textId="6C097CE0">
      <w:pPr>
        <w:pStyle w:val="BodyText"/>
        <w:numPr>
          <w:ilvl w:val="0"/>
          <w:numId w:val="13"/>
        </w:numPr>
        <w:jc w:val="left"/>
        <w:rPr>
          <w:rFonts w:ascii="Arial" w:hAnsi="Arial"/>
          <w:sz w:val="24"/>
          <w:szCs w:val="24"/>
        </w:rPr>
      </w:pPr>
      <w:r w:rsidRPr="00584B32">
        <w:rPr>
          <w:rFonts w:ascii="Arial" w:hAnsi="Arial"/>
          <w:sz w:val="24"/>
          <w:szCs w:val="24"/>
        </w:rPr>
        <w:t xml:space="preserve">Every </w:t>
      </w:r>
      <w:r w:rsidRPr="00584B32" w:rsidR="00584B32">
        <w:rPr>
          <w:rFonts w:ascii="Arial" w:hAnsi="Arial"/>
          <w:sz w:val="24"/>
          <w:szCs w:val="24"/>
          <w:lang w:val="en-GB"/>
        </w:rPr>
        <w:t>unit</w:t>
      </w:r>
      <w:r w:rsidRPr="00584B32">
        <w:rPr>
          <w:rFonts w:ascii="Arial" w:hAnsi="Arial"/>
          <w:sz w:val="24"/>
          <w:szCs w:val="24"/>
        </w:rPr>
        <w:t xml:space="preserve"> provides opportunities for students to develop their thinking skills and intellectual ability. For example, examining underpinning philosophy, values and beliefs and the impact these have on the delivery of adventurous outdoor activities. Also, peer led activities and opportunities to lead and coach external groups and reflect on the process</w:t>
      </w:r>
    </w:p>
    <w:p w:rsidRPr="00584B32" w:rsidR="009302EF" w:rsidP="009302EF" w:rsidRDefault="009302EF" w14:paraId="1C410322" w14:textId="4F3DC2EA">
      <w:pPr>
        <w:pStyle w:val="BodyText"/>
        <w:numPr>
          <w:ilvl w:val="0"/>
          <w:numId w:val="13"/>
        </w:numPr>
        <w:jc w:val="left"/>
        <w:rPr>
          <w:rFonts w:ascii="Arial" w:hAnsi="Arial"/>
          <w:b/>
          <w:bCs/>
          <w:sz w:val="24"/>
          <w:szCs w:val="24"/>
        </w:rPr>
      </w:pPr>
      <w:r w:rsidRPr="00584B32">
        <w:rPr>
          <w:rFonts w:ascii="Arial" w:hAnsi="Arial"/>
          <w:sz w:val="24"/>
          <w:szCs w:val="24"/>
        </w:rPr>
        <w:t>Students will engage with the research process, by exploring a variety of research methods, in the c</w:t>
      </w:r>
      <w:r w:rsidRPr="00584B32" w:rsidR="00584B32">
        <w:rPr>
          <w:rFonts w:ascii="Arial" w:hAnsi="Arial"/>
          <w:sz w:val="24"/>
          <w:szCs w:val="24"/>
          <w:lang w:val="en-GB"/>
        </w:rPr>
        <w:t>ompletion of a research project</w:t>
      </w:r>
      <w:r w:rsidRPr="00584B32">
        <w:rPr>
          <w:rFonts w:ascii="Arial" w:hAnsi="Arial"/>
          <w:sz w:val="24"/>
          <w:szCs w:val="24"/>
        </w:rPr>
        <w:t>.</w:t>
      </w:r>
    </w:p>
    <w:p w:rsidRPr="00584B32" w:rsidR="009302EF" w:rsidP="009302EF" w:rsidRDefault="009302EF" w14:paraId="0521F39D" w14:textId="77777777">
      <w:pPr>
        <w:pStyle w:val="BodyText"/>
        <w:numPr>
          <w:ilvl w:val="0"/>
          <w:numId w:val="13"/>
        </w:numPr>
        <w:jc w:val="left"/>
        <w:rPr>
          <w:rFonts w:ascii="Arial" w:hAnsi="Arial"/>
          <w:sz w:val="24"/>
          <w:szCs w:val="24"/>
        </w:rPr>
      </w:pPr>
      <w:r w:rsidRPr="00584B32">
        <w:rPr>
          <w:rFonts w:ascii="Arial" w:hAnsi="Arial"/>
          <w:sz w:val="24"/>
          <w:szCs w:val="24"/>
        </w:rPr>
        <w:t>Students will have the opportunity to work in groups, in a variety of situations, and work with individuals and groups with different learning needs</w:t>
      </w:r>
    </w:p>
    <w:p w:rsidRPr="00584B32" w:rsidR="009302EF" w:rsidP="009302EF" w:rsidRDefault="009302EF" w14:paraId="028B93B9" w14:textId="723B270C">
      <w:pPr>
        <w:pStyle w:val="BodyText"/>
        <w:numPr>
          <w:ilvl w:val="0"/>
          <w:numId w:val="13"/>
        </w:numPr>
        <w:jc w:val="left"/>
        <w:rPr>
          <w:rFonts w:ascii="Arial" w:hAnsi="Arial"/>
          <w:sz w:val="24"/>
          <w:szCs w:val="24"/>
        </w:rPr>
      </w:pPr>
      <w:r w:rsidRPr="00584B32">
        <w:rPr>
          <w:rFonts w:ascii="Arial" w:hAnsi="Arial"/>
          <w:sz w:val="24"/>
          <w:szCs w:val="24"/>
        </w:rPr>
        <w:t>At every level, students have different opportunities to develop their skills</w:t>
      </w:r>
      <w:r w:rsidRPr="00584B32" w:rsidR="00584B32">
        <w:rPr>
          <w:rFonts w:ascii="Arial" w:hAnsi="Arial"/>
          <w:sz w:val="24"/>
          <w:szCs w:val="24"/>
          <w:lang w:val="en-GB"/>
        </w:rPr>
        <w:t xml:space="preserve"> and understanding</w:t>
      </w:r>
      <w:r w:rsidRPr="00584B32">
        <w:rPr>
          <w:rFonts w:ascii="Arial" w:hAnsi="Arial"/>
          <w:sz w:val="24"/>
          <w:szCs w:val="24"/>
        </w:rPr>
        <w:t xml:space="preserve"> in a practical setting, ranging from small group sessions in adventurous settings involving pupils from local schools to more intensive work placemen</w:t>
      </w:r>
      <w:r w:rsidRPr="00584B32" w:rsidR="00584B32">
        <w:rPr>
          <w:rFonts w:ascii="Arial" w:hAnsi="Arial"/>
          <w:sz w:val="24"/>
          <w:szCs w:val="24"/>
          <w:lang w:val="en-GB"/>
        </w:rPr>
        <w:t>t</w:t>
      </w:r>
      <w:r w:rsidRPr="00584B32">
        <w:rPr>
          <w:rFonts w:ascii="Arial" w:hAnsi="Arial"/>
          <w:sz w:val="24"/>
          <w:szCs w:val="24"/>
        </w:rPr>
        <w:t>s.</w:t>
      </w:r>
    </w:p>
    <w:p w:rsidRPr="00584B32" w:rsidR="009302EF" w:rsidP="009302EF" w:rsidRDefault="009302EF" w14:paraId="3FAED0D6" w14:textId="4F5A800E">
      <w:pPr>
        <w:pStyle w:val="BodyText"/>
        <w:numPr>
          <w:ilvl w:val="0"/>
          <w:numId w:val="13"/>
        </w:numPr>
        <w:jc w:val="left"/>
        <w:rPr>
          <w:rFonts w:ascii="Arial" w:hAnsi="Arial"/>
          <w:sz w:val="24"/>
          <w:szCs w:val="24"/>
        </w:rPr>
      </w:pPr>
      <w:r w:rsidRPr="00584B32">
        <w:rPr>
          <w:rFonts w:ascii="Arial" w:hAnsi="Arial"/>
          <w:sz w:val="24"/>
          <w:szCs w:val="24"/>
        </w:rPr>
        <w:t xml:space="preserve">In all practical </w:t>
      </w:r>
      <w:r w:rsidRPr="00584B32" w:rsidR="00584B32">
        <w:rPr>
          <w:rFonts w:ascii="Arial" w:hAnsi="Arial"/>
          <w:sz w:val="24"/>
          <w:szCs w:val="24"/>
          <w:lang w:val="en-GB"/>
        </w:rPr>
        <w:t>units</w:t>
      </w:r>
      <w:r w:rsidRPr="00584B32">
        <w:rPr>
          <w:rFonts w:ascii="Arial" w:hAnsi="Arial"/>
          <w:sz w:val="24"/>
          <w:szCs w:val="24"/>
        </w:rPr>
        <w:t>, students are engaged in tasks and where appropriate assessments, which help them to develop their personal skills across a range of relevant disciplines, guidance and support is provided to enable students to undertake relevant national governing body awards.</w:t>
      </w:r>
    </w:p>
    <w:p w:rsidRPr="00584B32" w:rsidR="009302EF" w:rsidP="009302EF" w:rsidRDefault="009302EF" w14:paraId="308E772A" w14:textId="77777777">
      <w:pPr>
        <w:pStyle w:val="BodyText"/>
        <w:numPr>
          <w:ilvl w:val="0"/>
          <w:numId w:val="13"/>
        </w:numPr>
        <w:jc w:val="left"/>
        <w:rPr>
          <w:rFonts w:ascii="Arial" w:hAnsi="Arial"/>
          <w:b/>
          <w:bCs/>
          <w:sz w:val="24"/>
          <w:szCs w:val="24"/>
        </w:rPr>
      </w:pPr>
      <w:r w:rsidRPr="00584B32">
        <w:rPr>
          <w:rFonts w:ascii="Arial" w:hAnsi="Arial"/>
          <w:sz w:val="24"/>
          <w:szCs w:val="24"/>
        </w:rPr>
        <w:t xml:space="preserve">The development of transferable/key skills will be evident via the use of a range of different assessment opportunities. For example, students will develop their communication and presentation skills through the sharing of ideas, providing peer feedback and through the formal presentation of ideas and research. </w:t>
      </w:r>
    </w:p>
    <w:p w:rsidRPr="00584B32" w:rsidR="009302EF" w:rsidP="009302EF" w:rsidRDefault="009302EF" w14:paraId="647E536F" w14:textId="77777777">
      <w:pPr>
        <w:pStyle w:val="BodyText"/>
        <w:numPr>
          <w:ilvl w:val="0"/>
          <w:numId w:val="13"/>
        </w:numPr>
        <w:jc w:val="left"/>
        <w:rPr>
          <w:rFonts w:ascii="Arial" w:hAnsi="Arial"/>
          <w:b/>
          <w:bCs/>
          <w:sz w:val="24"/>
          <w:szCs w:val="24"/>
        </w:rPr>
      </w:pPr>
      <w:r w:rsidRPr="00584B32">
        <w:rPr>
          <w:rFonts w:ascii="Arial" w:hAnsi="Arial"/>
          <w:sz w:val="24"/>
          <w:szCs w:val="24"/>
        </w:rPr>
        <w:t xml:space="preserve">Students will be provided with numerous opportunities to develop interactive and group skills, through such experiences as: collaborative work in groups such as micro-teaching </w:t>
      </w:r>
      <w:r w:rsidRPr="00584B32">
        <w:rPr>
          <w:rFonts w:ascii="Arial" w:hAnsi="Arial"/>
          <w:sz w:val="24"/>
          <w:szCs w:val="24"/>
        </w:rPr>
        <w:t>episodes; and taking on different roles and responsibilities in order to support their own and others development.</w:t>
      </w:r>
    </w:p>
    <w:p w:rsidRPr="00692044" w:rsidR="009302EF" w:rsidP="009302EF" w:rsidRDefault="009302EF" w14:paraId="5D53A69C" w14:textId="77777777">
      <w:pPr>
        <w:ind w:left="709"/>
        <w:rPr>
          <w:rFonts w:ascii="Arial" w:hAnsi="Arial"/>
          <w:b/>
          <w:bCs/>
          <w:color w:val="FF0000"/>
        </w:rPr>
      </w:pPr>
    </w:p>
    <w:p w:rsidRPr="00584B32" w:rsidR="009302EF" w:rsidP="00584B32" w:rsidRDefault="009302EF" w14:paraId="6D2B8DFA" w14:textId="77777777">
      <w:pPr>
        <w:pStyle w:val="Body"/>
        <w:spacing w:after="0" w:line="240" w:lineRule="auto"/>
        <w:rPr>
          <w:rFonts w:ascii="Arial" w:hAnsi="Arial" w:cs="Arial"/>
          <w:b/>
          <w:bCs/>
          <w:color w:val="auto"/>
          <w:sz w:val="24"/>
          <w:szCs w:val="24"/>
          <w:lang w:val="en-US"/>
        </w:rPr>
      </w:pPr>
      <w:r w:rsidRPr="00584B32">
        <w:rPr>
          <w:rFonts w:ascii="Arial" w:hAnsi="Arial" w:cs="Arial"/>
          <w:b/>
          <w:bCs/>
          <w:color w:val="auto"/>
          <w:sz w:val="24"/>
          <w:szCs w:val="24"/>
          <w:lang w:val="en-US"/>
        </w:rPr>
        <w:t xml:space="preserve">Teaching  </w:t>
      </w:r>
    </w:p>
    <w:p w:rsidRPr="00584B32" w:rsidR="009302EF" w:rsidP="00584B32" w:rsidRDefault="009302EF" w14:paraId="3AF2B1D2" w14:textId="1EE70D65">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dr w:val="none" w:color="auto" w:sz="0" w:space="0"/>
          <w:lang w:val="en-GB" w:eastAsia="en-GB"/>
        </w:rPr>
      </w:pPr>
      <w:r w:rsidRPr="00584B32">
        <w:rPr>
          <w:rFonts w:ascii="Arial" w:hAnsi="Arial" w:eastAsia="Times New Roman" w:cs="Arial"/>
          <w:bdr w:val="none" w:color="auto" w:sz="0" w:space="0"/>
          <w:lang w:val="en-GB" w:eastAsia="en-GB"/>
        </w:rPr>
        <w:t xml:space="preserve">Students are taught through a combination of workshops, lectures, seminars, outdoor and </w:t>
      </w:r>
      <w:r w:rsidRPr="00584B32" w:rsidR="00584B32">
        <w:rPr>
          <w:rFonts w:ascii="Arial" w:hAnsi="Arial" w:eastAsia="Times New Roman" w:cs="Arial"/>
          <w:bdr w:val="none" w:color="auto" w:sz="0" w:space="0"/>
          <w:lang w:val="en-GB" w:eastAsia="en-GB"/>
        </w:rPr>
        <w:t xml:space="preserve">indoor </w:t>
      </w:r>
      <w:r w:rsidRPr="00584B32">
        <w:rPr>
          <w:rFonts w:ascii="Arial" w:hAnsi="Arial" w:eastAsia="Times New Roman" w:cs="Arial"/>
          <w:bdr w:val="none" w:color="auto" w:sz="0" w:space="0"/>
          <w:lang w:val="en-GB" w:eastAsia="en-GB"/>
        </w:rPr>
        <w:t xml:space="preserve">practicals. Workshops take a variety of formats and are intended to enable the application of learning through discussion and small group activities.  Seminars enable the discussion and development of understanding of topics covered in lectures, and practicals are focused on developing subject specific skills and applied individual and group project work. The outdoor </w:t>
      </w:r>
      <w:r w:rsidRPr="00584B32" w:rsidR="00584B32">
        <w:rPr>
          <w:rFonts w:ascii="Arial" w:hAnsi="Arial" w:eastAsia="Times New Roman" w:cs="Arial"/>
          <w:bdr w:val="none" w:color="auto" w:sz="0" w:space="0"/>
          <w:lang w:val="en-GB" w:eastAsia="en-GB"/>
        </w:rPr>
        <w:t>focused</w:t>
      </w:r>
      <w:r w:rsidRPr="00584B32">
        <w:rPr>
          <w:rFonts w:ascii="Arial" w:hAnsi="Arial" w:eastAsia="Times New Roman" w:cs="Arial"/>
          <w:bdr w:val="none" w:color="auto" w:sz="0" w:space="0"/>
          <w:lang w:val="en-GB" w:eastAsia="en-GB"/>
        </w:rPr>
        <w:t xml:space="preserve"> practicals will be based in a variety of locations, locally and further afield, and are </w:t>
      </w:r>
      <w:r w:rsidRPr="00584B32" w:rsidR="00584B32">
        <w:rPr>
          <w:rFonts w:ascii="Arial" w:hAnsi="Arial" w:eastAsia="Times New Roman" w:cs="Arial"/>
          <w:bdr w:val="none" w:color="auto" w:sz="0" w:space="0"/>
          <w:lang w:val="en-GB" w:eastAsia="en-GB"/>
        </w:rPr>
        <w:t>focused</w:t>
      </w:r>
      <w:r w:rsidRPr="00584B32">
        <w:rPr>
          <w:rFonts w:ascii="Arial" w:hAnsi="Arial" w:eastAsia="Times New Roman" w:cs="Arial"/>
          <w:bdr w:val="none" w:color="auto" w:sz="0" w:space="0"/>
          <w:lang w:val="en-GB" w:eastAsia="en-GB"/>
        </w:rPr>
        <w:t xml:space="preserve"> on developing the skills and knowledge required to safely and effectively lead and coach a variety of adventurous activities. </w:t>
      </w:r>
      <w:r w:rsidRPr="00584B32" w:rsidR="00584B32">
        <w:rPr>
          <w:rFonts w:ascii="Arial" w:hAnsi="Arial" w:eastAsia="Times New Roman" w:cs="Arial"/>
          <w:bdr w:val="none" w:color="auto" w:sz="0" w:space="0"/>
          <w:lang w:val="en-GB" w:eastAsia="en-GB"/>
        </w:rPr>
        <w:t>S</w:t>
      </w:r>
      <w:r w:rsidRPr="00584B32">
        <w:rPr>
          <w:rFonts w:ascii="Arial" w:hAnsi="Arial" w:eastAsia="Times New Roman" w:cs="Arial"/>
          <w:bdr w:val="none" w:color="auto" w:sz="0" w:space="0"/>
          <w:lang w:val="en-GB" w:eastAsia="en-GB"/>
        </w:rPr>
        <w:t>tudents will develop an understanding of the</w:t>
      </w:r>
      <w:r w:rsidRPr="00584B32" w:rsidR="00584B32">
        <w:rPr>
          <w:rFonts w:ascii="Arial" w:hAnsi="Arial" w:eastAsia="Times New Roman" w:cs="Arial"/>
          <w:bdr w:val="none" w:color="auto" w:sz="0" w:space="0"/>
          <w:lang w:val="en-GB" w:eastAsia="en-GB"/>
        </w:rPr>
        <w:t xml:space="preserve"> </w:t>
      </w:r>
      <w:r w:rsidRPr="00584B32">
        <w:rPr>
          <w:rFonts w:ascii="Arial" w:hAnsi="Arial" w:eastAsia="Times New Roman" w:cs="Arial"/>
          <w:bdr w:val="none" w:color="auto" w:sz="0" w:space="0"/>
          <w:lang w:val="en-GB" w:eastAsia="en-GB"/>
        </w:rPr>
        <w:t>professional context of outdoor adventure activities, with the chance to gain skills and experience in both water and land-based activities.</w:t>
      </w:r>
    </w:p>
    <w:p w:rsidRPr="00A05EF4" w:rsidR="009302EF" w:rsidRDefault="009302EF" w14:paraId="22012DDD" w14:textId="77777777">
      <w:pPr>
        <w:pStyle w:val="Body"/>
        <w:spacing w:after="0" w:line="240" w:lineRule="auto"/>
        <w:rPr>
          <w:rFonts w:ascii="Arial" w:hAnsi="Arial" w:cs="Arial"/>
          <w:b/>
          <w:bCs/>
          <w:color w:val="auto"/>
          <w:sz w:val="24"/>
          <w:szCs w:val="24"/>
        </w:rPr>
      </w:pPr>
    </w:p>
    <w:p w:rsidRPr="00A05EF4" w:rsidR="00B75FFA" w:rsidRDefault="00B75FFA" w14:paraId="3656B9AB" w14:textId="77777777">
      <w:pPr>
        <w:pStyle w:val="Body"/>
        <w:spacing w:after="0" w:line="240" w:lineRule="auto"/>
        <w:rPr>
          <w:rFonts w:ascii="Arial" w:hAnsi="Arial" w:cs="Arial"/>
          <w:color w:val="auto"/>
          <w:sz w:val="24"/>
          <w:szCs w:val="24"/>
          <w:lang w:val="en-US"/>
        </w:rPr>
      </w:pPr>
    </w:p>
    <w:p w:rsidRPr="00A05EF4" w:rsidR="00B75FFA" w:rsidRDefault="00B75FFA" w14:paraId="73E6CFC4" w14:textId="7BD1BE97">
      <w:pPr>
        <w:pStyle w:val="Body"/>
        <w:spacing w:after="0" w:line="240" w:lineRule="auto"/>
        <w:rPr>
          <w:rFonts w:ascii="Arial" w:hAnsi="Arial" w:cs="Arial"/>
          <w:color w:val="auto"/>
          <w:sz w:val="24"/>
          <w:szCs w:val="24"/>
          <w:lang w:val="en-US"/>
        </w:rPr>
      </w:pPr>
      <w:r w:rsidRPr="00A05EF4">
        <w:rPr>
          <w:rStyle w:val="normaltextrun"/>
          <w:rFonts w:ascii="Arial" w:hAnsi="Arial" w:cs="Arial"/>
          <w:color w:val="auto"/>
          <w:sz w:val="24"/>
          <w:szCs w:val="24"/>
        </w:rPr>
        <w:t xml:space="preserve">Students will be taught by a teaching team whose expertise and knowledge are closely matched to the content of the </w:t>
      </w:r>
      <w:r w:rsidR="00397BF6">
        <w:rPr>
          <w:rStyle w:val="normaltextrun"/>
          <w:rFonts w:ascii="Arial" w:hAnsi="Arial" w:cs="Arial"/>
          <w:color w:val="auto"/>
          <w:sz w:val="24"/>
          <w:szCs w:val="24"/>
        </w:rPr>
        <w:t>unit</w:t>
      </w:r>
      <w:r w:rsidRPr="00A05EF4">
        <w:rPr>
          <w:rStyle w:val="normaltextrun"/>
          <w:rFonts w:ascii="Arial" w:hAnsi="Arial" w:cs="Arial"/>
          <w:color w:val="auto"/>
          <w:sz w:val="24"/>
          <w:szCs w:val="24"/>
        </w:rPr>
        <w:t>s on the course.</w:t>
      </w:r>
    </w:p>
    <w:p w:rsidRPr="00A05EF4" w:rsidR="00C56DC5" w:rsidRDefault="00C56DC5" w14:paraId="45FB0818" w14:textId="77777777">
      <w:pPr>
        <w:pStyle w:val="Body"/>
        <w:spacing w:after="0" w:line="240" w:lineRule="auto"/>
        <w:rPr>
          <w:rFonts w:ascii="Arial" w:hAnsi="Arial" w:cs="Arial"/>
          <w:color w:val="auto"/>
          <w:sz w:val="24"/>
          <w:szCs w:val="24"/>
        </w:rPr>
      </w:pPr>
    </w:p>
    <w:p w:rsidR="00C56DC5" w:rsidP="00C56DC5" w:rsidRDefault="00C56DC5" w14:paraId="4AFF0121" w14:textId="392F0F3B">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dr w:val="none" w:color="auto" w:sz="0" w:space="0"/>
          <w:lang w:val="en-GB" w:eastAsia="en-GB"/>
        </w:rPr>
      </w:pPr>
      <w:r w:rsidRPr="00C56DC5">
        <w:rPr>
          <w:rFonts w:ascii="Arial" w:hAnsi="Arial" w:eastAsia="Times New Roman" w:cs="Arial"/>
          <w:bdr w:val="none" w:color="auto" w:sz="0" w:space="0"/>
          <w:lang w:val="en-GB" w:eastAsia="en-GB"/>
        </w:rPr>
        <w:t xml:space="preserve">In a typical week, students will normally </w:t>
      </w:r>
      <w:r w:rsidR="00A564CF">
        <w:rPr>
          <w:rFonts w:ascii="Arial" w:hAnsi="Arial" w:eastAsia="Times New Roman" w:cs="Arial"/>
          <w:bdr w:val="none" w:color="auto" w:sz="0" w:space="0"/>
          <w:lang w:val="en-GB" w:eastAsia="en-GB"/>
        </w:rPr>
        <w:t xml:space="preserve">be in college for </w:t>
      </w:r>
      <w:r w:rsidR="00DB0247">
        <w:rPr>
          <w:rFonts w:ascii="Arial" w:hAnsi="Arial" w:eastAsia="Times New Roman" w:cs="Arial"/>
          <w:bdr w:val="none" w:color="auto" w:sz="0" w:space="0"/>
          <w:lang w:val="en-GB" w:eastAsia="en-GB"/>
        </w:rPr>
        <w:t>the equivalent of 21 hours</w:t>
      </w:r>
      <w:r w:rsidR="00A564CF">
        <w:rPr>
          <w:rFonts w:ascii="Arial" w:hAnsi="Arial" w:eastAsia="Times New Roman" w:cs="Arial"/>
          <w:bdr w:val="none" w:color="auto" w:sz="0" w:space="0"/>
          <w:lang w:val="en-GB" w:eastAsia="en-GB"/>
        </w:rPr>
        <w:t xml:space="preserve"> of teaching</w:t>
      </w:r>
      <w:r w:rsidRPr="00A05EF4">
        <w:rPr>
          <w:rFonts w:ascii="Arial" w:hAnsi="Arial" w:eastAsia="Times New Roman" w:cs="Arial"/>
          <w:bdr w:val="none" w:color="auto" w:sz="0" w:space="0"/>
          <w:lang w:val="en-GB" w:eastAsia="en-GB"/>
        </w:rPr>
        <w:t>.</w:t>
      </w:r>
      <w:r w:rsidR="009B1E2E">
        <w:rPr>
          <w:rFonts w:ascii="Arial" w:hAnsi="Arial" w:eastAsia="Times New Roman" w:cs="Arial"/>
          <w:bdr w:val="none" w:color="auto" w:sz="0" w:space="0"/>
          <w:lang w:val="en-GB" w:eastAsia="en-GB"/>
        </w:rPr>
        <w:t xml:space="preserve"> The course normally runs over </w:t>
      </w:r>
      <w:r w:rsidR="00A564CF">
        <w:rPr>
          <w:rFonts w:ascii="Arial" w:hAnsi="Arial" w:eastAsia="Times New Roman" w:cs="Arial"/>
          <w:bdr w:val="none" w:color="auto" w:sz="0" w:space="0"/>
          <w:lang w:val="en-GB" w:eastAsia="en-GB"/>
        </w:rPr>
        <w:t xml:space="preserve">23 </w:t>
      </w:r>
      <w:r w:rsidR="009B1E2E">
        <w:rPr>
          <w:rFonts w:ascii="Arial" w:hAnsi="Arial" w:eastAsia="Times New Roman" w:cs="Arial"/>
          <w:bdr w:val="none" w:color="auto" w:sz="0" w:space="0"/>
          <w:lang w:val="en-GB" w:eastAsia="en-GB"/>
        </w:rPr>
        <w:t>weeks</w:t>
      </w:r>
      <w:r w:rsidR="00A564CF">
        <w:rPr>
          <w:rFonts w:ascii="Arial" w:hAnsi="Arial" w:eastAsia="Times New Roman" w:cs="Arial"/>
          <w:bdr w:val="none" w:color="auto" w:sz="0" w:space="0"/>
          <w:lang w:val="en-GB" w:eastAsia="en-GB"/>
        </w:rPr>
        <w:t xml:space="preserve"> for each academic year</w:t>
      </w:r>
      <w:r w:rsidR="00DB0247">
        <w:rPr>
          <w:rFonts w:ascii="Arial" w:hAnsi="Arial" w:eastAsia="Times New Roman" w:cs="Arial"/>
          <w:bdr w:val="none" w:color="auto" w:sz="0" w:space="0"/>
          <w:lang w:val="en-GB" w:eastAsia="en-GB"/>
        </w:rPr>
        <w:t xml:space="preserve"> (480 hours of guided Learning per academic year)</w:t>
      </w:r>
      <w:r w:rsidR="009B1E2E">
        <w:rPr>
          <w:rFonts w:ascii="Arial" w:hAnsi="Arial" w:eastAsia="Times New Roman" w:cs="Arial"/>
          <w:bdr w:val="none" w:color="auto" w:sz="0" w:space="0"/>
          <w:lang w:val="en-GB" w:eastAsia="en-GB"/>
        </w:rPr>
        <w:t xml:space="preserve">. </w:t>
      </w:r>
    </w:p>
    <w:p w:rsidR="00BE09B8" w:rsidP="00C56DC5" w:rsidRDefault="00BE09B8" w14:paraId="049F31CB" w14:textId="77777777">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Times New Roman" w:cs="Arial"/>
          <w:bdr w:val="none" w:color="auto" w:sz="0" w:space="0"/>
          <w:lang w:val="en-GB" w:eastAsia="en-GB"/>
        </w:rPr>
      </w:pPr>
    </w:p>
    <w:p w:rsidRPr="00A05EF4" w:rsidR="00E5577A" w:rsidP="009B1E2E" w:rsidRDefault="00E5577A" w14:paraId="78504419" w14:textId="77777777">
      <w:pPr>
        <w:pStyle w:val="Body"/>
        <w:spacing w:after="0" w:line="240" w:lineRule="auto"/>
        <w:rPr>
          <w:rFonts w:ascii="Arial" w:hAnsi="Arial" w:cs="Arial"/>
          <w:color w:val="auto"/>
          <w:sz w:val="24"/>
          <w:szCs w:val="24"/>
        </w:rPr>
      </w:pPr>
    </w:p>
    <w:p w:rsidRPr="00A05EF4" w:rsidR="00106EC6" w:rsidP="009B1E2E" w:rsidRDefault="00965DC3" w14:paraId="5D0BA7BF"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Means of Assessment</w:t>
      </w:r>
    </w:p>
    <w:p w:rsidR="00106EC6" w:rsidP="009B1E2E" w:rsidRDefault="00965DC3" w14:paraId="3965B213" w14:textId="77777777">
      <w:pPr>
        <w:pStyle w:val="Body"/>
        <w:spacing w:after="0" w:line="240" w:lineRule="auto"/>
        <w:rPr>
          <w:rFonts w:ascii="Arial" w:hAnsi="Arial" w:cs="Arial"/>
          <w:color w:val="auto"/>
          <w:sz w:val="24"/>
          <w:szCs w:val="24"/>
          <w:lang w:val="en-US"/>
        </w:rPr>
      </w:pPr>
      <w:r w:rsidRPr="00A05EF4">
        <w:rPr>
          <w:rFonts w:ascii="Arial" w:hAnsi="Arial" w:cs="Arial"/>
          <w:color w:val="auto"/>
          <w:sz w:val="24"/>
          <w:szCs w:val="24"/>
          <w:lang w:val="en-US"/>
        </w:rPr>
        <w:t>Students working at higher levels should be capable of undertaking independent study and research, developing strategies to improve their own performance, supported by teaching staff.</w:t>
      </w:r>
    </w:p>
    <w:p w:rsidR="00DB45CD" w:rsidP="009B1E2E" w:rsidRDefault="00DB45CD" w14:paraId="021A41E9" w14:textId="77777777">
      <w:pPr>
        <w:pStyle w:val="Body"/>
        <w:spacing w:after="0" w:line="240" w:lineRule="auto"/>
        <w:rPr>
          <w:rFonts w:ascii="Arial" w:hAnsi="Arial" w:cs="Arial"/>
          <w:color w:val="auto"/>
          <w:sz w:val="24"/>
          <w:szCs w:val="24"/>
          <w:lang w:val="en-US"/>
        </w:rPr>
      </w:pPr>
    </w:p>
    <w:p w:rsidRPr="00DB45CD" w:rsidR="00DB45CD" w:rsidP="00DB45CD" w:rsidRDefault="00DB45CD" w14:paraId="12B7311E" w14:textId="2C4307FF">
      <w:pPr>
        <w:pStyle w:val="Body"/>
        <w:spacing w:after="0" w:line="240" w:lineRule="auto"/>
        <w:rPr>
          <w:rFonts w:ascii="Arial" w:hAnsi="Arial" w:cs="Arial"/>
          <w:color w:val="auto"/>
          <w:sz w:val="24"/>
          <w:szCs w:val="24"/>
          <w:lang w:val="en-US"/>
        </w:rPr>
      </w:pPr>
      <w:r w:rsidRPr="00DB45CD">
        <w:rPr>
          <w:rFonts w:ascii="Arial" w:hAnsi="Arial" w:cs="Arial"/>
          <w:color w:val="auto"/>
          <w:sz w:val="24"/>
          <w:szCs w:val="24"/>
          <w:lang w:val="en-US"/>
        </w:rPr>
        <w:t>The assessment strategy is designed to assess the students’ knowledge and skills across practical, theoretical and work based learning. The strategy at all levels includes written assessments to assess subject knowledge and the exploration of ideas; reflective assignments to enable students to engage with and lead their own learning and personal development; and presentations to support student development in terms of delivery skills and sharing of knowledge. In addition, there are practical assessments throughout the programme of study that assess personal ability, leadership and coaching across a range of outdoor adventure activities.  There are opportunities for students to undertake a work-based placement, where students are assessed on their ability to apply knowledge and skills developed through the programme of study to reflect on professional practice.</w:t>
      </w:r>
    </w:p>
    <w:p w:rsidRPr="00DB45CD" w:rsidR="00DB45CD" w:rsidP="00DB45CD" w:rsidRDefault="00DB45CD" w14:paraId="094257F9" w14:textId="23D1A6D9">
      <w:pPr>
        <w:pStyle w:val="Body"/>
        <w:spacing w:after="0" w:line="240" w:lineRule="auto"/>
        <w:rPr>
          <w:rFonts w:ascii="Arial" w:hAnsi="Arial" w:cs="Arial"/>
          <w:color w:val="auto"/>
          <w:sz w:val="24"/>
          <w:szCs w:val="24"/>
          <w:lang w:val="en-US"/>
        </w:rPr>
      </w:pPr>
    </w:p>
    <w:p w:rsidRPr="00DB45CD" w:rsidR="00DB45CD" w:rsidP="00DB45CD" w:rsidRDefault="00DB45CD" w14:paraId="51359EA2" w14:textId="2069EE6B">
      <w:pPr>
        <w:pStyle w:val="Body"/>
        <w:spacing w:after="0" w:line="240" w:lineRule="auto"/>
        <w:rPr>
          <w:rFonts w:ascii="Arial" w:hAnsi="Arial" w:cs="Arial"/>
          <w:color w:val="auto"/>
          <w:sz w:val="24"/>
          <w:szCs w:val="24"/>
          <w:lang w:val="en-US"/>
        </w:rPr>
      </w:pPr>
      <w:r w:rsidRPr="00DB45CD">
        <w:rPr>
          <w:rFonts w:ascii="Arial" w:hAnsi="Arial" w:cs="Arial"/>
          <w:color w:val="auto"/>
          <w:sz w:val="24"/>
          <w:szCs w:val="24"/>
          <w:lang w:val="en-US"/>
        </w:rPr>
        <w:t xml:space="preserve">Students receive detailed feedback on assessments, including advice that is intended to inform subsequent work and develop competency in assessments. Within practical </w:t>
      </w:r>
      <w:r>
        <w:rPr>
          <w:rFonts w:ascii="Arial" w:hAnsi="Arial" w:cs="Arial"/>
          <w:color w:val="auto"/>
          <w:sz w:val="24"/>
          <w:szCs w:val="24"/>
          <w:lang w:val="en-US"/>
        </w:rPr>
        <w:t>delivery</w:t>
      </w:r>
      <w:r w:rsidRPr="00DB45CD">
        <w:rPr>
          <w:rFonts w:ascii="Arial" w:hAnsi="Arial" w:cs="Arial"/>
          <w:color w:val="auto"/>
          <w:sz w:val="24"/>
          <w:szCs w:val="24"/>
          <w:lang w:val="en-US"/>
        </w:rPr>
        <w:t xml:space="preserve"> the students receive formative feedback on a regular basis in preparation for formal practical assessments. Within </w:t>
      </w:r>
      <w:r>
        <w:rPr>
          <w:rFonts w:ascii="Arial" w:hAnsi="Arial" w:cs="Arial"/>
          <w:color w:val="auto"/>
          <w:sz w:val="24"/>
          <w:szCs w:val="24"/>
          <w:lang w:val="en-US"/>
        </w:rPr>
        <w:t>units</w:t>
      </w:r>
      <w:r w:rsidRPr="00DB45CD">
        <w:rPr>
          <w:rFonts w:ascii="Arial" w:hAnsi="Arial" w:cs="Arial"/>
          <w:color w:val="auto"/>
          <w:sz w:val="24"/>
          <w:szCs w:val="24"/>
          <w:lang w:val="en-US"/>
        </w:rPr>
        <w:t xml:space="preserve"> where there is a formal presentation as part of the </w:t>
      </w:r>
      <w:r>
        <w:rPr>
          <w:rFonts w:ascii="Arial" w:hAnsi="Arial" w:cs="Arial"/>
          <w:color w:val="auto"/>
          <w:sz w:val="24"/>
          <w:szCs w:val="24"/>
          <w:lang w:val="en-US"/>
        </w:rPr>
        <w:t>unit</w:t>
      </w:r>
      <w:r w:rsidRPr="00DB45CD">
        <w:rPr>
          <w:rFonts w:ascii="Arial" w:hAnsi="Arial" w:cs="Arial"/>
          <w:color w:val="auto"/>
          <w:sz w:val="24"/>
          <w:szCs w:val="24"/>
          <w:lang w:val="en-US"/>
        </w:rPr>
        <w:t xml:space="preserve"> assessment students will receive formative feedback on non-assessed presentations in preparation for formal assessment. Group and individual tutorials across all levels provide formative feedback with regards to written work. </w:t>
      </w:r>
    </w:p>
    <w:p w:rsidRPr="008102E3" w:rsidR="00DB45CD" w:rsidP="00DB45CD" w:rsidRDefault="00DB45CD" w14:paraId="11138904" w14:textId="77777777">
      <w:pPr>
        <w:pStyle w:val="Default"/>
        <w:jc w:val="both"/>
        <w:rPr>
          <w:sz w:val="22"/>
          <w:szCs w:val="22"/>
        </w:rPr>
      </w:pPr>
    </w:p>
    <w:p w:rsidRPr="00A05EF4" w:rsidR="00DB45CD" w:rsidP="009B1E2E" w:rsidRDefault="00DB45CD" w14:paraId="11A8C5C1" w14:textId="77777777">
      <w:pPr>
        <w:pStyle w:val="Body"/>
        <w:spacing w:after="0" w:line="240" w:lineRule="auto"/>
        <w:rPr>
          <w:rFonts w:ascii="Arial" w:hAnsi="Arial" w:cs="Arial"/>
          <w:color w:val="auto"/>
          <w:sz w:val="24"/>
          <w:szCs w:val="24"/>
        </w:rPr>
      </w:pPr>
    </w:p>
    <w:p w:rsidRPr="00A05EF4" w:rsidR="00106EC6" w:rsidP="009B1E2E" w:rsidRDefault="00106EC6" w14:paraId="1299C43A" w14:textId="77777777">
      <w:pPr>
        <w:pStyle w:val="Body"/>
        <w:spacing w:after="0" w:line="240" w:lineRule="auto"/>
        <w:rPr>
          <w:rFonts w:ascii="Arial" w:hAnsi="Arial" w:cs="Arial"/>
          <w:b/>
          <w:bCs/>
          <w:color w:val="auto"/>
          <w:sz w:val="24"/>
          <w:szCs w:val="24"/>
        </w:rPr>
      </w:pPr>
    </w:p>
    <w:p w:rsidRPr="00A05EF4" w:rsidR="00C56DC5" w:rsidP="009B1E2E" w:rsidRDefault="00965DC3" w14:paraId="4FE411DA" w14:textId="55C6F2B3">
      <w:pPr>
        <w:pStyle w:val="Body"/>
        <w:spacing w:after="0" w:line="240" w:lineRule="auto"/>
        <w:rPr>
          <w:rFonts w:ascii="Arial" w:hAnsi="Arial" w:cs="Arial"/>
          <w:color w:val="auto"/>
          <w:sz w:val="24"/>
          <w:szCs w:val="24"/>
          <w:lang w:val="en-US"/>
        </w:rPr>
      </w:pPr>
      <w:r w:rsidRPr="00A05EF4">
        <w:rPr>
          <w:rFonts w:ascii="Arial" w:hAnsi="Arial" w:cs="Arial"/>
          <w:color w:val="auto"/>
          <w:sz w:val="24"/>
          <w:szCs w:val="24"/>
          <w:lang w:val="en-US"/>
        </w:rPr>
        <w:t xml:space="preserve">Students will be required to complete coursework as they progress through the programme and undertake assessments at the end of each semester. The assessment of </w:t>
      </w:r>
      <w:r w:rsidRPr="00A05EF4" w:rsidR="00C56DC5">
        <w:rPr>
          <w:rFonts w:ascii="Arial" w:hAnsi="Arial" w:cs="Arial"/>
          <w:color w:val="auto"/>
          <w:sz w:val="24"/>
          <w:szCs w:val="24"/>
          <w:lang w:val="en-US"/>
        </w:rPr>
        <w:t>Pearson</w:t>
      </w:r>
      <w:r w:rsidRPr="00A05EF4">
        <w:rPr>
          <w:rFonts w:ascii="Arial" w:hAnsi="Arial" w:cs="Arial"/>
          <w:color w:val="auto"/>
          <w:sz w:val="24"/>
          <w:szCs w:val="24"/>
          <w:lang w:val="en-US"/>
        </w:rPr>
        <w:t xml:space="preserve"> Higher National qualifications is criterion-</w:t>
      </w:r>
      <w:r w:rsidRPr="00A05EF4" w:rsidR="002B037B">
        <w:rPr>
          <w:rFonts w:ascii="Arial" w:hAnsi="Arial" w:cs="Arial"/>
          <w:color w:val="auto"/>
          <w:sz w:val="24"/>
          <w:szCs w:val="24"/>
          <w:lang w:val="en-US"/>
        </w:rPr>
        <w:t>referenced,</w:t>
      </w:r>
      <w:r w:rsidRPr="00A05EF4">
        <w:rPr>
          <w:rFonts w:ascii="Arial" w:hAnsi="Arial" w:cs="Arial"/>
          <w:color w:val="auto"/>
          <w:sz w:val="24"/>
          <w:szCs w:val="24"/>
          <w:lang w:val="en-US"/>
        </w:rPr>
        <w:t xml:space="preserve"> and </w:t>
      </w:r>
      <w:r w:rsidRPr="00A05EF4" w:rsidR="00B75FFA">
        <w:rPr>
          <w:rFonts w:ascii="Arial" w:hAnsi="Arial" w:cs="Arial"/>
          <w:color w:val="auto"/>
          <w:sz w:val="24"/>
          <w:szCs w:val="24"/>
          <w:lang w:val="en-US"/>
        </w:rPr>
        <w:t xml:space="preserve">we </w:t>
      </w:r>
      <w:r w:rsidRPr="00A05EF4">
        <w:rPr>
          <w:rFonts w:ascii="Arial" w:hAnsi="Arial" w:cs="Arial"/>
          <w:color w:val="auto"/>
          <w:sz w:val="24"/>
          <w:szCs w:val="24"/>
          <w:lang w:val="en-US"/>
        </w:rPr>
        <w:t>are required to assess learners</w:t>
      </w:r>
      <w:r w:rsidRPr="00A05EF4">
        <w:rPr>
          <w:rFonts w:ascii="Arial" w:hAnsi="Arial" w:cs="Arial"/>
          <w:color w:val="auto"/>
          <w:sz w:val="24"/>
          <w:szCs w:val="24"/>
        </w:rPr>
        <w:t xml:space="preserve">’ </w:t>
      </w:r>
      <w:r w:rsidRPr="00A05EF4">
        <w:rPr>
          <w:rFonts w:ascii="Arial" w:hAnsi="Arial" w:cs="Arial"/>
          <w:color w:val="auto"/>
          <w:sz w:val="24"/>
          <w:szCs w:val="24"/>
          <w:lang w:val="en-US"/>
        </w:rPr>
        <w:t xml:space="preserve">evidence against published learning outcomes and assessment criteria. All units will be individually graded as </w:t>
      </w:r>
      <w:r w:rsidRPr="00A05EF4">
        <w:rPr>
          <w:rFonts w:ascii="Arial" w:hAnsi="Arial" w:cs="Arial"/>
          <w:color w:val="auto"/>
          <w:sz w:val="24"/>
          <w:szCs w:val="24"/>
        </w:rPr>
        <w:t>‘</w:t>
      </w:r>
      <w:r w:rsidRPr="00A05EF4">
        <w:rPr>
          <w:rFonts w:ascii="Arial" w:hAnsi="Arial" w:cs="Arial"/>
          <w:color w:val="auto"/>
          <w:sz w:val="24"/>
          <w:szCs w:val="24"/>
          <w:lang w:val="it-IT"/>
        </w:rPr>
        <w:t>pass</w:t>
      </w:r>
      <w:r w:rsidRPr="00A05EF4">
        <w:rPr>
          <w:rFonts w:ascii="Arial" w:hAnsi="Arial" w:cs="Arial"/>
          <w:color w:val="auto"/>
          <w:sz w:val="24"/>
          <w:szCs w:val="24"/>
        </w:rPr>
        <w:t>’, ‘</w:t>
      </w:r>
      <w:r w:rsidRPr="00A05EF4">
        <w:rPr>
          <w:rFonts w:ascii="Arial" w:hAnsi="Arial" w:cs="Arial"/>
          <w:color w:val="auto"/>
          <w:sz w:val="24"/>
          <w:szCs w:val="24"/>
          <w:lang w:val="it-IT"/>
        </w:rPr>
        <w:t>merit</w:t>
      </w:r>
      <w:r w:rsidRPr="00A05EF4">
        <w:rPr>
          <w:rFonts w:ascii="Arial" w:hAnsi="Arial" w:cs="Arial"/>
          <w:color w:val="auto"/>
          <w:sz w:val="24"/>
          <w:szCs w:val="24"/>
        </w:rPr>
        <w:t>’ or ‘distinction’</w:t>
      </w:r>
      <w:r w:rsidRPr="00A05EF4">
        <w:rPr>
          <w:rFonts w:ascii="Arial" w:hAnsi="Arial" w:cs="Arial"/>
          <w:color w:val="auto"/>
          <w:sz w:val="24"/>
          <w:szCs w:val="24"/>
          <w:lang w:val="en-US"/>
        </w:rPr>
        <w:t xml:space="preserve">. To achieve a pass grade for the unit learners must meet the </w:t>
      </w:r>
      <w:r w:rsidRPr="00A05EF4">
        <w:rPr>
          <w:rFonts w:ascii="Arial" w:hAnsi="Arial" w:cs="Arial"/>
          <w:color w:val="auto"/>
          <w:sz w:val="24"/>
          <w:szCs w:val="24"/>
          <w:lang w:val="en-US"/>
        </w:rPr>
        <w:t>assessment criteria set out in the specifications. Merit and distinction grades are awarded for higher-level achievement.</w:t>
      </w:r>
    </w:p>
    <w:p w:rsidRPr="00A05EF4" w:rsidR="00C56DC5" w:rsidP="009B1E2E" w:rsidRDefault="00C56DC5" w14:paraId="4DDBEF00" w14:textId="77777777">
      <w:pPr>
        <w:pStyle w:val="Body"/>
        <w:spacing w:after="0" w:line="240" w:lineRule="auto"/>
        <w:rPr>
          <w:rFonts w:ascii="Arial" w:hAnsi="Arial" w:cs="Arial"/>
          <w:color w:val="auto"/>
          <w:sz w:val="24"/>
          <w:szCs w:val="24"/>
        </w:rPr>
      </w:pPr>
    </w:p>
    <w:p w:rsidRPr="00A05EF4" w:rsidR="00106EC6" w:rsidP="009B1E2E" w:rsidRDefault="00C56DC5" w14:paraId="5566D94B" w14:textId="67AE9A4A">
      <w:pPr>
        <w:pStyle w:val="Body"/>
        <w:spacing w:after="0" w:line="240" w:lineRule="auto"/>
        <w:rPr>
          <w:rFonts w:ascii="Arial" w:hAnsi="Arial" w:cs="Arial"/>
          <w:color w:val="auto"/>
          <w:sz w:val="24"/>
          <w:szCs w:val="24"/>
        </w:rPr>
      </w:pPr>
      <w:r w:rsidRPr="00A05EF4">
        <w:rPr>
          <w:rFonts w:ascii="Arial" w:hAnsi="Arial" w:cs="Arial"/>
          <w:color w:val="auto"/>
          <w:sz w:val="24"/>
          <w:szCs w:val="24"/>
        </w:rPr>
        <w:t xml:space="preserve">All grades awarded are provisional until they are confirmed at the assessment board. This usually takes place at the end of an academic year. </w:t>
      </w:r>
      <w:r w:rsidRPr="00A05EF4" w:rsidR="00965DC3">
        <w:rPr>
          <w:rFonts w:ascii="Arial" w:hAnsi="Arial" w:cs="Arial"/>
          <w:color w:val="auto"/>
          <w:sz w:val="24"/>
          <w:szCs w:val="24"/>
        </w:rPr>
        <w:br/>
      </w:r>
      <w:r w:rsidRPr="00A05EF4" w:rsidR="00965DC3">
        <w:rPr>
          <w:rFonts w:ascii="Arial" w:hAnsi="Arial" w:cs="Arial"/>
          <w:color w:val="auto"/>
          <w:sz w:val="24"/>
          <w:szCs w:val="24"/>
        </w:rPr>
        <w:br/>
      </w:r>
      <w:r w:rsidRPr="00A05EF4" w:rsidR="00965DC3">
        <w:rPr>
          <w:rFonts w:ascii="Arial" w:hAnsi="Arial" w:cs="Arial"/>
          <w:color w:val="auto"/>
          <w:sz w:val="24"/>
          <w:szCs w:val="24"/>
          <w:lang w:val="en-US"/>
        </w:rPr>
        <w:t xml:space="preserve">Recognition of Prior Learning (RPL) is </w:t>
      </w:r>
      <w:r w:rsidRPr="00A05EF4" w:rsidR="00965DC3">
        <w:rPr>
          <w:rFonts w:ascii="Arial" w:hAnsi="Arial" w:cs="Arial"/>
          <w:color w:val="auto"/>
          <w:sz w:val="24"/>
          <w:szCs w:val="24"/>
        </w:rPr>
        <w:t>‘</w:t>
      </w:r>
      <w:r w:rsidRPr="00A05EF4" w:rsidR="00965DC3">
        <w:rPr>
          <w:rFonts w:ascii="Arial" w:hAnsi="Arial" w:cs="Arial"/>
          <w:color w:val="auto"/>
          <w:sz w:val="24"/>
          <w:szCs w:val="24"/>
          <w:lang w:val="en-US"/>
        </w:rPr>
        <w:t>a method of assessment that considers whether an individual can demonstrate that they can meet the assessment requirements for a unit through knowledge, understanding or skills that they already possess and do not need to develop through a course of learning</w:t>
      </w:r>
      <w:r w:rsidRPr="00A05EF4" w:rsidR="00965DC3">
        <w:rPr>
          <w:rFonts w:ascii="Arial" w:hAnsi="Arial" w:cs="Arial"/>
          <w:color w:val="auto"/>
          <w:sz w:val="24"/>
          <w:szCs w:val="24"/>
        </w:rPr>
        <w:t>’</w:t>
      </w:r>
      <w:r w:rsidRPr="00A05EF4" w:rsidR="00965DC3">
        <w:rPr>
          <w:rFonts w:ascii="Arial" w:hAnsi="Arial" w:cs="Arial"/>
          <w:color w:val="auto"/>
          <w:sz w:val="24"/>
          <w:szCs w:val="24"/>
          <w:lang w:val="en-US"/>
        </w:rPr>
        <w:t xml:space="preserve">. If individuals can produce relevant evidence that fully meets learning outcome </w:t>
      </w:r>
      <w:r w:rsidRPr="00A05EF4" w:rsidR="00584B32">
        <w:rPr>
          <w:rFonts w:ascii="Arial" w:hAnsi="Arial" w:cs="Arial"/>
          <w:color w:val="auto"/>
          <w:sz w:val="24"/>
          <w:szCs w:val="24"/>
          <w:lang w:val="en-US"/>
        </w:rPr>
        <w:t>requirements,</w:t>
      </w:r>
      <w:r w:rsidRPr="00A05EF4" w:rsidR="00965DC3">
        <w:rPr>
          <w:rFonts w:ascii="Arial" w:hAnsi="Arial" w:cs="Arial"/>
          <w:color w:val="auto"/>
          <w:sz w:val="24"/>
          <w:szCs w:val="24"/>
          <w:lang w:val="en-US"/>
        </w:rPr>
        <w:t xml:space="preserve"> then RPL can be given for their existing knowledge, understanding or </w:t>
      </w:r>
      <w:proofErr w:type="gramStart"/>
      <w:r w:rsidRPr="00A05EF4" w:rsidR="00965DC3">
        <w:rPr>
          <w:rFonts w:ascii="Arial" w:hAnsi="Arial" w:cs="Arial"/>
          <w:color w:val="auto"/>
          <w:sz w:val="24"/>
          <w:szCs w:val="24"/>
          <w:lang w:val="en-US"/>
        </w:rPr>
        <w:t>skills</w:t>
      </w:r>
      <w:proofErr w:type="gramEnd"/>
    </w:p>
    <w:p w:rsidRPr="00A05EF4" w:rsidR="00106EC6" w:rsidP="009B1E2E" w:rsidRDefault="00106EC6" w14:paraId="3461D779" w14:textId="77777777">
      <w:pPr>
        <w:pStyle w:val="Body"/>
        <w:spacing w:after="0" w:line="240" w:lineRule="auto"/>
        <w:rPr>
          <w:rFonts w:ascii="Arial" w:hAnsi="Arial" w:cs="Arial"/>
          <w:color w:val="auto"/>
          <w:sz w:val="24"/>
          <w:szCs w:val="24"/>
        </w:rPr>
      </w:pPr>
    </w:p>
    <w:p w:rsidRPr="00A05EF4" w:rsidR="00106EC6" w:rsidP="009B1E2E" w:rsidRDefault="00965DC3" w14:paraId="167F10DA"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pt-PT"/>
        </w:rPr>
        <w:t>External Examiner</w:t>
      </w:r>
    </w:p>
    <w:p w:rsidRPr="00A05EF4" w:rsidR="00106EC6" w:rsidP="009B1E2E" w:rsidRDefault="00965DC3" w14:paraId="264F0255" w14:textId="77777777">
      <w:pPr>
        <w:pStyle w:val="Body"/>
        <w:spacing w:after="0" w:line="240" w:lineRule="auto"/>
        <w:rPr>
          <w:rFonts w:ascii="Arial" w:hAnsi="Arial" w:cs="Arial"/>
          <w:color w:val="auto"/>
          <w:sz w:val="24"/>
          <w:szCs w:val="24"/>
        </w:rPr>
      </w:pPr>
      <w:r w:rsidRPr="00A05EF4">
        <w:rPr>
          <w:rFonts w:ascii="Arial" w:hAnsi="Arial" w:cs="Arial"/>
          <w:color w:val="auto"/>
          <w:sz w:val="24"/>
          <w:szCs w:val="24"/>
          <w:lang w:val="en-US"/>
        </w:rPr>
        <w:t xml:space="preserve">The </w:t>
      </w:r>
      <w:r w:rsidRPr="00A05EF4" w:rsidR="00C56DC5">
        <w:rPr>
          <w:rFonts w:ascii="Arial" w:hAnsi="Arial" w:cs="Arial"/>
          <w:color w:val="auto"/>
          <w:sz w:val="24"/>
          <w:szCs w:val="24"/>
          <w:lang w:val="en-US"/>
        </w:rPr>
        <w:t>External Examiner</w:t>
      </w:r>
      <w:r w:rsidRPr="00A05EF4">
        <w:rPr>
          <w:rFonts w:ascii="Arial" w:hAnsi="Arial" w:cs="Arial"/>
          <w:color w:val="auto"/>
          <w:sz w:val="24"/>
          <w:szCs w:val="24"/>
          <w:lang w:val="en-US"/>
        </w:rPr>
        <w:t xml:space="preserve"> (EE) is a subject assessment specialist appointed by Pearson to conduct external examination. They verify that </w:t>
      </w:r>
      <w:r w:rsidRPr="00A05EF4" w:rsidR="00A05EF4">
        <w:rPr>
          <w:rFonts w:ascii="Arial" w:hAnsi="Arial" w:cs="Arial"/>
          <w:color w:val="auto"/>
          <w:sz w:val="24"/>
          <w:szCs w:val="24"/>
          <w:lang w:val="en-US"/>
        </w:rPr>
        <w:t>the</w:t>
      </w:r>
      <w:r w:rsidRPr="00A05EF4">
        <w:rPr>
          <w:rFonts w:ascii="Arial" w:hAnsi="Arial" w:cs="Arial"/>
          <w:color w:val="auto"/>
          <w:sz w:val="24"/>
          <w:szCs w:val="24"/>
          <w:lang w:val="en-US"/>
        </w:rPr>
        <w:t xml:space="preserve"> management of programmes and assessment decisions meet national standards. External examination is </w:t>
      </w:r>
      <w:r w:rsidRPr="00A05EF4" w:rsidR="00C56DC5">
        <w:rPr>
          <w:rFonts w:ascii="Arial" w:hAnsi="Arial" w:cs="Arial"/>
          <w:color w:val="auto"/>
          <w:sz w:val="24"/>
          <w:szCs w:val="24"/>
          <w:lang w:val="en-US"/>
        </w:rPr>
        <w:t xml:space="preserve">usually </w:t>
      </w:r>
      <w:r w:rsidRPr="00A05EF4">
        <w:rPr>
          <w:rFonts w:ascii="Arial" w:hAnsi="Arial" w:cs="Arial"/>
          <w:color w:val="auto"/>
          <w:sz w:val="24"/>
          <w:szCs w:val="24"/>
          <w:lang w:val="en-US"/>
        </w:rPr>
        <w:t>conducted by an annual visit, usually in the summer term.</w:t>
      </w:r>
    </w:p>
    <w:p w:rsidRPr="00A05EF4" w:rsidR="00106EC6" w:rsidP="009B1E2E" w:rsidRDefault="00106EC6" w14:paraId="3CF2D8B6" w14:textId="77777777">
      <w:pPr>
        <w:pStyle w:val="Body"/>
        <w:spacing w:after="0" w:line="240" w:lineRule="auto"/>
        <w:rPr>
          <w:rFonts w:ascii="Arial" w:hAnsi="Arial" w:cs="Arial"/>
          <w:color w:val="auto"/>
          <w:sz w:val="24"/>
          <w:szCs w:val="24"/>
        </w:rPr>
      </w:pPr>
    </w:p>
    <w:p w:rsidRPr="00A05EF4" w:rsidR="00106EC6" w:rsidP="009B1E2E" w:rsidRDefault="00A05EF4" w14:paraId="618692F4"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Additional</w:t>
      </w:r>
      <w:r w:rsidRPr="00A05EF4" w:rsidR="00965DC3">
        <w:rPr>
          <w:rFonts w:ascii="Arial" w:hAnsi="Arial" w:cs="Arial"/>
          <w:b/>
          <w:bCs/>
          <w:color w:val="auto"/>
          <w:sz w:val="24"/>
          <w:szCs w:val="24"/>
          <w:lang w:val="en-US"/>
        </w:rPr>
        <w:t xml:space="preserve"> Support</w:t>
      </w:r>
    </w:p>
    <w:p w:rsidRPr="00A05EF4" w:rsidR="00A05EF4" w:rsidP="00A05EF4" w:rsidRDefault="00A05EF4" w14:paraId="342C7633" w14:textId="08FC517A">
      <w:pPr>
        <w:pStyle w:val="paragraph"/>
        <w:spacing w:before="0" w:beforeAutospacing="0" w:after="0" w:afterAutospacing="0"/>
        <w:jc w:val="both"/>
        <w:textAlignment w:val="baseline"/>
        <w:rPr>
          <w:rFonts w:ascii="Segoe UI" w:hAnsi="Segoe UI" w:cs="Segoe UI"/>
        </w:rPr>
      </w:pPr>
      <w:r w:rsidRPr="00A05EF4">
        <w:rPr>
          <w:rStyle w:val="normaltextrun"/>
          <w:rFonts w:ascii="Arial" w:hAnsi="Arial" w:cs="Arial"/>
        </w:rPr>
        <w:t>Developing effective study skills is an essential element in achieving academic success.</w:t>
      </w:r>
      <w:r w:rsidRPr="00A05EF4">
        <w:rPr>
          <w:rFonts w:ascii="Arial" w:hAnsi="Arial" w:cs="Arial"/>
          <w:b/>
          <w:bCs/>
          <w:lang w:val="en-US"/>
        </w:rPr>
        <w:t xml:space="preserve"> </w:t>
      </w:r>
      <w:r w:rsidRPr="00A05EF4">
        <w:rPr>
          <w:rStyle w:val="normaltextrun"/>
          <w:rFonts w:ascii="Arial" w:hAnsi="Arial" w:cs="Arial"/>
        </w:rPr>
        <w:t xml:space="preserve">All </w:t>
      </w:r>
      <w:r w:rsidR="00397BF6">
        <w:rPr>
          <w:rStyle w:val="normaltextrun"/>
          <w:rFonts w:ascii="Arial" w:hAnsi="Arial" w:cs="Arial"/>
        </w:rPr>
        <w:t>unit</w:t>
      </w:r>
      <w:r w:rsidRPr="00A05EF4">
        <w:rPr>
          <w:rStyle w:val="normaltextrun"/>
          <w:rFonts w:ascii="Arial" w:hAnsi="Arial" w:cs="Arial"/>
        </w:rPr>
        <w:t xml:space="preserve"> leaders provide individual academic support. This is in addition to Personal Academic Tutor support. </w:t>
      </w:r>
      <w:r w:rsidRPr="00A05EF4">
        <w:rPr>
          <w:rStyle w:val="eop"/>
          <w:rFonts w:ascii="Arial" w:hAnsi="Arial" w:cs="Arial"/>
        </w:rPr>
        <w:t> </w:t>
      </w:r>
    </w:p>
    <w:p w:rsidRPr="00A05EF4" w:rsidR="00A05EF4" w:rsidP="00A05EF4" w:rsidRDefault="00A05EF4" w14:paraId="4D17554C" w14:textId="77777777">
      <w:pPr>
        <w:pStyle w:val="paragraph"/>
        <w:spacing w:before="0" w:beforeAutospacing="0" w:after="0" w:afterAutospacing="0"/>
        <w:jc w:val="both"/>
        <w:textAlignment w:val="baseline"/>
        <w:rPr>
          <w:rFonts w:ascii="Segoe UI" w:hAnsi="Segoe UI" w:cs="Segoe UI"/>
        </w:rPr>
      </w:pPr>
      <w:r w:rsidRPr="00A05EF4">
        <w:rPr>
          <w:rStyle w:val="normaltextrun"/>
          <w:rFonts w:ascii="Arial" w:hAnsi="Arial" w:cs="Arial"/>
        </w:rPr>
        <w:t> </w:t>
      </w:r>
      <w:r w:rsidRPr="00A05EF4">
        <w:rPr>
          <w:rStyle w:val="eop"/>
          <w:rFonts w:ascii="Arial" w:hAnsi="Arial" w:cs="Arial"/>
        </w:rPr>
        <w:t> </w:t>
      </w:r>
    </w:p>
    <w:p w:rsidRPr="00A05EF4" w:rsidR="00106EC6" w:rsidP="00A05EF4" w:rsidRDefault="00A05EF4" w14:paraId="11A6C312" w14:textId="343558F8">
      <w:pPr>
        <w:pStyle w:val="Body"/>
        <w:spacing w:after="0"/>
        <w:rPr>
          <w:rFonts w:ascii="Arial" w:hAnsi="Arial" w:cs="Arial"/>
          <w:color w:val="auto"/>
          <w:sz w:val="24"/>
          <w:szCs w:val="24"/>
        </w:rPr>
      </w:pPr>
      <w:r w:rsidRPr="00A05EF4">
        <w:rPr>
          <w:rStyle w:val="normaltextrun"/>
          <w:rFonts w:ascii="Arial" w:hAnsi="Arial" w:cs="Arial"/>
          <w:color w:val="auto"/>
          <w:sz w:val="24"/>
          <w:szCs w:val="24"/>
        </w:rPr>
        <w:t xml:space="preserve">All students are provided with a Course Handbook that comprehensively outlines the programme and provides advice and guidance. </w:t>
      </w:r>
      <w:r w:rsidR="00397BF6">
        <w:rPr>
          <w:rStyle w:val="normaltextrun"/>
          <w:rFonts w:ascii="Arial" w:hAnsi="Arial" w:cs="Arial"/>
          <w:color w:val="auto"/>
          <w:sz w:val="24"/>
          <w:szCs w:val="24"/>
        </w:rPr>
        <w:t>Unit</w:t>
      </w:r>
      <w:r w:rsidRPr="00A05EF4">
        <w:rPr>
          <w:rStyle w:val="normaltextrun"/>
          <w:rFonts w:ascii="Arial" w:hAnsi="Arial" w:cs="Arial"/>
          <w:color w:val="auto"/>
          <w:sz w:val="24"/>
          <w:szCs w:val="24"/>
        </w:rPr>
        <w:t xml:space="preserve"> outlines and assessment details are provided for all </w:t>
      </w:r>
      <w:r w:rsidR="00397BF6">
        <w:rPr>
          <w:rStyle w:val="normaltextrun"/>
          <w:rFonts w:ascii="Arial" w:hAnsi="Arial" w:cs="Arial"/>
          <w:color w:val="auto"/>
          <w:sz w:val="24"/>
          <w:szCs w:val="24"/>
        </w:rPr>
        <w:t>unit</w:t>
      </w:r>
      <w:r w:rsidRPr="00A05EF4">
        <w:rPr>
          <w:rStyle w:val="normaltextrun"/>
          <w:rFonts w:ascii="Arial" w:hAnsi="Arial" w:cs="Arial"/>
          <w:color w:val="auto"/>
          <w:sz w:val="24"/>
          <w:szCs w:val="24"/>
        </w:rPr>
        <w:t>s. </w:t>
      </w:r>
      <w:r w:rsidRPr="00A05EF4">
        <w:rPr>
          <w:rStyle w:val="eop"/>
          <w:rFonts w:ascii="Arial" w:hAnsi="Arial" w:cs="Arial"/>
          <w:color w:val="auto"/>
          <w:sz w:val="24"/>
          <w:szCs w:val="24"/>
        </w:rPr>
        <w:t> </w:t>
      </w:r>
      <w:r w:rsidRPr="00A05EF4" w:rsidR="00965DC3">
        <w:rPr>
          <w:rFonts w:ascii="Arial" w:hAnsi="Arial" w:cs="Arial"/>
          <w:color w:val="auto"/>
          <w:sz w:val="24"/>
          <w:szCs w:val="24"/>
          <w:lang w:val="en-US"/>
        </w:rPr>
        <w:t>During your studies you will have access to</w:t>
      </w:r>
      <w:r w:rsidRPr="00A05EF4">
        <w:rPr>
          <w:rFonts w:ascii="Arial" w:hAnsi="Arial" w:cs="Arial"/>
          <w:color w:val="auto"/>
          <w:sz w:val="24"/>
          <w:szCs w:val="24"/>
          <w:lang w:val="en-US"/>
        </w:rPr>
        <w:t xml:space="preserve"> </w:t>
      </w:r>
      <w:r w:rsidRPr="00A05EF4">
        <w:rPr>
          <w:rFonts w:ascii="Arial" w:hAnsi="Arial" w:cs="Arial"/>
          <w:color w:val="auto"/>
          <w:sz w:val="24"/>
          <w:szCs w:val="24"/>
        </w:rPr>
        <w:t>f</w:t>
      </w:r>
      <w:r w:rsidRPr="00A05EF4" w:rsidR="00965DC3">
        <w:rPr>
          <w:rFonts w:ascii="Arial" w:hAnsi="Arial" w:cs="Arial"/>
          <w:color w:val="auto"/>
          <w:sz w:val="24"/>
          <w:szCs w:val="24"/>
        </w:rPr>
        <w:t>ully equipped classrooms</w:t>
      </w:r>
      <w:r w:rsidRPr="00A05EF4">
        <w:rPr>
          <w:rFonts w:ascii="Arial" w:hAnsi="Arial" w:cs="Arial"/>
          <w:color w:val="auto"/>
          <w:sz w:val="24"/>
          <w:szCs w:val="24"/>
        </w:rPr>
        <w:t xml:space="preserve">, </w:t>
      </w:r>
      <w:r w:rsidRPr="00A05EF4" w:rsidR="00965DC3">
        <w:rPr>
          <w:rFonts w:ascii="Arial" w:hAnsi="Arial" w:cs="Arial"/>
          <w:color w:val="auto"/>
          <w:sz w:val="24"/>
          <w:szCs w:val="24"/>
        </w:rPr>
        <w:t>practical workshops</w:t>
      </w:r>
      <w:r w:rsidRPr="00A05EF4">
        <w:rPr>
          <w:rFonts w:ascii="Arial" w:hAnsi="Arial" w:cs="Arial"/>
          <w:color w:val="auto"/>
          <w:sz w:val="24"/>
          <w:szCs w:val="24"/>
        </w:rPr>
        <w:t xml:space="preserve">, </w:t>
      </w:r>
      <w:r w:rsidRPr="00A05EF4" w:rsidR="00965DC3">
        <w:rPr>
          <w:rFonts w:ascii="Arial" w:hAnsi="Arial" w:cs="Arial"/>
          <w:color w:val="auto"/>
          <w:sz w:val="24"/>
          <w:szCs w:val="24"/>
        </w:rPr>
        <w:t>Library with text and electronic resources</w:t>
      </w:r>
      <w:r w:rsidRPr="00A05EF4">
        <w:rPr>
          <w:rFonts w:ascii="Arial" w:hAnsi="Arial" w:cs="Arial"/>
          <w:color w:val="auto"/>
          <w:sz w:val="24"/>
          <w:szCs w:val="24"/>
        </w:rPr>
        <w:t xml:space="preserve"> and </w:t>
      </w:r>
      <w:r w:rsidRPr="00A05EF4" w:rsidR="00965DC3">
        <w:rPr>
          <w:rFonts w:ascii="Arial" w:hAnsi="Arial" w:cs="Arial"/>
          <w:color w:val="auto"/>
          <w:sz w:val="24"/>
          <w:szCs w:val="24"/>
        </w:rPr>
        <w:t>Student Services</w:t>
      </w:r>
      <w:r w:rsidRPr="00A05EF4">
        <w:rPr>
          <w:rFonts w:ascii="Arial" w:hAnsi="Arial" w:cs="Arial"/>
          <w:color w:val="auto"/>
          <w:sz w:val="24"/>
          <w:szCs w:val="24"/>
        </w:rPr>
        <w:t>.</w:t>
      </w:r>
    </w:p>
    <w:p w:rsidRPr="00A05EF4" w:rsidR="00A05EF4" w:rsidP="00A05EF4" w:rsidRDefault="00A05EF4" w14:paraId="0FB78278" w14:textId="77777777">
      <w:pPr>
        <w:pStyle w:val="Body"/>
        <w:spacing w:after="0"/>
        <w:rPr>
          <w:rFonts w:ascii="Arial" w:hAnsi="Arial" w:cs="Arial"/>
          <w:color w:val="auto"/>
          <w:sz w:val="24"/>
          <w:szCs w:val="24"/>
        </w:rPr>
      </w:pPr>
    </w:p>
    <w:p w:rsidRPr="00A05EF4" w:rsidR="00A05EF4" w:rsidP="5FEFF056" w:rsidRDefault="00A05EF4" w14:paraId="021A9EA4" w14:textId="77777777" w14:noSpellErr="1">
      <w:pPr>
        <w:pStyle w:val="Body"/>
        <w:spacing w:after="0"/>
        <w:rPr>
          <w:rFonts w:ascii="Arial" w:hAnsi="Arial" w:cs="Arial"/>
          <w:color w:val="auto"/>
          <w:sz w:val="24"/>
          <w:szCs w:val="24"/>
          <w:lang w:val="en-US"/>
        </w:rPr>
      </w:pPr>
      <w:r w:rsidRPr="5FEFF056" w:rsidR="00A05EF4">
        <w:rPr>
          <w:rStyle w:val="normaltextrun"/>
          <w:rFonts w:ascii="Arial" w:hAnsi="Arial" w:cs="Arial"/>
          <w:color w:val="auto"/>
          <w:sz w:val="24"/>
          <w:szCs w:val="24"/>
          <w:lang w:val="en-US"/>
        </w:rPr>
        <w:t xml:space="preserve">The College is committed to ensuring that disabled people, including those with specific learning difficulties and/or mental health difficulties are treated fairly. Reasonable adjustments to provision will be made to ensure that disabled students are not disadvantaged. The Learning Support Service is your </w:t>
      </w:r>
      <w:r w:rsidRPr="5FEFF056" w:rsidR="00A05EF4">
        <w:rPr>
          <w:rStyle w:val="normaltextrun"/>
          <w:rFonts w:ascii="Arial" w:hAnsi="Arial" w:cs="Arial"/>
          <w:color w:val="auto"/>
          <w:sz w:val="24"/>
          <w:szCs w:val="24"/>
          <w:lang w:val="en-US"/>
        </w:rPr>
        <w:t>initial</w:t>
      </w:r>
      <w:r w:rsidRPr="5FEFF056" w:rsidR="00A05EF4">
        <w:rPr>
          <w:rStyle w:val="normaltextrun"/>
          <w:rFonts w:ascii="Arial" w:hAnsi="Arial" w:cs="Arial"/>
          <w:color w:val="auto"/>
          <w:sz w:val="24"/>
          <w:szCs w:val="24"/>
          <w:lang w:val="en-US"/>
        </w:rPr>
        <w:t xml:space="preserve"> point of contact. </w:t>
      </w:r>
    </w:p>
    <w:p w:rsidRPr="00A05EF4" w:rsidR="00106EC6" w:rsidRDefault="00106EC6" w14:paraId="1FC39945" w14:textId="77777777">
      <w:pPr>
        <w:pStyle w:val="Body"/>
        <w:spacing w:after="0" w:line="240" w:lineRule="auto"/>
        <w:rPr>
          <w:rFonts w:ascii="Arial" w:hAnsi="Arial" w:cs="Arial"/>
          <w:b/>
          <w:bCs/>
          <w:color w:val="auto"/>
          <w:sz w:val="24"/>
          <w:szCs w:val="24"/>
        </w:rPr>
      </w:pPr>
    </w:p>
    <w:p w:rsidRPr="00A05EF4" w:rsidR="00106EC6" w:rsidRDefault="00965DC3" w14:paraId="57F0EE52"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 xml:space="preserve">Entry Requirements </w:t>
      </w:r>
    </w:p>
    <w:p w:rsidR="00965DC3" w:rsidP="00965DC3" w:rsidRDefault="00965DC3" w14:paraId="6A7F6959" w14:textId="405880FC">
      <w:pPr>
        <w:pBdr>
          <w:top w:val="none" w:color="auto" w:sz="0" w:space="0"/>
          <w:left w:val="none" w:color="auto" w:sz="0" w:space="0"/>
          <w:bottom w:val="none" w:color="auto" w:sz="0" w:space="0"/>
          <w:right w:val="none" w:color="auto" w:sz="0" w:space="0"/>
          <w:between w:val="none" w:color="auto" w:sz="0" w:space="0"/>
          <w:bar w:val="none" w:color="auto" w:sz="0"/>
        </w:pBdr>
        <w:spacing w:line="268" w:lineRule="exact"/>
        <w:ind w:right="-20"/>
        <w:contextualSpacing/>
        <w:rPr>
          <w:rFonts w:ascii="Arial" w:hAnsi="Arial" w:eastAsia="FranklinGothicLTCom-BkCn" w:cs="Arial"/>
        </w:rPr>
      </w:pPr>
      <w:r w:rsidRPr="00A05EF4">
        <w:rPr>
          <w:rFonts w:ascii="Arial" w:hAnsi="Arial" w:eastAsia="FranklinGothicLTCom-BkCn" w:cs="Arial"/>
        </w:rPr>
        <w:t>Ent</w:t>
      </w:r>
      <w:r w:rsidRPr="00A05EF4">
        <w:rPr>
          <w:rFonts w:ascii="Arial" w:hAnsi="Arial" w:eastAsia="FranklinGothicLTCom-BkCn" w:cs="Arial"/>
          <w:spacing w:val="12"/>
        </w:rPr>
        <w:t>r</w:t>
      </w:r>
      <w:r w:rsidRPr="00A05EF4">
        <w:rPr>
          <w:rFonts w:ascii="Arial" w:hAnsi="Arial" w:eastAsia="FranklinGothicLTCom-BkCn" w:cs="Arial"/>
        </w:rPr>
        <w:t xml:space="preserve">y criteria detail a typical </w:t>
      </w:r>
      <w:r w:rsidRPr="00A05EF4" w:rsidR="00AD68F5">
        <w:rPr>
          <w:rFonts w:ascii="Arial" w:hAnsi="Arial" w:eastAsia="FranklinGothicLTCom-BkCn" w:cs="Arial"/>
        </w:rPr>
        <w:t>offer,</w:t>
      </w:r>
      <w:r w:rsidRPr="00A05EF4">
        <w:rPr>
          <w:rFonts w:ascii="Arial" w:hAnsi="Arial" w:eastAsia="FranklinGothicLTCom-BkCn" w:cs="Arial"/>
        </w:rPr>
        <w:t xml:space="preserve"> but the Colle</w:t>
      </w:r>
      <w:r w:rsidRPr="00A05EF4">
        <w:rPr>
          <w:rFonts w:ascii="Arial" w:hAnsi="Arial" w:eastAsia="FranklinGothicLTCom-BkCn" w:cs="Arial"/>
          <w:spacing w:val="-6"/>
        </w:rPr>
        <w:t>g</w:t>
      </w:r>
      <w:r w:rsidRPr="00A05EF4">
        <w:rPr>
          <w:rFonts w:ascii="Arial" w:hAnsi="Arial" w:eastAsia="FranklinGothicLTCom-BkCn" w:cs="Arial"/>
        </w:rPr>
        <w:t xml:space="preserve">e considers all applications on an individual basis </w:t>
      </w:r>
      <w:r w:rsidRPr="00A05EF4">
        <w:rPr>
          <w:rFonts w:ascii="Arial" w:hAnsi="Arial" w:eastAsia="FranklinGothicLTCom-BkCn" w:cs="Arial"/>
          <w:spacing w:val="-6"/>
          <w:position w:val="1"/>
        </w:rPr>
        <w:t>w</w:t>
      </w:r>
      <w:r w:rsidRPr="00A05EF4">
        <w:rPr>
          <w:rFonts w:ascii="Arial" w:hAnsi="Arial" w:eastAsia="FranklinGothicLTCom-BkCn" w:cs="Arial"/>
          <w:position w:val="1"/>
        </w:rPr>
        <w:t xml:space="preserve">hich means that </w:t>
      </w:r>
      <w:r w:rsidRPr="00A05EF4">
        <w:rPr>
          <w:rFonts w:ascii="Arial" w:hAnsi="Arial" w:eastAsia="FranklinGothicLTCom-BkCn" w:cs="Arial"/>
          <w:spacing w:val="-6"/>
          <w:position w:val="1"/>
        </w:rPr>
        <w:t>w</w:t>
      </w:r>
      <w:r w:rsidRPr="00A05EF4">
        <w:rPr>
          <w:rFonts w:ascii="Arial" w:hAnsi="Arial" w:eastAsia="FranklinGothicLTCom-BkCn" w:cs="Arial"/>
          <w:position w:val="1"/>
        </w:rPr>
        <w:t>e could ma</w:t>
      </w:r>
      <w:r w:rsidRPr="00A05EF4">
        <w:rPr>
          <w:rFonts w:ascii="Arial" w:hAnsi="Arial" w:eastAsia="FranklinGothicLTCom-BkCn" w:cs="Arial"/>
          <w:spacing w:val="-4"/>
          <w:position w:val="1"/>
        </w:rPr>
        <w:t>k</w:t>
      </w:r>
      <w:r w:rsidRPr="00A05EF4">
        <w:rPr>
          <w:rFonts w:ascii="Arial" w:hAnsi="Arial" w:eastAsia="FranklinGothicLTCom-BkCn" w:cs="Arial"/>
          <w:position w:val="1"/>
        </w:rPr>
        <w:t>e offers based on</w:t>
      </w:r>
      <w:r w:rsidRPr="00A05EF4">
        <w:rPr>
          <w:rFonts w:ascii="Arial" w:hAnsi="Arial" w:eastAsia="FranklinGothicLTCom-BkCn" w:cs="Arial"/>
        </w:rPr>
        <w:t xml:space="preserve"> qualifications,</w:t>
      </w:r>
      <w:r w:rsidRPr="00A05EF4">
        <w:rPr>
          <w:rFonts w:ascii="Arial" w:hAnsi="Arial" w:eastAsia="FranklinGothicLTCom-BkCn" w:cs="Arial"/>
          <w:spacing w:val="-12"/>
        </w:rPr>
        <w:t xml:space="preserve"> </w:t>
      </w:r>
      <w:r w:rsidRPr="00A05EF4">
        <w:rPr>
          <w:rFonts w:ascii="Arial" w:hAnsi="Arial" w:eastAsia="FranklinGothicLTCom-BkCn" w:cs="Arial"/>
        </w:rPr>
        <w:t xml:space="preserve">personal profile and experience. If </w:t>
      </w:r>
      <w:r w:rsidRPr="00A05EF4">
        <w:rPr>
          <w:rFonts w:ascii="Arial" w:hAnsi="Arial" w:eastAsia="FranklinGothicLTCom-BkCn" w:cs="Arial"/>
          <w:spacing w:val="-10"/>
        </w:rPr>
        <w:t>y</w:t>
      </w:r>
      <w:r w:rsidRPr="00A05EF4">
        <w:rPr>
          <w:rFonts w:ascii="Arial" w:hAnsi="Arial" w:eastAsia="FranklinGothicLTCom-BkCn" w:cs="Arial"/>
        </w:rPr>
        <w:t>ou h</w:t>
      </w:r>
      <w:r w:rsidRPr="00A05EF4">
        <w:rPr>
          <w:rFonts w:ascii="Arial" w:hAnsi="Arial" w:eastAsia="FranklinGothicLTCom-BkCn" w:cs="Arial"/>
          <w:spacing w:val="-6"/>
        </w:rPr>
        <w:t>a</w:t>
      </w:r>
      <w:r w:rsidRPr="00A05EF4">
        <w:rPr>
          <w:rFonts w:ascii="Arial" w:hAnsi="Arial" w:eastAsia="FranklinGothicLTCom-BkCn" w:cs="Arial"/>
          <w:spacing w:val="-5"/>
        </w:rPr>
        <w:t>v</w:t>
      </w:r>
      <w:r w:rsidRPr="00A05EF4">
        <w:rPr>
          <w:rFonts w:ascii="Arial" w:hAnsi="Arial" w:eastAsia="FranklinGothicLTCom-BkCn" w:cs="Arial"/>
        </w:rPr>
        <w:t>e a</w:t>
      </w:r>
      <w:r w:rsidRPr="00A05EF4">
        <w:rPr>
          <w:rFonts w:ascii="Arial" w:hAnsi="Arial" w:eastAsia="FranklinGothicLTCom-BkCn" w:cs="Arial"/>
          <w:spacing w:val="-10"/>
        </w:rPr>
        <w:t>n</w:t>
      </w:r>
      <w:r w:rsidRPr="00A05EF4">
        <w:rPr>
          <w:rFonts w:ascii="Arial" w:hAnsi="Arial" w:eastAsia="FranklinGothicLTCom-BkCn" w:cs="Arial"/>
        </w:rPr>
        <w:t>y queries re</w:t>
      </w:r>
      <w:r w:rsidRPr="00A05EF4">
        <w:rPr>
          <w:rFonts w:ascii="Arial" w:hAnsi="Arial" w:eastAsia="FranklinGothicLTCom-BkCn" w:cs="Arial"/>
          <w:spacing w:val="-5"/>
        </w:rPr>
        <w:t>g</w:t>
      </w:r>
      <w:r w:rsidRPr="00A05EF4">
        <w:rPr>
          <w:rFonts w:ascii="Arial" w:hAnsi="Arial" w:eastAsia="FranklinGothicLTCom-BkCn" w:cs="Arial"/>
        </w:rPr>
        <w:t xml:space="preserve">arding </w:t>
      </w:r>
      <w:r w:rsidRPr="00A05EF4">
        <w:rPr>
          <w:rFonts w:ascii="Arial" w:hAnsi="Arial" w:eastAsia="FranklinGothicLTCom-BkCn" w:cs="Arial"/>
          <w:spacing w:val="-10"/>
        </w:rPr>
        <w:t>y</w:t>
      </w:r>
      <w:r w:rsidRPr="00A05EF4">
        <w:rPr>
          <w:rFonts w:ascii="Arial" w:hAnsi="Arial" w:eastAsia="FranklinGothicLTCom-BkCn" w:cs="Arial"/>
        </w:rPr>
        <w:t>our offe</w:t>
      </w:r>
      <w:r w:rsidRPr="00A05EF4">
        <w:rPr>
          <w:rFonts w:ascii="Arial" w:hAnsi="Arial" w:eastAsia="FranklinGothicLTCom-BkCn" w:cs="Arial"/>
          <w:spacing w:val="-10"/>
        </w:rPr>
        <w:t>r</w:t>
      </w:r>
      <w:r w:rsidRPr="00A05EF4">
        <w:rPr>
          <w:rFonts w:ascii="Arial" w:hAnsi="Arial" w:eastAsia="FranklinGothicLTCom-BkCn" w:cs="Arial"/>
        </w:rPr>
        <w:t>,</w:t>
      </w:r>
      <w:r w:rsidRPr="00A05EF4">
        <w:rPr>
          <w:rFonts w:ascii="Arial" w:hAnsi="Arial" w:eastAsia="FranklinGothicLTCom-BkCn" w:cs="Arial"/>
          <w:spacing w:val="-12"/>
        </w:rPr>
        <w:t xml:space="preserve"> </w:t>
      </w:r>
      <w:r w:rsidRPr="00A05EF4">
        <w:rPr>
          <w:rFonts w:ascii="Arial" w:hAnsi="Arial" w:eastAsia="FranklinGothicLTCom-BkCn" w:cs="Arial"/>
        </w:rPr>
        <w:t>please contact our</w:t>
      </w:r>
      <w:r w:rsidRPr="00A05EF4">
        <w:rPr>
          <w:rFonts w:ascii="Arial" w:hAnsi="Arial" w:eastAsia="FranklinGothicLTCom-BkCn" w:cs="Arial"/>
          <w:spacing w:val="-12"/>
        </w:rPr>
        <w:t xml:space="preserve"> </w:t>
      </w:r>
      <w:r w:rsidRPr="00A05EF4">
        <w:rPr>
          <w:rFonts w:ascii="Arial" w:hAnsi="Arial" w:eastAsia="FranklinGothicLTCom-BkCn" w:cs="Arial"/>
        </w:rPr>
        <w:t>Admissions</w:t>
      </w:r>
      <w:r w:rsidRPr="00A05EF4">
        <w:rPr>
          <w:rFonts w:ascii="Arial" w:hAnsi="Arial" w:eastAsia="FranklinGothicLTCom-BkCn" w:cs="Arial"/>
          <w:spacing w:val="-12"/>
        </w:rPr>
        <w:t xml:space="preserve"> </w:t>
      </w:r>
      <w:r w:rsidRPr="00A05EF4">
        <w:rPr>
          <w:rFonts w:ascii="Arial" w:hAnsi="Arial" w:eastAsia="FranklinGothicLTCom-BkCn" w:cs="Arial"/>
          <w:spacing w:val="-17"/>
        </w:rPr>
        <w:t>T</w:t>
      </w:r>
      <w:r w:rsidRPr="00A05EF4">
        <w:rPr>
          <w:rFonts w:ascii="Arial" w:hAnsi="Arial" w:eastAsia="FranklinGothicLTCom-BkCn" w:cs="Arial"/>
        </w:rPr>
        <w:t>eam.</w:t>
      </w:r>
    </w:p>
    <w:p w:rsidR="002B037B" w:rsidP="00965DC3" w:rsidRDefault="002B037B" w14:paraId="22E6C0DE"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68" w:lineRule="exact"/>
        <w:ind w:right="-20"/>
        <w:contextualSpacing/>
        <w:rPr>
          <w:rFonts w:ascii="Arial" w:hAnsi="Arial" w:eastAsia="FranklinGothicLTCom-BkCn" w:cs="Arial"/>
        </w:rPr>
      </w:pPr>
    </w:p>
    <w:p w:rsidRPr="00A05EF4" w:rsidR="002B037B" w:rsidP="00965DC3" w:rsidRDefault="002B037B" w14:paraId="0BD77274" w14:textId="4A685DF9">
      <w:pPr>
        <w:pBdr>
          <w:top w:val="none" w:color="auto" w:sz="0" w:space="0"/>
          <w:left w:val="none" w:color="auto" w:sz="0" w:space="0"/>
          <w:bottom w:val="none" w:color="auto" w:sz="0" w:space="0"/>
          <w:right w:val="none" w:color="auto" w:sz="0" w:space="0"/>
          <w:between w:val="none" w:color="auto" w:sz="0" w:space="0"/>
          <w:bar w:val="none" w:color="auto" w:sz="0"/>
        </w:pBdr>
        <w:spacing w:line="268" w:lineRule="exact"/>
        <w:ind w:right="-20"/>
        <w:contextualSpacing/>
        <w:rPr>
          <w:rFonts w:ascii="Arial" w:hAnsi="Arial" w:eastAsia="FranklinGothicLTCom-BkCn" w:cs="Arial"/>
        </w:rPr>
      </w:pPr>
      <w:r w:rsidRPr="00AD68F5">
        <w:rPr>
          <w:rFonts w:ascii="Arial" w:hAnsi="Arial" w:eastAsia="FranklinGothicLTCom-BkCn" w:cs="Arial"/>
        </w:rPr>
        <w:t xml:space="preserve">All applicants are individually assessed on their qualifications, skills and experience.  However, a typical A Level, BTEC or other Level 3 study programme offer will be </w:t>
      </w:r>
      <w:r w:rsidRPr="00AD68F5" w:rsidR="00AD68F5">
        <w:rPr>
          <w:rFonts w:ascii="Arial" w:hAnsi="Arial" w:eastAsia="FranklinGothicLTCom-BkCn" w:cs="Arial"/>
        </w:rPr>
        <w:t xml:space="preserve">based on </w:t>
      </w:r>
      <w:r w:rsidRPr="00AD68F5">
        <w:rPr>
          <w:rFonts w:ascii="Arial" w:hAnsi="Arial" w:eastAsia="FranklinGothicLTCom-BkCn" w:cs="Arial"/>
        </w:rPr>
        <w:t>a minimum of 64 UCAS tariff points</w:t>
      </w:r>
      <w:r w:rsidRPr="00AD68F5" w:rsidR="00AD68F5">
        <w:rPr>
          <w:rFonts w:ascii="Arial" w:hAnsi="Arial" w:eastAsia="FranklinGothicLTCom-BkCn" w:cs="Arial"/>
        </w:rPr>
        <w:t>, alongside GCSE English and Maths at a minimum of grade 4.</w:t>
      </w:r>
    </w:p>
    <w:p w:rsidRPr="00A05EF4" w:rsidR="00965DC3" w:rsidP="00965DC3" w:rsidRDefault="00965DC3" w14:paraId="0562CB0E" w14:textId="77777777">
      <w:pPr>
        <w:spacing w:before="8" w:line="150" w:lineRule="exact"/>
        <w:rPr>
          <w:rFonts w:ascii="Arial" w:hAnsi="Arial" w:cs="Arial"/>
        </w:rPr>
      </w:pPr>
    </w:p>
    <w:p w:rsidRPr="00A05EF4" w:rsidR="006B23E8" w:rsidP="006B23E8" w:rsidRDefault="006B23E8" w14:paraId="6D98A12B" w14:textId="77777777">
      <w:pPr>
        <w:pStyle w:val="Body"/>
        <w:spacing w:after="0" w:line="240" w:lineRule="auto"/>
        <w:rPr>
          <w:rFonts w:ascii="Arial" w:hAnsi="Arial" w:cs="Arial"/>
          <w:color w:val="auto"/>
          <w:sz w:val="24"/>
          <w:szCs w:val="24"/>
        </w:rPr>
      </w:pPr>
    </w:p>
    <w:p w:rsidRPr="00A05EF4" w:rsidR="00106EC6" w:rsidRDefault="00965DC3" w14:paraId="23750C69"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Course Exit Points</w:t>
      </w:r>
    </w:p>
    <w:p w:rsidRPr="00231EC2" w:rsidR="00231EC2" w:rsidRDefault="00231EC2" w14:paraId="1603905E" w14:textId="77777777">
      <w:pPr>
        <w:pStyle w:val="Body"/>
        <w:spacing w:after="0" w:line="240" w:lineRule="auto"/>
        <w:rPr>
          <w:rFonts w:ascii="Arial" w:hAnsi="Arial" w:cs="Arial"/>
          <w:color w:val="auto"/>
          <w:sz w:val="24"/>
          <w:szCs w:val="24"/>
          <w:lang w:val="en-US"/>
        </w:rPr>
      </w:pPr>
      <w:r w:rsidRPr="00231EC2">
        <w:rPr>
          <w:rFonts w:ascii="Arial" w:hAnsi="Arial" w:cs="Arial"/>
          <w:sz w:val="24"/>
          <w:szCs w:val="24"/>
        </w:rPr>
        <w:t xml:space="preserve">To achieve a Pearson BTEC Level 5 Higher National Diploma qualification a student must have: </w:t>
      </w:r>
    </w:p>
    <w:p w:rsidRPr="00231EC2" w:rsidR="00231EC2" w:rsidP="00231EC2" w:rsidRDefault="00231EC2" w14:paraId="28EC10C9" w14:textId="77777777">
      <w:pPr>
        <w:pStyle w:val="Body"/>
        <w:numPr>
          <w:ilvl w:val="0"/>
          <w:numId w:val="12"/>
        </w:numPr>
        <w:spacing w:after="0" w:line="240" w:lineRule="auto"/>
        <w:rPr>
          <w:rFonts w:ascii="Arial" w:hAnsi="Arial" w:cs="Arial"/>
          <w:sz w:val="24"/>
          <w:szCs w:val="24"/>
        </w:rPr>
      </w:pPr>
      <w:r w:rsidRPr="00231EC2">
        <w:rPr>
          <w:rFonts w:ascii="Arial" w:hAnsi="Arial" w:cs="Arial"/>
          <w:sz w:val="24"/>
          <w:szCs w:val="24"/>
        </w:rPr>
        <w:t>completed units equivalent to 120 credits at level 5</w:t>
      </w:r>
    </w:p>
    <w:p w:rsidRPr="00231EC2" w:rsidR="00231EC2" w:rsidP="00231EC2" w:rsidRDefault="00231EC2" w14:paraId="5DF6AE6C" w14:textId="77777777">
      <w:pPr>
        <w:pStyle w:val="Body"/>
        <w:numPr>
          <w:ilvl w:val="0"/>
          <w:numId w:val="12"/>
        </w:numPr>
        <w:spacing w:after="0" w:line="240" w:lineRule="auto"/>
        <w:rPr>
          <w:rFonts w:ascii="Arial" w:hAnsi="Arial" w:cs="Arial"/>
          <w:sz w:val="24"/>
          <w:szCs w:val="24"/>
        </w:rPr>
      </w:pPr>
      <w:r w:rsidRPr="00231EC2">
        <w:rPr>
          <w:rFonts w:ascii="Arial" w:hAnsi="Arial" w:cs="Arial"/>
          <w:sz w:val="24"/>
          <w:szCs w:val="24"/>
        </w:rPr>
        <w:t xml:space="preserve">achieved at least a pass in 105 credits at level 5 </w:t>
      </w:r>
    </w:p>
    <w:p w:rsidRPr="00231EC2" w:rsidR="00231EC2" w:rsidP="00231EC2" w:rsidRDefault="00231EC2" w14:paraId="297E9818" w14:textId="77777777">
      <w:pPr>
        <w:pStyle w:val="Body"/>
        <w:numPr>
          <w:ilvl w:val="0"/>
          <w:numId w:val="12"/>
        </w:numPr>
        <w:spacing w:after="0" w:line="240" w:lineRule="auto"/>
        <w:rPr>
          <w:rFonts w:ascii="Arial" w:hAnsi="Arial" w:cs="Arial"/>
          <w:sz w:val="24"/>
          <w:szCs w:val="24"/>
        </w:rPr>
      </w:pPr>
      <w:r w:rsidRPr="00231EC2">
        <w:rPr>
          <w:rFonts w:ascii="Arial" w:hAnsi="Arial" w:cs="Arial"/>
          <w:sz w:val="24"/>
          <w:szCs w:val="24"/>
        </w:rPr>
        <w:t xml:space="preserve">completed units equivalent to 120 credits at level 4 </w:t>
      </w:r>
    </w:p>
    <w:p w:rsidRPr="00231EC2" w:rsidR="00231EC2" w:rsidP="00231EC2" w:rsidRDefault="00231EC2" w14:paraId="66FEAB1D" w14:textId="77777777">
      <w:pPr>
        <w:pStyle w:val="Body"/>
        <w:numPr>
          <w:ilvl w:val="0"/>
          <w:numId w:val="12"/>
        </w:numPr>
        <w:spacing w:after="0" w:line="240" w:lineRule="auto"/>
        <w:rPr>
          <w:rFonts w:ascii="Arial" w:hAnsi="Arial" w:cs="Arial"/>
          <w:color w:val="auto"/>
          <w:sz w:val="24"/>
          <w:szCs w:val="24"/>
        </w:rPr>
      </w:pPr>
      <w:r w:rsidRPr="00231EC2">
        <w:rPr>
          <w:rFonts w:ascii="Arial" w:hAnsi="Arial" w:cs="Arial"/>
          <w:sz w:val="24"/>
          <w:szCs w:val="24"/>
        </w:rPr>
        <w:t>achieved at least a pass in 105 credits at level 4.</w:t>
      </w:r>
    </w:p>
    <w:p w:rsidRPr="00A05EF4" w:rsidR="00106EC6" w:rsidRDefault="00106EC6" w14:paraId="2946DB82" w14:textId="77777777">
      <w:pPr>
        <w:pStyle w:val="Body"/>
        <w:spacing w:after="0" w:line="240" w:lineRule="auto"/>
        <w:rPr>
          <w:rFonts w:ascii="Arial" w:hAnsi="Arial" w:cs="Arial"/>
          <w:b/>
          <w:bCs/>
          <w:color w:val="auto"/>
          <w:sz w:val="24"/>
          <w:szCs w:val="24"/>
        </w:rPr>
      </w:pPr>
    </w:p>
    <w:p w:rsidRPr="00A05EF4" w:rsidR="00106EC6" w:rsidRDefault="00965DC3" w14:paraId="5C90581A" w14:textId="77777777">
      <w:pPr>
        <w:pStyle w:val="Body"/>
        <w:spacing w:after="0" w:line="240" w:lineRule="auto"/>
        <w:rPr>
          <w:rFonts w:ascii="Arial" w:hAnsi="Arial" w:cs="Arial"/>
          <w:b/>
          <w:bCs/>
          <w:color w:val="auto"/>
          <w:sz w:val="24"/>
          <w:szCs w:val="24"/>
        </w:rPr>
      </w:pPr>
      <w:r w:rsidRPr="00A05EF4">
        <w:rPr>
          <w:rFonts w:ascii="Arial" w:hAnsi="Arial" w:cs="Arial"/>
          <w:b/>
          <w:bCs/>
          <w:color w:val="auto"/>
          <w:sz w:val="24"/>
          <w:szCs w:val="24"/>
          <w:lang w:val="en-US"/>
        </w:rPr>
        <w:t>Progression Route</w:t>
      </w:r>
    </w:p>
    <w:p w:rsidR="009B1E2E" w:rsidP="5FEFF056" w:rsidRDefault="009B1E2E" w14:paraId="398934FE" w14:textId="77777777" w14:noSpellErr="1">
      <w:pPr>
        <w:pStyle w:val="Body"/>
        <w:spacing w:after="0" w:line="240" w:lineRule="auto"/>
        <w:rPr>
          <w:rFonts w:ascii="Arial" w:hAnsi="Arial" w:cs="Arial"/>
          <w:sz w:val="24"/>
          <w:szCs w:val="24"/>
          <w:lang w:val="en-US"/>
        </w:rPr>
      </w:pPr>
      <w:r w:rsidRPr="5FEFF056" w:rsidR="009B1E2E">
        <w:rPr>
          <w:rFonts w:ascii="Arial" w:hAnsi="Arial" w:cs="Arial"/>
          <w:sz w:val="24"/>
          <w:szCs w:val="24"/>
          <w:lang w:val="en-US"/>
        </w:rPr>
        <w:t xml:space="preserve">The Level 5 Higher National Diploma allows students to </w:t>
      </w:r>
      <w:r w:rsidRPr="5FEFF056" w:rsidR="009B1E2E">
        <w:rPr>
          <w:rFonts w:ascii="Arial" w:hAnsi="Arial" w:cs="Arial"/>
          <w:sz w:val="24"/>
          <w:szCs w:val="24"/>
          <w:lang w:val="en-US"/>
        </w:rPr>
        <w:t>specialise</w:t>
      </w:r>
      <w:r w:rsidRPr="5FEFF056" w:rsidR="009B1E2E">
        <w:rPr>
          <w:rFonts w:ascii="Arial" w:hAnsi="Arial" w:cs="Arial"/>
          <w:sz w:val="24"/>
          <w:szCs w:val="24"/>
          <w:lang w:val="en-US"/>
        </w:rPr>
        <w:t xml:space="preserve"> by committing to specific career paths and progression routes to degree-level study. </w:t>
      </w:r>
    </w:p>
    <w:p w:rsidR="009B1E2E" w:rsidRDefault="009B1E2E" w14:paraId="5997CC1D" w14:textId="77777777">
      <w:pPr>
        <w:pStyle w:val="Body"/>
        <w:spacing w:after="0" w:line="240" w:lineRule="auto"/>
        <w:rPr>
          <w:rFonts w:ascii="Arial" w:hAnsi="Arial" w:cs="Arial"/>
          <w:sz w:val="24"/>
          <w:szCs w:val="24"/>
        </w:rPr>
      </w:pPr>
    </w:p>
    <w:p w:rsidR="009B1E2E" w:rsidRDefault="009B1E2E" w14:paraId="6A4AA1F0" w14:textId="31D5125D">
      <w:pPr>
        <w:pStyle w:val="Body"/>
        <w:spacing w:after="0" w:line="240" w:lineRule="auto"/>
        <w:rPr>
          <w:rFonts w:ascii="Arial" w:hAnsi="Arial" w:cs="Arial"/>
          <w:sz w:val="24"/>
          <w:szCs w:val="24"/>
        </w:rPr>
      </w:pPr>
      <w:r w:rsidRPr="009B1E2E">
        <w:rPr>
          <w:rFonts w:ascii="Arial" w:hAnsi="Arial" w:cs="Arial"/>
          <w:sz w:val="24"/>
          <w:szCs w:val="24"/>
        </w:rPr>
        <w:t xml:space="preserve">On successful completion of the Level 5 Higher National Diploma, students can develop their careers in the </w:t>
      </w:r>
      <w:r w:rsidR="00D02941">
        <w:rPr>
          <w:rFonts w:ascii="Arial" w:hAnsi="Arial" w:cs="Arial"/>
          <w:sz w:val="24"/>
          <w:szCs w:val="24"/>
        </w:rPr>
        <w:t>outdoor adventure</w:t>
      </w:r>
      <w:r w:rsidRPr="009B1E2E">
        <w:rPr>
          <w:rFonts w:ascii="Arial" w:hAnsi="Arial" w:cs="Arial"/>
          <w:sz w:val="24"/>
          <w:szCs w:val="24"/>
        </w:rPr>
        <w:t xml:space="preserve"> sector through: </w:t>
      </w:r>
    </w:p>
    <w:p w:rsidR="009B1E2E" w:rsidRDefault="009B1E2E" w14:paraId="3B6636B4" w14:textId="77777777">
      <w:pPr>
        <w:pStyle w:val="Body"/>
        <w:spacing w:after="0" w:line="240" w:lineRule="auto"/>
        <w:rPr>
          <w:rFonts w:ascii="Arial" w:hAnsi="Arial" w:cs="Arial"/>
          <w:sz w:val="24"/>
          <w:szCs w:val="24"/>
        </w:rPr>
      </w:pPr>
      <w:r w:rsidRPr="009B1E2E">
        <w:rPr>
          <w:rFonts w:ascii="Arial" w:hAnsi="Arial" w:cs="Arial"/>
          <w:sz w:val="24"/>
          <w:szCs w:val="24"/>
        </w:rPr>
        <w:t xml:space="preserve">● Entering employment </w:t>
      </w:r>
    </w:p>
    <w:p w:rsidR="009B1E2E" w:rsidRDefault="009B1E2E" w14:paraId="21F6B0D4" w14:textId="77777777">
      <w:pPr>
        <w:pStyle w:val="Body"/>
        <w:spacing w:after="0" w:line="240" w:lineRule="auto"/>
        <w:rPr>
          <w:rFonts w:ascii="Arial" w:hAnsi="Arial" w:cs="Arial"/>
          <w:sz w:val="24"/>
          <w:szCs w:val="24"/>
        </w:rPr>
      </w:pPr>
      <w:r w:rsidRPr="009B1E2E">
        <w:rPr>
          <w:rFonts w:ascii="Arial" w:hAnsi="Arial" w:cs="Arial"/>
          <w:sz w:val="24"/>
          <w:szCs w:val="24"/>
        </w:rPr>
        <w:t>● Continuing existing employment</w:t>
      </w:r>
    </w:p>
    <w:p w:rsidR="009B1E2E" w:rsidP="5FEFF056" w:rsidRDefault="009B1E2E" w14:paraId="643B3D33" w14:textId="77777777" w14:noSpellErr="1">
      <w:pPr>
        <w:pStyle w:val="Body"/>
        <w:spacing w:after="0" w:line="240" w:lineRule="auto"/>
        <w:rPr>
          <w:rFonts w:ascii="Arial" w:hAnsi="Arial" w:cs="Arial"/>
          <w:sz w:val="24"/>
          <w:szCs w:val="24"/>
          <w:lang w:val="en-US"/>
        </w:rPr>
      </w:pPr>
      <w:r w:rsidRPr="5FEFF056" w:rsidR="009B1E2E">
        <w:rPr>
          <w:rFonts w:ascii="Arial" w:hAnsi="Arial" w:cs="Arial"/>
          <w:sz w:val="24"/>
          <w:szCs w:val="24"/>
          <w:lang w:val="en-US"/>
        </w:rPr>
        <w:t xml:space="preserve">● Completing a higher apprenticeship </w:t>
      </w:r>
      <w:r w:rsidRPr="5FEFF056" w:rsidR="009B1E2E">
        <w:rPr>
          <w:rFonts w:ascii="Arial" w:hAnsi="Arial" w:cs="Arial"/>
          <w:sz w:val="24"/>
          <w:szCs w:val="24"/>
          <w:lang w:val="en-US"/>
        </w:rPr>
        <w:t>programme</w:t>
      </w:r>
      <w:r w:rsidRPr="5FEFF056" w:rsidR="009B1E2E">
        <w:rPr>
          <w:rFonts w:ascii="Arial" w:hAnsi="Arial" w:cs="Arial"/>
          <w:sz w:val="24"/>
          <w:szCs w:val="24"/>
          <w:lang w:val="en-US"/>
        </w:rPr>
        <w:t xml:space="preserve"> </w:t>
      </w:r>
    </w:p>
    <w:p w:rsidR="009B1E2E" w:rsidP="5FEFF056" w:rsidRDefault="009B1E2E" w14:paraId="633FB1B2" w14:textId="77777777" w14:noSpellErr="1">
      <w:pPr>
        <w:pStyle w:val="Body"/>
        <w:spacing w:after="0" w:line="240" w:lineRule="auto"/>
        <w:rPr>
          <w:rFonts w:ascii="Arial" w:hAnsi="Arial" w:cs="Arial"/>
          <w:sz w:val="24"/>
          <w:szCs w:val="24"/>
          <w:lang w:val="en-US"/>
        </w:rPr>
      </w:pPr>
      <w:r w:rsidRPr="5FEFF056" w:rsidR="009B1E2E">
        <w:rPr>
          <w:rFonts w:ascii="Arial" w:hAnsi="Arial" w:cs="Arial"/>
          <w:sz w:val="24"/>
          <w:szCs w:val="24"/>
          <w:lang w:val="en-US"/>
        </w:rPr>
        <w:t xml:space="preserve">● Linking with the </w:t>
      </w:r>
      <w:r w:rsidRPr="5FEFF056" w:rsidR="009B1E2E">
        <w:rPr>
          <w:rFonts w:ascii="Arial" w:hAnsi="Arial" w:cs="Arial"/>
          <w:sz w:val="24"/>
          <w:szCs w:val="24"/>
          <w:lang w:val="en-US"/>
        </w:rPr>
        <w:t>appropriate Professional</w:t>
      </w:r>
      <w:r w:rsidRPr="5FEFF056" w:rsidR="009B1E2E">
        <w:rPr>
          <w:rFonts w:ascii="Arial" w:hAnsi="Arial" w:cs="Arial"/>
          <w:sz w:val="24"/>
          <w:szCs w:val="24"/>
          <w:lang w:val="en-US"/>
        </w:rPr>
        <w:t xml:space="preserve"> Body </w:t>
      </w:r>
    </w:p>
    <w:p w:rsidR="009B1E2E" w:rsidRDefault="009B1E2E" w14:paraId="554CD9F9" w14:textId="77777777">
      <w:pPr>
        <w:pStyle w:val="Body"/>
        <w:spacing w:after="0" w:line="240" w:lineRule="auto"/>
        <w:rPr>
          <w:rFonts w:ascii="Arial" w:hAnsi="Arial" w:cs="Arial"/>
          <w:sz w:val="24"/>
          <w:szCs w:val="24"/>
        </w:rPr>
      </w:pPr>
      <w:r w:rsidRPr="009B1E2E">
        <w:rPr>
          <w:rFonts w:ascii="Arial" w:hAnsi="Arial" w:cs="Arial"/>
          <w:sz w:val="24"/>
          <w:szCs w:val="24"/>
        </w:rPr>
        <w:t xml:space="preserve">● Committing to Continuing Professional Development (CPD) </w:t>
      </w:r>
    </w:p>
    <w:p w:rsidRPr="009B1E2E" w:rsidR="00106EC6" w:rsidRDefault="009B1E2E" w14:paraId="6D281577" w14:textId="77777777">
      <w:pPr>
        <w:pStyle w:val="Body"/>
        <w:spacing w:after="0" w:line="240" w:lineRule="auto"/>
        <w:rPr>
          <w:rFonts w:ascii="Arial" w:hAnsi="Arial" w:cs="Arial"/>
          <w:color w:val="auto"/>
          <w:sz w:val="24"/>
          <w:szCs w:val="24"/>
        </w:rPr>
      </w:pPr>
      <w:r w:rsidRPr="009B1E2E">
        <w:rPr>
          <w:rFonts w:ascii="Arial" w:hAnsi="Arial" w:cs="Arial"/>
          <w:sz w:val="24"/>
          <w:szCs w:val="24"/>
        </w:rPr>
        <w:t>● Progressing to university.</w:t>
      </w:r>
    </w:p>
    <w:p w:rsidR="00A05EF4" w:rsidRDefault="00A05EF4" w14:paraId="110FFD37" w14:textId="77777777">
      <w:pPr>
        <w:pStyle w:val="Body"/>
        <w:spacing w:after="0" w:line="240" w:lineRule="auto"/>
        <w:rPr>
          <w:rFonts w:ascii="Arial" w:hAnsi="Arial" w:cs="Arial"/>
          <w:color w:val="auto"/>
          <w:sz w:val="24"/>
          <w:szCs w:val="24"/>
        </w:rPr>
      </w:pPr>
    </w:p>
    <w:p w:rsidR="00231EC2" w:rsidP="00231EC2" w:rsidRDefault="00231EC2" w14:paraId="5F18B54F" w14:textId="36560AEC">
      <w:pPr>
        <w:pStyle w:val="Body"/>
        <w:spacing w:after="0" w:line="240" w:lineRule="auto"/>
        <w:rPr>
          <w:rFonts w:ascii="Arial" w:hAnsi="Arial" w:cs="Arial"/>
          <w:color w:val="auto"/>
          <w:sz w:val="24"/>
          <w:szCs w:val="24"/>
          <w:lang w:val="en-US"/>
        </w:rPr>
      </w:pPr>
      <w:r w:rsidRPr="00862A75">
        <w:rPr>
          <w:rFonts w:ascii="Arial" w:hAnsi="Arial" w:cs="Arial"/>
          <w:color w:val="auto"/>
          <w:sz w:val="24"/>
          <w:szCs w:val="24"/>
          <w:lang w:val="en-US"/>
        </w:rPr>
        <w:t>Students successfully completing the Pearson BTEC Level 5 HND will ordinarily be able to progress to a related degree</w:t>
      </w:r>
      <w:r w:rsidR="00E97F3B">
        <w:rPr>
          <w:rFonts w:ascii="Arial" w:hAnsi="Arial" w:cs="Arial"/>
          <w:color w:val="auto"/>
          <w:sz w:val="24"/>
          <w:szCs w:val="24"/>
          <w:lang w:val="en-US"/>
        </w:rPr>
        <w:t>.</w:t>
      </w:r>
    </w:p>
    <w:p w:rsidRPr="00A05EF4" w:rsidR="00231EC2" w:rsidRDefault="00231EC2" w14:paraId="6B699379" w14:textId="77777777">
      <w:pPr>
        <w:pStyle w:val="Body"/>
        <w:spacing w:after="0" w:line="240" w:lineRule="auto"/>
        <w:rPr>
          <w:rFonts w:ascii="Arial" w:hAnsi="Arial" w:cs="Arial"/>
          <w:color w:val="auto"/>
          <w:sz w:val="24"/>
          <w:szCs w:val="24"/>
        </w:rPr>
      </w:pPr>
    </w:p>
    <w:p w:rsidRPr="00A05EF4" w:rsidR="00A05EF4" w:rsidRDefault="00A05EF4" w14:paraId="3FE9F23F" w14:textId="77777777">
      <w:pPr>
        <w:pStyle w:val="Body"/>
        <w:spacing w:after="0" w:line="240" w:lineRule="auto"/>
        <w:rPr>
          <w:rFonts w:ascii="Arial" w:hAnsi="Arial" w:cs="Arial"/>
          <w:color w:val="auto"/>
          <w:sz w:val="24"/>
          <w:szCs w:val="24"/>
        </w:rPr>
      </w:pPr>
    </w:p>
    <w:p w:rsidRPr="00A05EF4" w:rsidR="00A05EF4" w:rsidP="00A05EF4" w:rsidRDefault="00A05EF4" w14:paraId="28E3CD0D" w14:textId="22F99AB3">
      <w:pPr>
        <w:jc w:val="both"/>
        <w:rPr>
          <w:i/>
          <w:iCs/>
        </w:rPr>
      </w:pPr>
      <w:r w:rsidRPr="00A05EF4">
        <w:rPr>
          <w:rFonts w:ascii="Arial" w:hAnsi="Arial" w:cs="Arial"/>
          <w:b/>
          <w:bCs/>
        </w:rPr>
        <w:t>Please note:</w:t>
      </w:r>
      <w:r w:rsidRPr="00A05EF4">
        <w:rPr>
          <w:rFonts w:ascii="Arial" w:hAnsi="Arial" w:cs="Arial"/>
        </w:rPr>
        <w:t xml:space="preserve"> This specification provides a concise summary of the main features of the programme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w:t>
      </w:r>
      <w:r w:rsidR="00397BF6">
        <w:rPr>
          <w:rFonts w:ascii="Arial" w:hAnsi="Arial" w:cs="Arial"/>
        </w:rPr>
        <w:t>unit</w:t>
      </w:r>
      <w:r w:rsidRPr="00A05EF4">
        <w:rPr>
          <w:rFonts w:ascii="Arial" w:hAnsi="Arial" w:cs="Arial"/>
        </w:rPr>
        <w:t xml:space="preserve"> can be found in associated course documentation </w:t>
      </w:r>
      <w:proofErr w:type="gramStart"/>
      <w:r w:rsidRPr="00A05EF4">
        <w:rPr>
          <w:rFonts w:ascii="Arial" w:hAnsi="Arial" w:cs="Arial"/>
        </w:rPr>
        <w:t>e.g.</w:t>
      </w:r>
      <w:proofErr w:type="gramEnd"/>
      <w:r w:rsidRPr="00A05EF4">
        <w:rPr>
          <w:rFonts w:ascii="Arial" w:hAnsi="Arial" w:cs="Arial"/>
        </w:rPr>
        <w:t xml:space="preserve"> course handbooks and </w:t>
      </w:r>
      <w:r w:rsidR="00397BF6">
        <w:rPr>
          <w:rFonts w:ascii="Arial" w:hAnsi="Arial" w:cs="Arial"/>
        </w:rPr>
        <w:t>unit</w:t>
      </w:r>
      <w:r w:rsidRPr="00A05EF4">
        <w:rPr>
          <w:rFonts w:ascii="Arial" w:hAnsi="Arial" w:cs="Arial"/>
        </w:rPr>
        <w:t xml:space="preserve"> specifications.  </w:t>
      </w:r>
    </w:p>
    <w:p w:rsidRPr="00A05EF4" w:rsidR="00A05EF4" w:rsidRDefault="00A05EF4" w14:paraId="1F72F646" w14:textId="77777777">
      <w:pPr>
        <w:pStyle w:val="Body"/>
        <w:spacing w:after="0" w:line="240" w:lineRule="auto"/>
        <w:rPr>
          <w:rFonts w:ascii="Arial" w:hAnsi="Arial" w:cs="Arial"/>
          <w:color w:val="auto"/>
          <w:sz w:val="24"/>
          <w:szCs w:val="24"/>
        </w:rPr>
      </w:pPr>
    </w:p>
    <w:sectPr w:rsidRPr="00A05EF4" w:rsidR="00A05EF4" w:rsidSect="00371019">
      <w:footerReference w:type="default" r:id="rId10"/>
      <w:pgSz w:w="11900" w:h="16840"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9B1" w:rsidRDefault="00CC49B1" w14:paraId="7EDB32EE" w14:textId="77777777">
      <w:r>
        <w:separator/>
      </w:r>
    </w:p>
  </w:endnote>
  <w:endnote w:type="continuationSeparator" w:id="0">
    <w:p w:rsidR="00CC49B1" w:rsidRDefault="00CC49B1" w14:paraId="6EB2EA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FranklinGothicLTCom-BkCn">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EC6" w:rsidRDefault="00965DC3" w14:paraId="638DB0AB" w14:textId="77777777">
    <w:pPr>
      <w:pStyle w:val="Footer"/>
      <w:jc w:val="right"/>
    </w:pPr>
    <w:r>
      <w:t xml:space="preserve">Page </w:t>
    </w:r>
    <w:r w:rsidR="00371019">
      <w:rPr>
        <w:b/>
        <w:bCs/>
      </w:rPr>
      <w:fldChar w:fldCharType="begin"/>
    </w:r>
    <w:r>
      <w:rPr>
        <w:b/>
        <w:bCs/>
      </w:rPr>
      <w:instrText xml:space="preserve"> PAGE </w:instrText>
    </w:r>
    <w:r w:rsidR="00371019">
      <w:rPr>
        <w:b/>
        <w:bCs/>
      </w:rPr>
      <w:fldChar w:fldCharType="separate"/>
    </w:r>
    <w:r w:rsidR="00FE4D70">
      <w:rPr>
        <w:b/>
        <w:bCs/>
        <w:noProof/>
      </w:rPr>
      <w:t>5</w:t>
    </w:r>
    <w:r w:rsidR="00371019">
      <w:rPr>
        <w:b/>
        <w:bCs/>
      </w:rPr>
      <w:fldChar w:fldCharType="end"/>
    </w:r>
    <w:r>
      <w:t xml:space="preserve"> of </w:t>
    </w:r>
    <w:r w:rsidR="00371019">
      <w:rPr>
        <w:b/>
        <w:bCs/>
      </w:rPr>
      <w:fldChar w:fldCharType="begin"/>
    </w:r>
    <w:r>
      <w:rPr>
        <w:b/>
        <w:bCs/>
      </w:rPr>
      <w:instrText xml:space="preserve"> NUMPAGES </w:instrText>
    </w:r>
    <w:r w:rsidR="00371019">
      <w:rPr>
        <w:b/>
        <w:bCs/>
      </w:rPr>
      <w:fldChar w:fldCharType="separate"/>
    </w:r>
    <w:r w:rsidR="00FE4D70">
      <w:rPr>
        <w:b/>
        <w:bCs/>
        <w:noProof/>
      </w:rPr>
      <w:t>5</w:t>
    </w:r>
    <w:r w:rsidR="0037101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9B1" w:rsidRDefault="00CC49B1" w14:paraId="3D2EFEB4" w14:textId="77777777">
      <w:r>
        <w:separator/>
      </w:r>
    </w:p>
  </w:footnote>
  <w:footnote w:type="continuationSeparator" w:id="0">
    <w:p w:rsidR="00CC49B1" w:rsidRDefault="00CC49B1" w14:paraId="1D95D1C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EC3"/>
    <w:multiLevelType w:val="hybridMultilevel"/>
    <w:tmpl w:val="E9F4F6A4"/>
    <w:numStyleLink w:val="ImportedStyle2"/>
  </w:abstractNum>
  <w:abstractNum w:abstractNumId="1" w15:restartNumberingAfterBreak="0">
    <w:nsid w:val="03563569"/>
    <w:multiLevelType w:val="hybridMultilevel"/>
    <w:tmpl w:val="8DA80FB0"/>
    <w:lvl w:ilvl="0" w:tplc="08090001">
      <w:start w:val="1"/>
      <w:numFmt w:val="bullet"/>
      <w:lvlText w:val=""/>
      <w:lvlJc w:val="left"/>
      <w:pPr>
        <w:ind w:left="740" w:hanging="360"/>
      </w:pPr>
      <w:rPr>
        <w:rFonts w:hint="default" w:ascii="Symbol" w:hAnsi="Symbol"/>
      </w:rPr>
    </w:lvl>
    <w:lvl w:ilvl="1" w:tplc="08090003" w:tentative="1">
      <w:start w:val="1"/>
      <w:numFmt w:val="bullet"/>
      <w:lvlText w:val="o"/>
      <w:lvlJc w:val="left"/>
      <w:pPr>
        <w:ind w:left="1460" w:hanging="360"/>
      </w:pPr>
      <w:rPr>
        <w:rFonts w:hint="default" w:ascii="Courier New" w:hAnsi="Courier New" w:cs="Courier New"/>
      </w:rPr>
    </w:lvl>
    <w:lvl w:ilvl="2" w:tplc="08090005" w:tentative="1">
      <w:start w:val="1"/>
      <w:numFmt w:val="bullet"/>
      <w:lvlText w:val=""/>
      <w:lvlJc w:val="left"/>
      <w:pPr>
        <w:ind w:left="2180" w:hanging="360"/>
      </w:pPr>
      <w:rPr>
        <w:rFonts w:hint="default" w:ascii="Wingdings" w:hAnsi="Wingdings"/>
      </w:rPr>
    </w:lvl>
    <w:lvl w:ilvl="3" w:tplc="08090001" w:tentative="1">
      <w:start w:val="1"/>
      <w:numFmt w:val="bullet"/>
      <w:lvlText w:val=""/>
      <w:lvlJc w:val="left"/>
      <w:pPr>
        <w:ind w:left="2900" w:hanging="360"/>
      </w:pPr>
      <w:rPr>
        <w:rFonts w:hint="default" w:ascii="Symbol" w:hAnsi="Symbol"/>
      </w:rPr>
    </w:lvl>
    <w:lvl w:ilvl="4" w:tplc="08090003" w:tentative="1">
      <w:start w:val="1"/>
      <w:numFmt w:val="bullet"/>
      <w:lvlText w:val="o"/>
      <w:lvlJc w:val="left"/>
      <w:pPr>
        <w:ind w:left="3620" w:hanging="360"/>
      </w:pPr>
      <w:rPr>
        <w:rFonts w:hint="default" w:ascii="Courier New" w:hAnsi="Courier New" w:cs="Courier New"/>
      </w:rPr>
    </w:lvl>
    <w:lvl w:ilvl="5" w:tplc="08090005" w:tentative="1">
      <w:start w:val="1"/>
      <w:numFmt w:val="bullet"/>
      <w:lvlText w:val=""/>
      <w:lvlJc w:val="left"/>
      <w:pPr>
        <w:ind w:left="4340" w:hanging="360"/>
      </w:pPr>
      <w:rPr>
        <w:rFonts w:hint="default" w:ascii="Wingdings" w:hAnsi="Wingdings"/>
      </w:rPr>
    </w:lvl>
    <w:lvl w:ilvl="6" w:tplc="08090001" w:tentative="1">
      <w:start w:val="1"/>
      <w:numFmt w:val="bullet"/>
      <w:lvlText w:val=""/>
      <w:lvlJc w:val="left"/>
      <w:pPr>
        <w:ind w:left="5060" w:hanging="360"/>
      </w:pPr>
      <w:rPr>
        <w:rFonts w:hint="default" w:ascii="Symbol" w:hAnsi="Symbol"/>
      </w:rPr>
    </w:lvl>
    <w:lvl w:ilvl="7" w:tplc="08090003" w:tentative="1">
      <w:start w:val="1"/>
      <w:numFmt w:val="bullet"/>
      <w:lvlText w:val="o"/>
      <w:lvlJc w:val="left"/>
      <w:pPr>
        <w:ind w:left="5780" w:hanging="360"/>
      </w:pPr>
      <w:rPr>
        <w:rFonts w:hint="default" w:ascii="Courier New" w:hAnsi="Courier New" w:cs="Courier New"/>
      </w:rPr>
    </w:lvl>
    <w:lvl w:ilvl="8" w:tplc="08090005" w:tentative="1">
      <w:start w:val="1"/>
      <w:numFmt w:val="bullet"/>
      <w:lvlText w:val=""/>
      <w:lvlJc w:val="left"/>
      <w:pPr>
        <w:ind w:left="6500" w:hanging="360"/>
      </w:pPr>
      <w:rPr>
        <w:rFonts w:hint="default" w:ascii="Wingdings" w:hAnsi="Wingdings"/>
      </w:rPr>
    </w:lvl>
  </w:abstractNum>
  <w:abstractNum w:abstractNumId="2" w15:restartNumberingAfterBreak="0">
    <w:nsid w:val="080E3809"/>
    <w:multiLevelType w:val="hybridMultilevel"/>
    <w:tmpl w:val="D868B68E"/>
    <w:styleLink w:val="ImportedStyle3"/>
    <w:lvl w:ilvl="0" w:tplc="E54AC4D2">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010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0578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27526">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C7E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029A1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02A70A">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068C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F44D8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192AA5"/>
    <w:multiLevelType w:val="hybridMultilevel"/>
    <w:tmpl w:val="D868B68E"/>
    <w:numStyleLink w:val="ImportedStyle3"/>
  </w:abstractNum>
  <w:abstractNum w:abstractNumId="4" w15:restartNumberingAfterBreak="0">
    <w:nsid w:val="0B060D92"/>
    <w:multiLevelType w:val="hybridMultilevel"/>
    <w:tmpl w:val="386C0C5C"/>
    <w:numStyleLink w:val="ImportedStyle1"/>
  </w:abstractNum>
  <w:abstractNum w:abstractNumId="5" w15:restartNumberingAfterBreak="0">
    <w:nsid w:val="0FB13791"/>
    <w:multiLevelType w:val="hybridMultilevel"/>
    <w:tmpl w:val="DC6EE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1C45B8"/>
    <w:multiLevelType w:val="hybridMultilevel"/>
    <w:tmpl w:val="A912A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E30DA4"/>
    <w:multiLevelType w:val="hybridMultilevel"/>
    <w:tmpl w:val="5D6A4A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53002C0"/>
    <w:multiLevelType w:val="hybridMultilevel"/>
    <w:tmpl w:val="386C0C5C"/>
    <w:styleLink w:val="ImportedStyle1"/>
    <w:lvl w:ilvl="0" w:tplc="652EF574">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E75B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6112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AB502">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1EC2B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C63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E47EBE">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1E94D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2C2F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5945A4"/>
    <w:multiLevelType w:val="hybridMultilevel"/>
    <w:tmpl w:val="E9F4F6A4"/>
    <w:styleLink w:val="ImportedStyle2"/>
    <w:lvl w:ilvl="0" w:tplc="B3507D5C">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0E5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9CBE1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E9DB0">
      <w:start w:val="1"/>
      <w:numFmt w:val="bullet"/>
      <w:lvlText w:val="·"/>
      <w:lvlJc w:val="left"/>
      <w:pPr>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8F73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2415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BE08F6">
      <w:start w:val="1"/>
      <w:numFmt w:val="bullet"/>
      <w:lvlText w:val="·"/>
      <w:lvlJc w:val="left"/>
      <w:pPr>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689F2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28E8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E7877C7"/>
    <w:multiLevelType w:val="hybridMultilevel"/>
    <w:tmpl w:val="CC4CFFBE"/>
    <w:lvl w:ilvl="0" w:tplc="5372AD70">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F8726D6"/>
    <w:multiLevelType w:val="hybridMultilevel"/>
    <w:tmpl w:val="4ED6E6BC"/>
    <w:lvl w:ilvl="0" w:tplc="5372AD70">
      <w:start w:val="1"/>
      <w:numFmt w:val="bullet"/>
      <w:lvlText w:val="·"/>
      <w:lvlJc w:val="left"/>
      <w:pPr>
        <w:ind w:left="72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79079985">
    <w:abstractNumId w:val="8"/>
  </w:num>
  <w:num w:numId="2" w16cid:durableId="1105147796">
    <w:abstractNumId w:val="4"/>
  </w:num>
  <w:num w:numId="3" w16cid:durableId="813763602">
    <w:abstractNumId w:val="9"/>
  </w:num>
  <w:num w:numId="4" w16cid:durableId="1977056688">
    <w:abstractNumId w:val="0"/>
  </w:num>
  <w:num w:numId="5" w16cid:durableId="171647631">
    <w:abstractNumId w:val="4"/>
    <w:lvlOverride w:ilvl="0">
      <w:lvl w:ilvl="0" w:tplc="0E541BD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045AFA" w:tentative="1">
        <w:start w:val="1"/>
        <w:numFmt w:val="bullet"/>
        <w:lvlText w:val="o"/>
        <w:lvlJc w:val="left"/>
        <w:pPr>
          <w:ind w:left="1440" w:hanging="360"/>
        </w:pPr>
        <w:rPr>
          <w:rFonts w:hint="default" w:ascii="Courier New" w:hAnsi="Courier New" w:cs="Courier New"/>
        </w:rPr>
      </w:lvl>
    </w:lvlOverride>
    <w:lvlOverride w:ilvl="2">
      <w:lvl w:ilvl="2" w:tplc="8FF0647C" w:tentative="1">
        <w:start w:val="1"/>
        <w:numFmt w:val="bullet"/>
        <w:lvlText w:val=""/>
        <w:lvlJc w:val="left"/>
        <w:pPr>
          <w:ind w:left="2160" w:hanging="360"/>
        </w:pPr>
        <w:rPr>
          <w:rFonts w:hint="default" w:ascii="Wingdings" w:hAnsi="Wingdings"/>
        </w:rPr>
      </w:lvl>
    </w:lvlOverride>
    <w:lvlOverride w:ilvl="3">
      <w:lvl w:ilvl="3" w:tplc="70665B08" w:tentative="1">
        <w:start w:val="1"/>
        <w:numFmt w:val="bullet"/>
        <w:lvlText w:val=""/>
        <w:lvlJc w:val="left"/>
        <w:pPr>
          <w:ind w:left="2880" w:hanging="360"/>
        </w:pPr>
        <w:rPr>
          <w:rFonts w:hint="default" w:ascii="Symbol" w:hAnsi="Symbol"/>
        </w:rPr>
      </w:lvl>
    </w:lvlOverride>
    <w:lvlOverride w:ilvl="4">
      <w:lvl w:ilvl="4" w:tplc="BD02A82C" w:tentative="1">
        <w:start w:val="1"/>
        <w:numFmt w:val="bullet"/>
        <w:lvlText w:val="o"/>
        <w:lvlJc w:val="left"/>
        <w:pPr>
          <w:ind w:left="3600" w:hanging="360"/>
        </w:pPr>
        <w:rPr>
          <w:rFonts w:hint="default" w:ascii="Courier New" w:hAnsi="Courier New" w:cs="Courier New"/>
        </w:rPr>
      </w:lvl>
    </w:lvlOverride>
    <w:lvlOverride w:ilvl="5">
      <w:lvl w:ilvl="5" w:tplc="3224199C" w:tentative="1">
        <w:start w:val="1"/>
        <w:numFmt w:val="bullet"/>
        <w:lvlText w:val=""/>
        <w:lvlJc w:val="left"/>
        <w:pPr>
          <w:ind w:left="4320" w:hanging="360"/>
        </w:pPr>
        <w:rPr>
          <w:rFonts w:hint="default" w:ascii="Wingdings" w:hAnsi="Wingdings"/>
        </w:rPr>
      </w:lvl>
    </w:lvlOverride>
    <w:lvlOverride w:ilvl="6">
      <w:lvl w:ilvl="6" w:tplc="CD328F6C" w:tentative="1">
        <w:start w:val="1"/>
        <w:numFmt w:val="bullet"/>
        <w:lvlText w:val=""/>
        <w:lvlJc w:val="left"/>
        <w:pPr>
          <w:ind w:left="5040" w:hanging="360"/>
        </w:pPr>
        <w:rPr>
          <w:rFonts w:hint="default" w:ascii="Symbol" w:hAnsi="Symbol"/>
        </w:rPr>
      </w:lvl>
    </w:lvlOverride>
    <w:lvlOverride w:ilvl="7">
      <w:lvl w:ilvl="7" w:tplc="C93CB8DA" w:tentative="1">
        <w:start w:val="1"/>
        <w:numFmt w:val="bullet"/>
        <w:lvlText w:val="o"/>
        <w:lvlJc w:val="left"/>
        <w:pPr>
          <w:ind w:left="5760" w:hanging="360"/>
        </w:pPr>
        <w:rPr>
          <w:rFonts w:hint="default" w:ascii="Courier New" w:hAnsi="Courier New" w:cs="Courier New"/>
        </w:rPr>
      </w:lvl>
    </w:lvlOverride>
    <w:lvlOverride w:ilvl="8">
      <w:lvl w:ilvl="8" w:tplc="061A5F50" w:tentative="1">
        <w:start w:val="1"/>
        <w:numFmt w:val="bullet"/>
        <w:lvlText w:val=""/>
        <w:lvlJc w:val="left"/>
        <w:pPr>
          <w:ind w:left="6480" w:hanging="360"/>
        </w:pPr>
        <w:rPr>
          <w:rFonts w:hint="default" w:ascii="Wingdings" w:hAnsi="Wingdings"/>
        </w:rPr>
      </w:lvl>
    </w:lvlOverride>
  </w:num>
  <w:num w:numId="6" w16cid:durableId="316500487">
    <w:abstractNumId w:val="2"/>
  </w:num>
  <w:num w:numId="7" w16cid:durableId="840388810">
    <w:abstractNumId w:val="3"/>
  </w:num>
  <w:num w:numId="8" w16cid:durableId="1085416779">
    <w:abstractNumId w:val="6"/>
  </w:num>
  <w:num w:numId="9" w16cid:durableId="1759402867">
    <w:abstractNumId w:val="1"/>
  </w:num>
  <w:num w:numId="10" w16cid:durableId="475537931">
    <w:abstractNumId w:val="5"/>
  </w:num>
  <w:num w:numId="11" w16cid:durableId="798914898">
    <w:abstractNumId w:val="10"/>
  </w:num>
  <w:num w:numId="12" w16cid:durableId="1201018346">
    <w:abstractNumId w:val="11"/>
  </w:num>
  <w:num w:numId="13" w16cid:durableId="5913762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C6"/>
    <w:rsid w:val="000C3717"/>
    <w:rsid w:val="00106EC6"/>
    <w:rsid w:val="002212A9"/>
    <w:rsid w:val="00231EC2"/>
    <w:rsid w:val="00242402"/>
    <w:rsid w:val="002B037B"/>
    <w:rsid w:val="00371019"/>
    <w:rsid w:val="00397BF6"/>
    <w:rsid w:val="003D4DEE"/>
    <w:rsid w:val="003F3202"/>
    <w:rsid w:val="004362D2"/>
    <w:rsid w:val="0045277F"/>
    <w:rsid w:val="004D1F89"/>
    <w:rsid w:val="004F3384"/>
    <w:rsid w:val="00584B32"/>
    <w:rsid w:val="006B23E8"/>
    <w:rsid w:val="0080446A"/>
    <w:rsid w:val="00845EAD"/>
    <w:rsid w:val="0087370E"/>
    <w:rsid w:val="008C6211"/>
    <w:rsid w:val="009302EF"/>
    <w:rsid w:val="009509FF"/>
    <w:rsid w:val="00965DC3"/>
    <w:rsid w:val="009B1E2E"/>
    <w:rsid w:val="00A05EF4"/>
    <w:rsid w:val="00A07674"/>
    <w:rsid w:val="00A21302"/>
    <w:rsid w:val="00A564CF"/>
    <w:rsid w:val="00AD68F5"/>
    <w:rsid w:val="00B240E0"/>
    <w:rsid w:val="00B75FFA"/>
    <w:rsid w:val="00BE09B8"/>
    <w:rsid w:val="00C4131F"/>
    <w:rsid w:val="00C56DC5"/>
    <w:rsid w:val="00CA149B"/>
    <w:rsid w:val="00CC3568"/>
    <w:rsid w:val="00CC49B1"/>
    <w:rsid w:val="00CF3E75"/>
    <w:rsid w:val="00D02941"/>
    <w:rsid w:val="00D1488F"/>
    <w:rsid w:val="00D97E39"/>
    <w:rsid w:val="00DB0247"/>
    <w:rsid w:val="00DB45CD"/>
    <w:rsid w:val="00DD12DB"/>
    <w:rsid w:val="00E5577A"/>
    <w:rsid w:val="00E97F3B"/>
    <w:rsid w:val="00EC730D"/>
    <w:rsid w:val="00F07ED5"/>
    <w:rsid w:val="00F40F10"/>
    <w:rsid w:val="00FE4D70"/>
    <w:rsid w:val="21CBC27F"/>
    <w:rsid w:val="440CF9B0"/>
    <w:rsid w:val="5FEFF056"/>
    <w:rsid w:val="701947A9"/>
    <w:rsid w:val="75682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4405"/>
  <w15:docId w15:val="{33CC9FB0-4E36-48ED-9535-4B32826137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71019"/>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71019"/>
    <w:rPr>
      <w:u w:val="single"/>
    </w:rPr>
  </w:style>
  <w:style w:type="paragraph" w:styleId="Header">
    <w:name w:val="header"/>
    <w:rsid w:val="00371019"/>
    <w:pPr>
      <w:tabs>
        <w:tab w:val="center" w:pos="4513"/>
        <w:tab w:val="right" w:pos="9026"/>
      </w:tabs>
    </w:pPr>
    <w:rPr>
      <w:rFonts w:ascii="Calibri" w:hAnsi="Calibri" w:eastAsia="Calibri" w:cs="Calibri"/>
      <w:color w:val="000000"/>
      <w:sz w:val="22"/>
      <w:szCs w:val="22"/>
      <w:u w:color="000000"/>
      <w:lang w:val="en-US"/>
    </w:rPr>
  </w:style>
  <w:style w:type="paragraph" w:styleId="Footer">
    <w:name w:val="footer"/>
    <w:rsid w:val="00371019"/>
    <w:pPr>
      <w:tabs>
        <w:tab w:val="center" w:pos="4513"/>
        <w:tab w:val="right" w:pos="9026"/>
      </w:tabs>
    </w:pPr>
    <w:rPr>
      <w:rFonts w:ascii="Calibri" w:hAnsi="Calibri" w:eastAsia="Calibri" w:cs="Calibri"/>
      <w:color w:val="000000"/>
      <w:sz w:val="22"/>
      <w:szCs w:val="22"/>
      <w:u w:color="000000"/>
      <w:lang w:val="en-US"/>
    </w:rPr>
  </w:style>
  <w:style w:type="paragraph" w:styleId="Body" w:customStyle="1">
    <w:name w:val="Body"/>
    <w:rsid w:val="00371019"/>
    <w:pPr>
      <w:spacing w:after="200" w:line="276" w:lineRule="auto"/>
    </w:pPr>
    <w:rPr>
      <w:rFonts w:ascii="Calibri" w:hAnsi="Calibri" w:eastAsia="Calibri" w:cs="Calibri"/>
      <w:color w:val="000000"/>
      <w:sz w:val="22"/>
      <w:szCs w:val="22"/>
      <w:u w:color="000000"/>
    </w:rPr>
  </w:style>
  <w:style w:type="paragraph" w:styleId="ListParagraph">
    <w:name w:val="List Paragraph"/>
    <w:uiPriority w:val="34"/>
    <w:qFormat/>
    <w:rsid w:val="00371019"/>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rsid w:val="00371019"/>
    <w:pPr>
      <w:numPr>
        <w:numId w:val="1"/>
      </w:numPr>
    </w:pPr>
  </w:style>
  <w:style w:type="numbering" w:styleId="ImportedStyle2" w:customStyle="1">
    <w:name w:val="Imported Style 2"/>
    <w:rsid w:val="00371019"/>
    <w:pPr>
      <w:numPr>
        <w:numId w:val="3"/>
      </w:numPr>
    </w:pPr>
  </w:style>
  <w:style w:type="paragraph" w:styleId="Default" w:customStyle="1">
    <w:name w:val="Default"/>
    <w:link w:val="DefaultChar"/>
    <w:rsid w:val="00371019"/>
    <w:rPr>
      <w:rFonts w:ascii="Arial" w:hAnsi="Arial" w:cs="Arial Unicode MS"/>
      <w:color w:val="000000"/>
      <w:sz w:val="24"/>
      <w:szCs w:val="24"/>
      <w:u w:color="000000"/>
      <w:lang w:val="en-US"/>
    </w:rPr>
  </w:style>
  <w:style w:type="paragraph" w:styleId="NormalWeb">
    <w:name w:val="Normal (Web)"/>
    <w:uiPriority w:val="99"/>
    <w:rsid w:val="00371019"/>
    <w:pPr>
      <w:spacing w:after="100"/>
    </w:pPr>
    <w:rPr>
      <w:rFonts w:cs="Arial Unicode MS"/>
      <w:color w:val="000000"/>
      <w:sz w:val="24"/>
      <w:szCs w:val="24"/>
      <w:u w:color="000000"/>
      <w:lang w:val="en-US"/>
    </w:rPr>
  </w:style>
  <w:style w:type="numbering" w:styleId="ImportedStyle3" w:customStyle="1">
    <w:name w:val="Imported Style 3"/>
    <w:rsid w:val="00371019"/>
    <w:pPr>
      <w:numPr>
        <w:numId w:val="6"/>
      </w:numPr>
    </w:pPr>
  </w:style>
  <w:style w:type="character" w:styleId="normaltextrun" w:customStyle="1">
    <w:name w:val="normaltextrun"/>
    <w:basedOn w:val="DefaultParagraphFont"/>
    <w:rsid w:val="00B75FFA"/>
  </w:style>
  <w:style w:type="character" w:styleId="eop" w:customStyle="1">
    <w:name w:val="eop"/>
    <w:basedOn w:val="DefaultParagraphFont"/>
    <w:rsid w:val="00B75FFA"/>
  </w:style>
  <w:style w:type="paragraph" w:styleId="TOC1">
    <w:name w:val="toc 1"/>
    <w:basedOn w:val="Normal"/>
    <w:next w:val="Normal"/>
    <w:autoRedefine/>
    <w:semiHidden/>
    <w:rsid w:val="00A05EF4"/>
    <w:pPr>
      <w:pBdr>
        <w:top w:val="none" w:color="auto" w:sz="0" w:space="0"/>
        <w:left w:val="none" w:color="auto" w:sz="0" w:space="0"/>
        <w:bottom w:val="none" w:color="auto" w:sz="0" w:space="0"/>
        <w:right w:val="none" w:color="auto" w:sz="0" w:space="0"/>
        <w:between w:val="none" w:color="auto" w:sz="0" w:space="0"/>
        <w:bar w:val="none" w:color="auto" w:sz="0"/>
      </w:pBdr>
      <w:tabs>
        <w:tab w:val="left" w:leader="dot" w:pos="8646"/>
        <w:tab w:val="right" w:pos="9072"/>
      </w:tabs>
      <w:ind w:right="850"/>
    </w:pPr>
    <w:rPr>
      <w:rFonts w:eastAsia="Times New Roman"/>
      <w:i/>
      <w:szCs w:val="20"/>
      <w:bdr w:val="none" w:color="auto" w:sz="0" w:space="0"/>
      <w:lang w:val="en-GB"/>
    </w:rPr>
  </w:style>
  <w:style w:type="paragraph" w:styleId="paragraph" w:customStyle="1">
    <w:name w:val="paragraph"/>
    <w:basedOn w:val="Normal"/>
    <w:rsid w:val="00A05EF4"/>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paragraph" w:styleId="BalloonText">
    <w:name w:val="Balloon Text"/>
    <w:basedOn w:val="Normal"/>
    <w:link w:val="BalloonTextChar"/>
    <w:uiPriority w:val="99"/>
    <w:semiHidden/>
    <w:unhideWhenUsed/>
    <w:rsid w:val="0080446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446A"/>
    <w:rPr>
      <w:rFonts w:ascii="Segoe UI" w:hAnsi="Segoe UI" w:cs="Segoe UI"/>
      <w:sz w:val="18"/>
      <w:szCs w:val="18"/>
      <w:lang w:val="en-US" w:eastAsia="en-US"/>
    </w:rPr>
  </w:style>
  <w:style w:type="paragraph" w:styleId="BodyText">
    <w:name w:val="Body Text"/>
    <w:basedOn w:val="Normal"/>
    <w:link w:val="BodyTextChar"/>
    <w:rsid w:val="009302EF"/>
    <w:pPr>
      <w:pBdr>
        <w:top w:val="none" w:color="auto" w:sz="0" w:space="0"/>
        <w:left w:val="none" w:color="auto" w:sz="0" w:space="0"/>
        <w:bottom w:val="none" w:color="auto" w:sz="0" w:space="0"/>
        <w:right w:val="none" w:color="auto" w:sz="0" w:space="0"/>
        <w:between w:val="none" w:color="auto" w:sz="0" w:space="0"/>
        <w:bar w:val="none" w:color="auto" w:sz="0"/>
      </w:pBdr>
      <w:jc w:val="both"/>
    </w:pPr>
    <w:rPr>
      <w:rFonts w:eastAsia="Times New Roman"/>
      <w:sz w:val="22"/>
      <w:szCs w:val="20"/>
      <w:bdr w:val="none" w:color="auto" w:sz="0" w:space="0"/>
      <w:lang w:val="x-none"/>
    </w:rPr>
  </w:style>
  <w:style w:type="character" w:styleId="BodyTextChar" w:customStyle="1">
    <w:name w:val="Body Text Char"/>
    <w:basedOn w:val="DefaultParagraphFont"/>
    <w:link w:val="BodyText"/>
    <w:rsid w:val="009302EF"/>
    <w:rPr>
      <w:rFonts w:eastAsia="Times New Roman"/>
      <w:sz w:val="22"/>
      <w:bdr w:val="none" w:color="auto" w:sz="0" w:space="0"/>
      <w:lang w:val="x-none" w:eastAsia="en-US"/>
    </w:rPr>
  </w:style>
  <w:style w:type="character" w:styleId="DefaultChar" w:customStyle="1">
    <w:name w:val="Default Char"/>
    <w:link w:val="Default"/>
    <w:rsid w:val="00DB45CD"/>
    <w:rPr>
      <w:rFonts w:ascii="Arial" w:hAnsi="Arial"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5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BE57EDE549C4CB98DB1103EEB221F" ma:contentTypeVersion="39" ma:contentTypeDescription="Create a new document." ma:contentTypeScope="" ma:versionID="82826f0a7e06c21cccff5bef7b7f7cac">
  <xsd:schema xmlns:xsd="http://www.w3.org/2001/XMLSchema" xmlns:xs="http://www.w3.org/2001/XMLSchema" xmlns:p="http://schemas.microsoft.com/office/2006/metadata/properties" xmlns:ns2="786068bc-8b45-402c-b92a-189c8090254b" xmlns:ns3="a51e0c0f-a570-4293-bbbb-6ae7cf3a8dbe" targetNamespace="http://schemas.microsoft.com/office/2006/metadata/properties" ma:root="true" ma:fieldsID="f8f0b172e2f1be0fc9c386c8943bf1be" ns2:_="" ns3:_="">
    <xsd:import namespace="786068bc-8b45-402c-b92a-189c8090254b"/>
    <xsd:import namespace="a51e0c0f-a570-4293-bbbb-6ae7cf3a8d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068bc-8b45-402c-b92a-189c809025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_Flow_SignoffStatus" ma:index="39" nillable="true" ma:displayName="Sign-off status" ma:internalName="Sign_x002d_off_x0020_status">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e0c0f-a570-4293-bbbb-6ae7cf3a8db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a5cff88d-6812-416e-b26b-40cb71da0af4}" ma:internalName="TaxCatchAll" ma:showField="CatchAllData" ma:web="a51e0c0f-a570-4293-bbbb-6ae7cf3a8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1e0c0f-a570-4293-bbbb-6ae7cf3a8dbe" xsi:nil="true"/>
    <lcf76f155ced4ddcb4097134ff3c332f xmlns="786068bc-8b45-402c-b92a-189c8090254b">
      <Terms xmlns="http://schemas.microsoft.com/office/infopath/2007/PartnerControls"/>
    </lcf76f155ced4ddcb4097134ff3c332f>
    <Invited_Members xmlns="786068bc-8b45-402c-b92a-189c8090254b" xsi:nil="true"/>
    <Templates xmlns="786068bc-8b45-402c-b92a-189c8090254b" xsi:nil="true"/>
    <Self_Registration_Enabled xmlns="786068bc-8b45-402c-b92a-189c8090254b" xsi:nil="true"/>
    <Has_Leaders_Only_SectionGroup xmlns="786068bc-8b45-402c-b92a-189c8090254b" xsi:nil="true"/>
    <_Flow_SignoffStatus xmlns="786068bc-8b45-402c-b92a-189c8090254b" xsi:nil="true"/>
    <Leaders xmlns="786068bc-8b45-402c-b92a-189c8090254b">
      <UserInfo>
        <DisplayName/>
        <AccountId xsi:nil="true"/>
        <AccountType/>
      </UserInfo>
    </Leaders>
    <Is_Collaboration_Space_Locked xmlns="786068bc-8b45-402c-b92a-189c8090254b" xsi:nil="true"/>
    <Math_Settings xmlns="786068bc-8b45-402c-b92a-189c8090254b" xsi:nil="true"/>
    <LMS_Mappings xmlns="786068bc-8b45-402c-b92a-189c8090254b" xsi:nil="true"/>
    <Members xmlns="786068bc-8b45-402c-b92a-189c8090254b">
      <UserInfo>
        <DisplayName/>
        <AccountId xsi:nil="true"/>
        <AccountType/>
      </UserInfo>
    </Members>
    <Member_Groups xmlns="786068bc-8b45-402c-b92a-189c8090254b">
      <UserInfo>
        <DisplayName/>
        <AccountId xsi:nil="true"/>
        <AccountType/>
      </UserInfo>
    </Member_Groups>
    <FolderType xmlns="786068bc-8b45-402c-b92a-189c8090254b" xsi:nil="true"/>
    <Owner xmlns="786068bc-8b45-402c-b92a-189c8090254b">
      <UserInfo>
        <DisplayName/>
        <AccountId xsi:nil="true"/>
        <AccountType/>
      </UserInfo>
    </Owner>
    <Distribution_Groups xmlns="786068bc-8b45-402c-b92a-189c8090254b" xsi:nil="true"/>
    <AppVersion xmlns="786068bc-8b45-402c-b92a-189c8090254b" xsi:nil="true"/>
    <TeamsChannelId xmlns="786068bc-8b45-402c-b92a-189c8090254b" xsi:nil="true"/>
    <Invited_Leaders xmlns="786068bc-8b45-402c-b92a-189c8090254b" xsi:nil="true"/>
    <DefaultSectionNames xmlns="786068bc-8b45-402c-b92a-189c8090254b" xsi:nil="true"/>
    <NotebookType xmlns="786068bc-8b45-402c-b92a-189c8090254b" xsi:nil="true"/>
    <IsNotebookLocked xmlns="786068bc-8b45-402c-b92a-189c8090254b" xsi:nil="true"/>
    <CultureName xmlns="786068bc-8b45-402c-b92a-189c8090254b" xsi:nil="true"/>
    <SharedWithUsers xmlns="a51e0c0f-a570-4293-bbbb-6ae7cf3a8dbe">
      <UserInfo>
        <DisplayName/>
        <AccountId xsi:nil="true"/>
        <AccountType/>
      </UserInfo>
    </SharedWithUsers>
    <MediaLengthInSeconds xmlns="786068bc-8b45-402c-b92a-189c809025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B27D7-21B2-42E3-8C9E-19355E7D4F4E}"/>
</file>

<file path=customXml/itemProps2.xml><?xml version="1.0" encoding="utf-8"?>
<ds:datastoreItem xmlns:ds="http://schemas.openxmlformats.org/officeDocument/2006/customXml" ds:itemID="{90968C9C-53B7-496A-9F90-43862E493ACF}">
  <ds:schemaRefs>
    <ds:schemaRef ds:uri="http://schemas.microsoft.com/office/2006/metadata/properties"/>
    <ds:schemaRef ds:uri="http://schemas.microsoft.com/office/infopath/2007/PartnerControls"/>
    <ds:schemaRef ds:uri="786068bc-8b45-402c-b92a-189c8090254b"/>
  </ds:schemaRefs>
</ds:datastoreItem>
</file>

<file path=customXml/itemProps3.xml><?xml version="1.0" encoding="utf-8"?>
<ds:datastoreItem xmlns:ds="http://schemas.openxmlformats.org/officeDocument/2006/customXml" ds:itemID="{CA0538AB-7F13-4F5C-8677-F7BAAFDCA2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NPTC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 Ricketts</dc:creator>
  <lastModifiedBy>Debbie Mackay</lastModifiedBy>
  <revision>9</revision>
  <lastPrinted>2021-07-15T14:08:00.0000000Z</lastPrinted>
  <dcterms:created xsi:type="dcterms:W3CDTF">2023-10-18T10:30:00.0000000Z</dcterms:created>
  <dcterms:modified xsi:type="dcterms:W3CDTF">2024-06-25T11:02:53.0826162Z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0x010100802BE57EDE549C4CB98DB1103EEB221F</vt:lpwstr>
  </property>
  <property fmtid="{D5CDD505-2E9C-101B-9397-08002B2CF9AE}" pid="3" name="Order">
    <vt:r8>5465800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