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610"/>
        <w:gridCol w:w="4460"/>
      </w:tblGrid>
      <w:tr w:rsidR="004F009A" w:rsidRPr="006F5F2C" w14:paraId="5E5C5138" w14:textId="77777777" w:rsidTr="006C78D0">
        <w:tc>
          <w:tcPr>
            <w:tcW w:w="4643" w:type="dxa"/>
            <w:shd w:val="clear" w:color="auto" w:fill="auto"/>
          </w:tcPr>
          <w:p w14:paraId="2BAD51AF" w14:textId="77777777" w:rsidR="004F009A" w:rsidRPr="006F5F2C" w:rsidRDefault="004F009A" w:rsidP="006C78D0">
            <w:pPr>
              <w:pStyle w:val="Subtitle"/>
              <w:ind w:right="-4787"/>
              <w:jc w:val="left"/>
              <w:rPr>
                <w:rFonts w:ascii="Century Gothic" w:hAnsi="Century Gothic"/>
                <w:b/>
                <w:sz w:val="32"/>
                <w:szCs w:val="32"/>
              </w:rPr>
            </w:pPr>
            <w:bookmarkStart w:id="0" w:name="_GoBack"/>
            <w:bookmarkEnd w:id="0"/>
            <w:r w:rsidRPr="006F5F2C">
              <w:rPr>
                <w:rFonts w:ascii="Century Gothic" w:hAnsi="Century Gothic"/>
                <w:b/>
                <w:sz w:val="32"/>
                <w:szCs w:val="32"/>
              </w:rPr>
              <w:t xml:space="preserve"> </w:t>
            </w:r>
            <w:r w:rsidRPr="006F5F2C">
              <w:rPr>
                <w:rFonts w:ascii="Century Gothic" w:hAnsi="Century Gothic"/>
                <w:noProof/>
                <w:lang w:eastAsia="en-GB"/>
              </w:rPr>
              <w:t xml:space="preserve"> </w:t>
            </w:r>
            <w:r w:rsidRPr="006F5F2C">
              <w:rPr>
                <w:rFonts w:ascii="Century Gothic" w:hAnsi="Century Gothic"/>
                <w:noProof/>
              </w:rPr>
              <w:drawing>
                <wp:inline distT="0" distB="0" distL="0" distR="0" wp14:anchorId="39741252" wp14:editId="34EFAEE7">
                  <wp:extent cx="2295525" cy="571500"/>
                  <wp:effectExtent l="0" t="0" r="952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571500"/>
                          </a:xfrm>
                          <a:prstGeom prst="rect">
                            <a:avLst/>
                          </a:prstGeom>
                          <a:noFill/>
                          <a:ln>
                            <a:noFill/>
                          </a:ln>
                        </pic:spPr>
                      </pic:pic>
                    </a:graphicData>
                  </a:graphic>
                </wp:inline>
              </w:drawing>
            </w:r>
          </w:p>
          <w:p w14:paraId="33238313" w14:textId="77777777" w:rsidR="004F009A" w:rsidRPr="006F5F2C" w:rsidRDefault="004F009A" w:rsidP="006C78D0">
            <w:pPr>
              <w:pStyle w:val="Subtitle"/>
              <w:rPr>
                <w:rFonts w:ascii="Century Gothic" w:hAnsi="Century Gothic" w:cs="Arial"/>
                <w:sz w:val="20"/>
              </w:rPr>
            </w:pPr>
            <w:r w:rsidRPr="006F5F2C">
              <w:rPr>
                <w:rFonts w:ascii="Century Gothic" w:hAnsi="Century Gothic" w:cs="Arial"/>
              </w:rPr>
              <w:tab/>
            </w:r>
            <w:r w:rsidRPr="006F5F2C">
              <w:rPr>
                <w:rFonts w:ascii="Century Gothic" w:hAnsi="Century Gothic" w:cs="Arial"/>
              </w:rPr>
              <w:tab/>
            </w:r>
          </w:p>
        </w:tc>
        <w:tc>
          <w:tcPr>
            <w:tcW w:w="4643" w:type="dxa"/>
            <w:shd w:val="clear" w:color="auto" w:fill="auto"/>
          </w:tcPr>
          <w:p w14:paraId="74683F96" w14:textId="77777777" w:rsidR="004F009A" w:rsidRPr="006F5F2C" w:rsidRDefault="004F009A" w:rsidP="006C78D0">
            <w:pPr>
              <w:jc w:val="right"/>
              <w:rPr>
                <w:rFonts w:ascii="Century Gothic" w:hAnsi="Century Gothic" w:cs="Arial"/>
                <w:sz w:val="16"/>
                <w:szCs w:val="16"/>
              </w:rPr>
            </w:pPr>
          </w:p>
        </w:tc>
      </w:tr>
    </w:tbl>
    <w:p w14:paraId="16A4ACFC" w14:textId="77777777" w:rsidR="004F009A" w:rsidRPr="006F5F2C" w:rsidRDefault="004F009A" w:rsidP="004F009A">
      <w:pPr>
        <w:rPr>
          <w:rFonts w:ascii="Century Gothic" w:hAnsi="Century Gothic" w:cs="Arial"/>
          <w:b/>
          <w:sz w:val="20"/>
          <w:szCs w:val="20"/>
          <w:u w:val="single"/>
        </w:rPr>
      </w:pPr>
    </w:p>
    <w:p w14:paraId="468CF8A4" w14:textId="77777777" w:rsidR="004F009A" w:rsidRPr="006F5F2C" w:rsidRDefault="004F009A" w:rsidP="004F009A">
      <w:pPr>
        <w:jc w:val="center"/>
        <w:rPr>
          <w:rFonts w:ascii="Century Gothic" w:hAnsi="Century Gothic" w:cs="Arial"/>
        </w:rPr>
      </w:pPr>
    </w:p>
    <w:p w14:paraId="292B9527" w14:textId="77777777" w:rsidR="004F009A" w:rsidRPr="006F5F2C" w:rsidRDefault="004F009A" w:rsidP="004F009A">
      <w:pPr>
        <w:pBdr>
          <w:top w:val="single" w:sz="4" w:space="1" w:color="000000"/>
          <w:left w:val="single" w:sz="4" w:space="4" w:color="000000"/>
          <w:bottom w:val="single" w:sz="4" w:space="1" w:color="000000"/>
          <w:right w:val="single" w:sz="4" w:space="4" w:color="000000"/>
        </w:pBdr>
        <w:shd w:val="clear" w:color="auto" w:fill="70B5E2"/>
        <w:jc w:val="center"/>
        <w:rPr>
          <w:rFonts w:ascii="Century Gothic" w:hAnsi="Century Gothic" w:cs="Arial"/>
          <w:szCs w:val="22"/>
        </w:rPr>
      </w:pPr>
      <w:r w:rsidRPr="006F5F2C">
        <w:rPr>
          <w:rFonts w:ascii="Century Gothic" w:hAnsi="Century Gothic" w:cs="Arial"/>
          <w:b/>
          <w:sz w:val="28"/>
        </w:rPr>
        <w:t>Job Description and Particulars of Appointment</w:t>
      </w:r>
    </w:p>
    <w:p w14:paraId="0805D063" w14:textId="77777777" w:rsidR="004F009A" w:rsidRPr="006F5F2C" w:rsidRDefault="004F009A" w:rsidP="004F009A">
      <w:pPr>
        <w:outlineLvl w:val="0"/>
        <w:rPr>
          <w:rFonts w:ascii="Century Gothic" w:hAnsi="Century Gothic" w:cs="Arial"/>
          <w:b/>
          <w:sz w:val="22"/>
          <w:szCs w:val="22"/>
        </w:rPr>
      </w:pPr>
    </w:p>
    <w:p w14:paraId="621829EC" w14:textId="77777777" w:rsidR="004F009A" w:rsidRPr="006F5F2C" w:rsidRDefault="004F009A" w:rsidP="004F009A">
      <w:pPr>
        <w:pBdr>
          <w:top w:val="single" w:sz="4" w:space="1" w:color="000000"/>
          <w:left w:val="single" w:sz="4" w:space="4" w:color="000000"/>
          <w:bottom w:val="single" w:sz="4" w:space="1" w:color="000000"/>
          <w:right w:val="single" w:sz="4" w:space="4" w:color="000000"/>
        </w:pBdr>
        <w:shd w:val="clear" w:color="auto" w:fill="F3F3F3"/>
        <w:outlineLvl w:val="0"/>
        <w:rPr>
          <w:rFonts w:ascii="Century Gothic" w:hAnsi="Century Gothic" w:cs="Arial"/>
          <w:b/>
          <w:sz w:val="22"/>
          <w:szCs w:val="22"/>
        </w:rPr>
      </w:pPr>
      <w:r w:rsidRPr="006F5F2C">
        <w:rPr>
          <w:rFonts w:ascii="Century Gothic" w:hAnsi="Century Gothic" w:cs="Arial"/>
          <w:b/>
          <w:sz w:val="22"/>
          <w:szCs w:val="22"/>
        </w:rPr>
        <w:t>1a</w:t>
      </w:r>
      <w:r w:rsidRPr="006F5F2C">
        <w:rPr>
          <w:rFonts w:ascii="Century Gothic" w:hAnsi="Century Gothic" w:cs="Arial"/>
          <w:b/>
          <w:sz w:val="22"/>
          <w:szCs w:val="22"/>
          <w:shd w:val="clear" w:color="auto" w:fill="E6E6E6"/>
        </w:rPr>
        <w:t>. Details of Post</w:t>
      </w:r>
    </w:p>
    <w:p w14:paraId="540D3945" w14:textId="77777777" w:rsidR="004F009A" w:rsidRPr="006F5F2C" w:rsidRDefault="004F009A" w:rsidP="004F009A">
      <w:pPr>
        <w:pStyle w:val="NoSpacing"/>
        <w:rPr>
          <w:rFonts w:ascii="Century Gothic" w:hAnsi="Century Gothic"/>
          <w:b/>
          <w:bCs/>
        </w:rPr>
      </w:pPr>
    </w:p>
    <w:p w14:paraId="5582E7DB" w14:textId="7B8AA21E" w:rsidR="004F009A" w:rsidRPr="00417628" w:rsidRDefault="004F009A" w:rsidP="004F009A">
      <w:pPr>
        <w:rPr>
          <w:rFonts w:ascii="Century Gothic" w:hAnsi="Century Gothic" w:cs="Helvetica"/>
          <w:sz w:val="23"/>
          <w:szCs w:val="23"/>
        </w:rPr>
      </w:pPr>
      <w:r w:rsidRPr="00417628">
        <w:rPr>
          <w:rFonts w:ascii="Century Gothic" w:hAnsi="Century Gothic" w:cs="Helvetica"/>
          <w:sz w:val="23"/>
          <w:szCs w:val="23"/>
        </w:rPr>
        <w:t xml:space="preserve">Herefordshire, Ludlow and North Shropshire College (HLNSC) Adult and Community Learning Team is looking for enthusiastic, inspirational, well qualified and experienced casual part-time </w:t>
      </w:r>
      <w:r w:rsidR="00E83C47">
        <w:rPr>
          <w:rFonts w:ascii="Century Gothic" w:hAnsi="Century Gothic" w:cs="Helvetica"/>
          <w:sz w:val="23"/>
          <w:szCs w:val="23"/>
        </w:rPr>
        <w:t>ESOL (English for Speakers of Other Languages)</w:t>
      </w:r>
      <w:r w:rsidRPr="00417628">
        <w:rPr>
          <w:rFonts w:ascii="Century Gothic" w:hAnsi="Century Gothic" w:cs="Helvetica"/>
          <w:sz w:val="23"/>
          <w:szCs w:val="23"/>
        </w:rPr>
        <w:t xml:space="preserve"> tutor. </w:t>
      </w:r>
    </w:p>
    <w:p w14:paraId="1A059D5E" w14:textId="77777777" w:rsidR="004F009A" w:rsidRPr="00417628" w:rsidRDefault="004F009A" w:rsidP="004F009A">
      <w:pPr>
        <w:rPr>
          <w:rFonts w:ascii="Century Gothic" w:hAnsi="Century Gothic" w:cs="Helvetica"/>
          <w:sz w:val="23"/>
          <w:szCs w:val="23"/>
        </w:rPr>
      </w:pPr>
    </w:p>
    <w:p w14:paraId="6472ECB3" w14:textId="01E6A511" w:rsidR="004F009A" w:rsidRPr="00417628" w:rsidRDefault="00E83C47" w:rsidP="004F009A">
      <w:pPr>
        <w:rPr>
          <w:rFonts w:ascii="Century Gothic" w:hAnsi="Century Gothic" w:cs="Helvetica"/>
          <w:sz w:val="23"/>
          <w:szCs w:val="23"/>
        </w:rPr>
      </w:pPr>
      <w:r>
        <w:rPr>
          <w:rFonts w:ascii="Century Gothic" w:hAnsi="Century Gothic" w:cs="Helvetica"/>
          <w:sz w:val="23"/>
          <w:szCs w:val="23"/>
        </w:rPr>
        <w:t>Initially the vacancy is for Monday evenings at North Shropshire College, Oswestry Campus</w:t>
      </w:r>
      <w:r w:rsidR="00BC3F5A">
        <w:rPr>
          <w:rFonts w:ascii="Century Gothic" w:hAnsi="Century Gothic" w:cs="Helvetica"/>
          <w:sz w:val="23"/>
          <w:szCs w:val="23"/>
        </w:rPr>
        <w:t>, with the possibility of further classes.</w:t>
      </w:r>
    </w:p>
    <w:p w14:paraId="27EF68CB" w14:textId="77777777" w:rsidR="004F009A" w:rsidRPr="00417628" w:rsidRDefault="004F009A" w:rsidP="004F009A">
      <w:pPr>
        <w:rPr>
          <w:rFonts w:ascii="Century Gothic" w:hAnsi="Century Gothic" w:cs="Helvetica"/>
          <w:sz w:val="23"/>
          <w:szCs w:val="23"/>
        </w:rPr>
      </w:pPr>
    </w:p>
    <w:p w14:paraId="7A437538" w14:textId="2529CA92" w:rsidR="004F009A" w:rsidRDefault="00E83C47" w:rsidP="004F009A">
      <w:pPr>
        <w:rPr>
          <w:rFonts w:ascii="Century Gothic" w:hAnsi="Century Gothic" w:cs="Helvetica"/>
          <w:sz w:val="23"/>
          <w:szCs w:val="23"/>
        </w:rPr>
      </w:pPr>
      <w:r>
        <w:rPr>
          <w:rFonts w:ascii="Century Gothic" w:hAnsi="Century Gothic" w:cs="Helvetica"/>
          <w:sz w:val="23"/>
          <w:szCs w:val="23"/>
        </w:rPr>
        <w:t>The courses are delivered during the college term time only.</w:t>
      </w:r>
    </w:p>
    <w:p w14:paraId="4FB89DDB" w14:textId="77777777" w:rsidR="003552EE" w:rsidRPr="00417628" w:rsidRDefault="003552EE" w:rsidP="004F009A">
      <w:pPr>
        <w:rPr>
          <w:rFonts w:ascii="Century Gothic" w:hAnsi="Century Gothic" w:cs="Helvetica"/>
          <w:sz w:val="23"/>
          <w:szCs w:val="23"/>
        </w:rPr>
      </w:pPr>
    </w:p>
    <w:p w14:paraId="08F4E9E5" w14:textId="77777777" w:rsidR="004F009A" w:rsidRPr="00417628" w:rsidRDefault="004F009A" w:rsidP="004F009A">
      <w:pPr>
        <w:rPr>
          <w:rFonts w:ascii="Century Gothic" w:hAnsi="Century Gothic" w:cs="Helvetica"/>
          <w:sz w:val="23"/>
          <w:szCs w:val="23"/>
        </w:rPr>
      </w:pPr>
      <w:r w:rsidRPr="00417628">
        <w:rPr>
          <w:rFonts w:ascii="Century Gothic" w:hAnsi="Century Gothic" w:cs="Helvetica"/>
          <w:sz w:val="23"/>
          <w:szCs w:val="23"/>
        </w:rPr>
        <w:t>HLNSC is committed to safeguarding including the Prevent Duty and promotes the welfare of all learners and expects all staff to share this commitment.  All applicants also need to have a commitment to equality and diversity and will be expected to develop their expertise in supporting adults with basic skills needs.</w:t>
      </w:r>
    </w:p>
    <w:p w14:paraId="36BDB61B" w14:textId="77777777" w:rsidR="004F009A" w:rsidRPr="006F5F2C" w:rsidRDefault="004F009A" w:rsidP="004F009A">
      <w:pPr>
        <w:rPr>
          <w:rFonts w:ascii="Century Gothic" w:hAnsi="Century Gothic" w:cs="Arial"/>
          <w:sz w:val="22"/>
          <w:szCs w:val="22"/>
        </w:rPr>
      </w:pPr>
    </w:p>
    <w:p w14:paraId="27000154" w14:textId="77777777" w:rsidR="004F009A" w:rsidRPr="006F5F2C" w:rsidRDefault="004F009A" w:rsidP="004F009A">
      <w:pPr>
        <w:pBdr>
          <w:top w:val="single" w:sz="4" w:space="0" w:color="000000"/>
          <w:left w:val="single" w:sz="4" w:space="4" w:color="000000"/>
          <w:bottom w:val="single" w:sz="4" w:space="1" w:color="000000"/>
          <w:right w:val="single" w:sz="4" w:space="4" w:color="000000"/>
        </w:pBdr>
        <w:shd w:val="clear" w:color="auto" w:fill="F3F3F3"/>
        <w:outlineLvl w:val="0"/>
        <w:rPr>
          <w:rFonts w:ascii="Century Gothic" w:hAnsi="Century Gothic" w:cs="Arial"/>
          <w:b/>
          <w:sz w:val="22"/>
          <w:szCs w:val="22"/>
        </w:rPr>
      </w:pPr>
      <w:r w:rsidRPr="006F5F2C">
        <w:rPr>
          <w:rFonts w:ascii="Century Gothic" w:hAnsi="Century Gothic" w:cs="Arial"/>
          <w:b/>
          <w:sz w:val="22"/>
          <w:szCs w:val="22"/>
        </w:rPr>
        <w:t>1b. Main Purpose of Post</w:t>
      </w:r>
    </w:p>
    <w:p w14:paraId="463FACFC" w14:textId="77777777" w:rsidR="004F009A" w:rsidRPr="006F5F2C" w:rsidRDefault="004F009A" w:rsidP="004F009A">
      <w:pPr>
        <w:jc w:val="both"/>
        <w:outlineLvl w:val="0"/>
        <w:rPr>
          <w:rFonts w:ascii="Century Gothic" w:hAnsi="Century Gothic" w:cs="Arial"/>
          <w:b/>
          <w:sz w:val="22"/>
          <w:szCs w:val="22"/>
        </w:rPr>
      </w:pPr>
    </w:p>
    <w:p w14:paraId="13DC259A" w14:textId="77777777" w:rsidR="004F009A" w:rsidRPr="006F5F2C" w:rsidRDefault="004F009A" w:rsidP="004F009A">
      <w:pPr>
        <w:jc w:val="both"/>
        <w:rPr>
          <w:rFonts w:ascii="Century Gothic" w:hAnsi="Century Gothic" w:cs="Arial"/>
          <w:sz w:val="22"/>
          <w:szCs w:val="22"/>
        </w:rPr>
      </w:pPr>
      <w:r w:rsidRPr="006F5F2C">
        <w:rPr>
          <w:rFonts w:ascii="Century Gothic" w:hAnsi="Century Gothic" w:cs="Arial"/>
          <w:sz w:val="22"/>
          <w:szCs w:val="22"/>
        </w:rPr>
        <w:t xml:space="preserve">As a member </w:t>
      </w:r>
      <w:r>
        <w:rPr>
          <w:rFonts w:ascii="Century Gothic" w:hAnsi="Century Gothic" w:cs="Arial"/>
          <w:sz w:val="22"/>
          <w:szCs w:val="22"/>
        </w:rPr>
        <w:t xml:space="preserve">of </w:t>
      </w:r>
      <w:r w:rsidRPr="006F5F2C">
        <w:rPr>
          <w:rFonts w:ascii="Century Gothic" w:hAnsi="Century Gothic" w:cs="Arial"/>
          <w:sz w:val="22"/>
          <w:szCs w:val="22"/>
        </w:rPr>
        <w:t>Herefordshire, Ludlow and North Shropshire College (HLNSC)</w:t>
      </w:r>
      <w:r w:rsidRPr="006F5F2C">
        <w:rPr>
          <w:rFonts w:ascii="Century Gothic" w:hAnsi="Century Gothic" w:cs="Arial"/>
          <w:i/>
          <w:sz w:val="22"/>
          <w:szCs w:val="22"/>
        </w:rPr>
        <w:t xml:space="preserve"> </w:t>
      </w:r>
      <w:r w:rsidRPr="006F5F2C">
        <w:rPr>
          <w:rFonts w:ascii="Century Gothic" w:hAnsi="Century Gothic" w:cs="Arial"/>
          <w:sz w:val="22"/>
          <w:szCs w:val="22"/>
        </w:rPr>
        <w:t>you will support the development and delivery of its vision, values and strategic objectives.</w:t>
      </w:r>
    </w:p>
    <w:p w14:paraId="7F9B478E" w14:textId="77777777" w:rsidR="004F009A" w:rsidRPr="006F5F2C" w:rsidRDefault="004F009A" w:rsidP="004F009A">
      <w:pPr>
        <w:jc w:val="both"/>
        <w:rPr>
          <w:rFonts w:ascii="Century Gothic" w:hAnsi="Century Gothic" w:cs="Arial"/>
          <w:sz w:val="22"/>
          <w:szCs w:val="22"/>
        </w:rPr>
      </w:pPr>
    </w:p>
    <w:p w14:paraId="0314FEC9" w14:textId="77777777" w:rsidR="004F009A" w:rsidRPr="006F5F2C" w:rsidRDefault="004F009A" w:rsidP="004F009A">
      <w:pPr>
        <w:pBdr>
          <w:top w:val="single" w:sz="4" w:space="1" w:color="000000"/>
          <w:left w:val="single" w:sz="4" w:space="4" w:color="000000"/>
          <w:bottom w:val="single" w:sz="4" w:space="1" w:color="000000"/>
          <w:right w:val="single" w:sz="4" w:space="4" w:color="000000"/>
        </w:pBdr>
        <w:shd w:val="clear" w:color="auto" w:fill="F3F3F3"/>
        <w:jc w:val="both"/>
        <w:outlineLvl w:val="0"/>
        <w:rPr>
          <w:rFonts w:ascii="Century Gothic" w:hAnsi="Century Gothic" w:cs="Arial"/>
          <w:b/>
          <w:sz w:val="22"/>
          <w:szCs w:val="22"/>
        </w:rPr>
      </w:pPr>
      <w:r w:rsidRPr="006F5F2C">
        <w:rPr>
          <w:rFonts w:ascii="Century Gothic" w:hAnsi="Century Gothic" w:cs="Arial"/>
          <w:b/>
          <w:sz w:val="22"/>
          <w:szCs w:val="22"/>
        </w:rPr>
        <w:t>2. Service Objectives</w:t>
      </w:r>
    </w:p>
    <w:p w14:paraId="577F2395" w14:textId="77777777" w:rsidR="004F009A" w:rsidRPr="006F5F2C" w:rsidRDefault="004F009A" w:rsidP="004F009A">
      <w:pPr>
        <w:jc w:val="both"/>
        <w:rPr>
          <w:rFonts w:ascii="Century Gothic" w:hAnsi="Century Gothic" w:cs="Arial"/>
          <w:sz w:val="22"/>
          <w:szCs w:val="22"/>
        </w:rPr>
      </w:pPr>
    </w:p>
    <w:p w14:paraId="4384FEAC" w14:textId="77777777" w:rsidR="004F009A" w:rsidRPr="006F5F2C" w:rsidRDefault="004F009A" w:rsidP="004F009A">
      <w:pPr>
        <w:jc w:val="both"/>
        <w:rPr>
          <w:rFonts w:ascii="Century Gothic" w:hAnsi="Century Gothic" w:cs="Arial"/>
          <w:sz w:val="22"/>
          <w:szCs w:val="22"/>
        </w:rPr>
      </w:pPr>
      <w:r w:rsidRPr="006F5F2C">
        <w:rPr>
          <w:rFonts w:ascii="Century Gothic" w:hAnsi="Century Gothic" w:cs="Arial"/>
          <w:sz w:val="22"/>
          <w:szCs w:val="22"/>
        </w:rPr>
        <w:t xml:space="preserve">HLNSC Community Learning takes place at the Gateway for Education and the Arts Centre in Shrewsbury, North Shropshire College and various community centres and primary schools </w:t>
      </w:r>
      <w:r>
        <w:rPr>
          <w:rFonts w:ascii="Century Gothic" w:hAnsi="Century Gothic" w:cs="Arial"/>
          <w:sz w:val="22"/>
          <w:szCs w:val="22"/>
        </w:rPr>
        <w:t>throughout</w:t>
      </w:r>
      <w:r w:rsidRPr="006F5F2C">
        <w:rPr>
          <w:rFonts w:ascii="Century Gothic" w:hAnsi="Century Gothic" w:cs="Arial"/>
          <w:sz w:val="22"/>
          <w:szCs w:val="22"/>
        </w:rPr>
        <w:t xml:space="preserve"> the county. Provision is funded, primarily, through specific grants from the Education and Skills Funding Agency.  It is aimed at those aged over 19.</w:t>
      </w:r>
    </w:p>
    <w:p w14:paraId="602ADA68" w14:textId="77777777" w:rsidR="004F009A" w:rsidRPr="006F5F2C" w:rsidRDefault="004F009A" w:rsidP="004F009A">
      <w:pPr>
        <w:jc w:val="both"/>
        <w:rPr>
          <w:rFonts w:ascii="Century Gothic" w:hAnsi="Century Gothic" w:cs="Arial"/>
          <w:sz w:val="22"/>
          <w:szCs w:val="22"/>
        </w:rPr>
      </w:pPr>
    </w:p>
    <w:p w14:paraId="6709C463" w14:textId="77777777" w:rsidR="004F009A" w:rsidRPr="006F5F2C" w:rsidRDefault="004F009A" w:rsidP="004F009A">
      <w:pPr>
        <w:pBdr>
          <w:top w:val="single" w:sz="4" w:space="1" w:color="000000"/>
          <w:left w:val="single" w:sz="4" w:space="4" w:color="000000"/>
          <w:bottom w:val="single" w:sz="4" w:space="1" w:color="000000"/>
          <w:right w:val="single" w:sz="4" w:space="4" w:color="000000"/>
        </w:pBdr>
        <w:shd w:val="clear" w:color="auto" w:fill="F3F3F3"/>
        <w:jc w:val="both"/>
        <w:outlineLvl w:val="0"/>
        <w:rPr>
          <w:rFonts w:ascii="Century Gothic" w:hAnsi="Century Gothic" w:cs="Arial"/>
          <w:b/>
          <w:sz w:val="22"/>
          <w:szCs w:val="22"/>
        </w:rPr>
      </w:pPr>
      <w:r w:rsidRPr="006F5F2C">
        <w:rPr>
          <w:rFonts w:ascii="Century Gothic" w:hAnsi="Century Gothic" w:cs="Arial"/>
          <w:b/>
          <w:sz w:val="22"/>
          <w:szCs w:val="22"/>
        </w:rPr>
        <w:t>3. Level of the Post</w:t>
      </w:r>
    </w:p>
    <w:p w14:paraId="7CBFE66C" w14:textId="77777777" w:rsidR="004F009A" w:rsidRPr="006F5F2C" w:rsidRDefault="004F009A" w:rsidP="004F009A">
      <w:pPr>
        <w:jc w:val="both"/>
        <w:rPr>
          <w:rFonts w:ascii="Century Gothic" w:hAnsi="Century Gothic" w:cs="Arial"/>
          <w:sz w:val="22"/>
          <w:szCs w:val="22"/>
        </w:rPr>
      </w:pPr>
    </w:p>
    <w:p w14:paraId="68F7C2FB" w14:textId="789C60BC" w:rsidR="004F009A" w:rsidRDefault="004F009A" w:rsidP="004F009A">
      <w:pPr>
        <w:jc w:val="both"/>
        <w:rPr>
          <w:rFonts w:ascii="Century Gothic" w:hAnsi="Century Gothic" w:cs="Arial"/>
          <w:sz w:val="22"/>
          <w:szCs w:val="22"/>
        </w:rPr>
      </w:pPr>
      <w:r w:rsidRPr="006F5F2C">
        <w:rPr>
          <w:rFonts w:ascii="Century Gothic" w:hAnsi="Century Gothic" w:cs="Arial"/>
          <w:sz w:val="22"/>
          <w:szCs w:val="22"/>
        </w:rPr>
        <w:t>The post holder</w:t>
      </w:r>
      <w:bookmarkStart w:id="1" w:name="Dropdown4"/>
      <w:r w:rsidRPr="006F5F2C">
        <w:rPr>
          <w:rFonts w:ascii="Century Gothic" w:hAnsi="Century Gothic" w:cs="Arial"/>
          <w:sz w:val="22"/>
          <w:szCs w:val="22"/>
        </w:rPr>
        <w:t xml:space="preserve"> </w:t>
      </w:r>
      <w:bookmarkEnd w:id="1"/>
      <w:r w:rsidRPr="006F5F2C">
        <w:rPr>
          <w:rFonts w:ascii="Century Gothic" w:hAnsi="Century Gothic" w:cs="Arial"/>
          <w:sz w:val="22"/>
          <w:szCs w:val="22"/>
        </w:rPr>
        <w:t xml:space="preserve">will report to the Community Learning Manager (CLM) who is responsible for the post holder’s employment arrangements including health and safety and continuous professional development (CPD). </w:t>
      </w:r>
    </w:p>
    <w:p w14:paraId="2237F62C" w14:textId="57EBC2C9" w:rsidR="00BA5D6A" w:rsidRDefault="00BA5D6A" w:rsidP="004F009A">
      <w:pPr>
        <w:jc w:val="both"/>
        <w:rPr>
          <w:rFonts w:ascii="Century Gothic" w:hAnsi="Century Gothic" w:cs="Arial"/>
          <w:sz w:val="22"/>
          <w:szCs w:val="22"/>
        </w:rPr>
      </w:pPr>
    </w:p>
    <w:p w14:paraId="03FFF9DE" w14:textId="77777777" w:rsidR="004F009A" w:rsidRPr="006F5F2C" w:rsidRDefault="004F009A" w:rsidP="004F009A">
      <w:pPr>
        <w:jc w:val="both"/>
        <w:rPr>
          <w:rFonts w:ascii="Century Gothic" w:hAnsi="Century Gothic" w:cs="Arial"/>
          <w:sz w:val="22"/>
          <w:szCs w:val="22"/>
        </w:rPr>
      </w:pPr>
    </w:p>
    <w:p w14:paraId="0E217598" w14:textId="77777777" w:rsidR="004F009A" w:rsidRPr="006F5F2C" w:rsidRDefault="004F009A" w:rsidP="004F009A">
      <w:pPr>
        <w:pBdr>
          <w:top w:val="single" w:sz="4" w:space="1" w:color="000000"/>
          <w:left w:val="single" w:sz="4" w:space="4" w:color="000000"/>
          <w:bottom w:val="single" w:sz="4" w:space="1" w:color="000000"/>
          <w:right w:val="single" w:sz="4" w:space="4" w:color="000000"/>
        </w:pBdr>
        <w:shd w:val="clear" w:color="auto" w:fill="F3F3F3"/>
        <w:jc w:val="both"/>
        <w:outlineLvl w:val="0"/>
        <w:rPr>
          <w:rFonts w:ascii="Century Gothic" w:hAnsi="Century Gothic" w:cs="Arial"/>
          <w:b/>
          <w:sz w:val="22"/>
          <w:szCs w:val="22"/>
        </w:rPr>
      </w:pPr>
      <w:r w:rsidRPr="006F5F2C">
        <w:rPr>
          <w:rFonts w:ascii="Century Gothic" w:hAnsi="Century Gothic" w:cs="Arial"/>
          <w:b/>
          <w:sz w:val="22"/>
          <w:szCs w:val="22"/>
        </w:rPr>
        <w:t>4. Key Responsibilities</w:t>
      </w:r>
    </w:p>
    <w:p w14:paraId="34A907AF" w14:textId="77777777" w:rsidR="004F009A" w:rsidRPr="006F5F2C" w:rsidRDefault="004F009A" w:rsidP="004F009A">
      <w:pPr>
        <w:jc w:val="both"/>
        <w:rPr>
          <w:rFonts w:ascii="Century Gothic" w:hAnsi="Century Gothic" w:cs="Arial"/>
          <w:sz w:val="22"/>
          <w:szCs w:val="22"/>
        </w:rPr>
      </w:pPr>
    </w:p>
    <w:p w14:paraId="539898A5" w14:textId="7FAFD889"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 xml:space="preserve">To plan and deliver </w:t>
      </w:r>
      <w:r w:rsidR="00E83C47">
        <w:rPr>
          <w:rFonts w:ascii="Century Gothic" w:hAnsi="Century Gothic" w:cs="Arial"/>
          <w:sz w:val="22"/>
          <w:szCs w:val="22"/>
        </w:rPr>
        <w:t>ESOL</w:t>
      </w:r>
      <w:r w:rsidRPr="006F5F2C">
        <w:rPr>
          <w:rFonts w:ascii="Century Gothic" w:hAnsi="Century Gothic" w:cs="Arial"/>
          <w:sz w:val="22"/>
          <w:szCs w:val="22"/>
        </w:rPr>
        <w:t xml:space="preserve"> courses to groups of adults</w:t>
      </w:r>
      <w:r w:rsidR="00E83C47">
        <w:rPr>
          <w:rFonts w:ascii="Century Gothic" w:hAnsi="Century Gothic" w:cs="Arial"/>
          <w:sz w:val="22"/>
          <w:szCs w:val="22"/>
        </w:rPr>
        <w:t xml:space="preserve"> using a </w:t>
      </w:r>
      <w:r w:rsidRPr="006F5F2C">
        <w:rPr>
          <w:rFonts w:ascii="Century Gothic" w:hAnsi="Century Gothic" w:cs="Arial"/>
          <w:sz w:val="22"/>
          <w:szCs w:val="22"/>
        </w:rPr>
        <w:t>variety of relevant methods and approaches to enable and support learning</w:t>
      </w:r>
    </w:p>
    <w:p w14:paraId="2024C424" w14:textId="77777777" w:rsidR="004F009A" w:rsidRPr="006F5F2C" w:rsidRDefault="004F009A" w:rsidP="004F009A">
      <w:pPr>
        <w:jc w:val="both"/>
        <w:rPr>
          <w:rFonts w:ascii="Century Gothic" w:hAnsi="Century Gothic" w:cs="Arial"/>
          <w:sz w:val="22"/>
          <w:szCs w:val="22"/>
        </w:rPr>
      </w:pPr>
    </w:p>
    <w:p w14:paraId="3D855685"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undertake initial and ongoing assessment and review and record student progress</w:t>
      </w:r>
    </w:p>
    <w:p w14:paraId="3F55040F" w14:textId="77777777" w:rsidR="004F009A" w:rsidRPr="006F5F2C" w:rsidRDefault="004F009A" w:rsidP="004F009A">
      <w:pPr>
        <w:jc w:val="both"/>
        <w:rPr>
          <w:rFonts w:ascii="Century Gothic" w:hAnsi="Century Gothic" w:cs="Arial"/>
          <w:sz w:val="22"/>
          <w:szCs w:val="22"/>
        </w:rPr>
      </w:pPr>
    </w:p>
    <w:p w14:paraId="3B8981D3" w14:textId="0B324FCC"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lastRenderedPageBreak/>
        <w:t>To support students to meet the course objectives</w:t>
      </w:r>
      <w:r w:rsidR="00E83C47">
        <w:rPr>
          <w:rFonts w:ascii="Century Gothic" w:hAnsi="Century Gothic" w:cs="Arial"/>
          <w:sz w:val="22"/>
          <w:szCs w:val="22"/>
        </w:rPr>
        <w:t xml:space="preserve"> which are in line with City and Guilds ESOL qualifications and specific quality assurance related to the qualifications.</w:t>
      </w:r>
    </w:p>
    <w:p w14:paraId="25465558" w14:textId="77777777" w:rsidR="004F009A" w:rsidRPr="006F5F2C" w:rsidRDefault="004F009A" w:rsidP="004F009A">
      <w:pPr>
        <w:jc w:val="both"/>
        <w:rPr>
          <w:rFonts w:ascii="Century Gothic" w:hAnsi="Century Gothic" w:cs="Arial"/>
          <w:sz w:val="22"/>
          <w:szCs w:val="22"/>
        </w:rPr>
      </w:pPr>
    </w:p>
    <w:p w14:paraId="1644D4B5"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monitor, evaluate and review the programme with students.</w:t>
      </w:r>
    </w:p>
    <w:p w14:paraId="69A0DF05" w14:textId="77777777" w:rsidR="004F009A" w:rsidRPr="006F5F2C" w:rsidRDefault="004F009A" w:rsidP="004F009A">
      <w:pPr>
        <w:jc w:val="both"/>
        <w:rPr>
          <w:rFonts w:ascii="Century Gothic" w:hAnsi="Century Gothic" w:cs="Arial"/>
          <w:sz w:val="22"/>
          <w:szCs w:val="22"/>
        </w:rPr>
      </w:pPr>
    </w:p>
    <w:p w14:paraId="5B98B6A7"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 xml:space="preserve">To provide </w:t>
      </w:r>
      <w:r>
        <w:rPr>
          <w:rFonts w:ascii="Century Gothic" w:hAnsi="Century Gothic" w:cs="Arial"/>
          <w:sz w:val="22"/>
          <w:szCs w:val="22"/>
        </w:rPr>
        <w:t>c</w:t>
      </w:r>
      <w:r w:rsidRPr="006F5F2C">
        <w:rPr>
          <w:rFonts w:ascii="Century Gothic" w:hAnsi="Century Gothic" w:cs="Arial"/>
          <w:sz w:val="22"/>
          <w:szCs w:val="22"/>
        </w:rPr>
        <w:t>ourse advice and guidance</w:t>
      </w:r>
    </w:p>
    <w:p w14:paraId="0CA41DD5" w14:textId="77777777" w:rsidR="004F009A" w:rsidRPr="006F5F2C" w:rsidRDefault="004F009A" w:rsidP="004F009A">
      <w:pPr>
        <w:jc w:val="both"/>
        <w:rPr>
          <w:rFonts w:ascii="Century Gothic" w:hAnsi="Century Gothic" w:cs="Arial"/>
          <w:sz w:val="22"/>
          <w:szCs w:val="22"/>
        </w:rPr>
      </w:pPr>
    </w:p>
    <w:p w14:paraId="0F191CD8"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negotiate a learning route with students and identify the next steps in their learning journey</w:t>
      </w:r>
    </w:p>
    <w:p w14:paraId="5174413E" w14:textId="77777777" w:rsidR="004F009A" w:rsidRPr="006F5F2C" w:rsidRDefault="004F009A" w:rsidP="004F009A">
      <w:pPr>
        <w:jc w:val="both"/>
        <w:rPr>
          <w:rFonts w:ascii="Century Gothic" w:hAnsi="Century Gothic" w:cs="Arial"/>
          <w:sz w:val="22"/>
          <w:szCs w:val="22"/>
        </w:rPr>
      </w:pPr>
    </w:p>
    <w:p w14:paraId="73F7B8E5"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actively promote Safeguarding and the Prevent agenda, following all policies and procedures to ensure the safety of all students</w:t>
      </w:r>
    </w:p>
    <w:p w14:paraId="017D0D13" w14:textId="77777777" w:rsidR="004F009A" w:rsidRPr="006F5F2C" w:rsidRDefault="004F009A" w:rsidP="004F009A">
      <w:pPr>
        <w:jc w:val="both"/>
        <w:rPr>
          <w:rFonts w:ascii="Century Gothic" w:hAnsi="Century Gothic" w:cs="Arial"/>
          <w:sz w:val="22"/>
          <w:szCs w:val="22"/>
        </w:rPr>
      </w:pPr>
    </w:p>
    <w:p w14:paraId="356B4A53"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arrive punctually ensuring that the learning environment is appropriate</w:t>
      </w:r>
    </w:p>
    <w:p w14:paraId="700F2360" w14:textId="77777777" w:rsidR="004F009A" w:rsidRPr="006F5F2C" w:rsidRDefault="004F009A" w:rsidP="004F009A">
      <w:pPr>
        <w:jc w:val="both"/>
        <w:rPr>
          <w:rFonts w:ascii="Century Gothic" w:hAnsi="Century Gothic" w:cs="Arial"/>
          <w:sz w:val="22"/>
          <w:szCs w:val="22"/>
        </w:rPr>
      </w:pPr>
    </w:p>
    <w:p w14:paraId="0FCCFB49"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prepare appropriate resources for individual and group learning activities</w:t>
      </w:r>
    </w:p>
    <w:p w14:paraId="45D0D817" w14:textId="77777777" w:rsidR="004F009A" w:rsidRPr="006F5F2C" w:rsidRDefault="004F009A" w:rsidP="004F009A">
      <w:pPr>
        <w:jc w:val="both"/>
        <w:rPr>
          <w:rFonts w:ascii="Century Gothic" w:hAnsi="Century Gothic" w:cs="Arial"/>
          <w:sz w:val="22"/>
          <w:szCs w:val="22"/>
        </w:rPr>
      </w:pPr>
    </w:p>
    <w:p w14:paraId="77FEC983"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3953FBC8">
        <w:rPr>
          <w:rFonts w:ascii="Century Gothic" w:hAnsi="Century Gothic" w:cs="Arial"/>
          <w:sz w:val="22"/>
          <w:szCs w:val="22"/>
        </w:rPr>
        <w:t>To undertake enrolment duties and ensure that students have access to information advice and guidance</w:t>
      </w:r>
    </w:p>
    <w:p w14:paraId="04859AA8" w14:textId="77777777" w:rsidR="004F009A" w:rsidRPr="006F5F2C" w:rsidRDefault="004F009A" w:rsidP="004F009A">
      <w:pPr>
        <w:jc w:val="both"/>
        <w:rPr>
          <w:rFonts w:ascii="Century Gothic" w:hAnsi="Century Gothic" w:cs="Arial"/>
          <w:sz w:val="22"/>
          <w:szCs w:val="22"/>
        </w:rPr>
      </w:pPr>
    </w:p>
    <w:p w14:paraId="148AE072"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attend induction, training workshops and team meetings as required</w:t>
      </w:r>
    </w:p>
    <w:p w14:paraId="2ED13ED8" w14:textId="77777777" w:rsidR="004F009A" w:rsidRPr="006F5F2C" w:rsidRDefault="004F009A" w:rsidP="004F009A">
      <w:pPr>
        <w:jc w:val="both"/>
        <w:rPr>
          <w:rFonts w:ascii="Century Gothic" w:hAnsi="Century Gothic" w:cs="Arial"/>
          <w:sz w:val="22"/>
          <w:szCs w:val="22"/>
        </w:rPr>
      </w:pPr>
    </w:p>
    <w:p w14:paraId="2C64BE9C"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undertake the necessary administrative tasks relating to the course</w:t>
      </w:r>
    </w:p>
    <w:p w14:paraId="2FF12DDB" w14:textId="77777777" w:rsidR="004F009A" w:rsidRPr="006F5F2C" w:rsidRDefault="004F009A" w:rsidP="004F009A">
      <w:pPr>
        <w:jc w:val="both"/>
        <w:rPr>
          <w:rFonts w:ascii="Century Gothic" w:hAnsi="Century Gothic" w:cs="Arial"/>
          <w:sz w:val="22"/>
          <w:szCs w:val="22"/>
        </w:rPr>
      </w:pPr>
    </w:p>
    <w:p w14:paraId="5278F377"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maintain course files and appropriate student records</w:t>
      </w:r>
    </w:p>
    <w:p w14:paraId="0520EBF5" w14:textId="77777777" w:rsidR="004F009A" w:rsidRPr="006F5F2C" w:rsidRDefault="004F009A" w:rsidP="004F009A">
      <w:pPr>
        <w:jc w:val="both"/>
        <w:rPr>
          <w:rFonts w:ascii="Century Gothic" w:hAnsi="Century Gothic" w:cs="Arial"/>
          <w:sz w:val="22"/>
          <w:szCs w:val="22"/>
        </w:rPr>
      </w:pPr>
    </w:p>
    <w:p w14:paraId="5B08D3AB" w14:textId="77777777"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assess students' work and progress and feedback as required</w:t>
      </w:r>
    </w:p>
    <w:p w14:paraId="7CAD33C4" w14:textId="77777777" w:rsidR="004F009A" w:rsidRPr="006F5F2C" w:rsidRDefault="004F009A" w:rsidP="004F009A">
      <w:pPr>
        <w:jc w:val="both"/>
        <w:rPr>
          <w:rFonts w:ascii="Century Gothic" w:hAnsi="Century Gothic" w:cs="Arial"/>
          <w:sz w:val="22"/>
          <w:szCs w:val="22"/>
        </w:rPr>
      </w:pPr>
    </w:p>
    <w:p w14:paraId="1BA7CE95" w14:textId="08656E33" w:rsidR="004F009A" w:rsidRPr="006F5F2C" w:rsidRDefault="004F009A" w:rsidP="004F009A">
      <w:pPr>
        <w:pStyle w:val="ListParagraph"/>
        <w:numPr>
          <w:ilvl w:val="0"/>
          <w:numId w:val="7"/>
        </w:numPr>
        <w:jc w:val="both"/>
        <w:rPr>
          <w:rFonts w:ascii="Century Gothic" w:hAnsi="Century Gothic" w:cs="Arial"/>
          <w:sz w:val="22"/>
          <w:szCs w:val="22"/>
        </w:rPr>
      </w:pPr>
      <w:r w:rsidRPr="006F5F2C">
        <w:rPr>
          <w:rFonts w:ascii="Century Gothic" w:hAnsi="Century Gothic" w:cs="Arial"/>
          <w:sz w:val="22"/>
          <w:szCs w:val="22"/>
        </w:rPr>
        <w:t>To keep up to date with developments in the adult Essential Skills curriculum and in adult learning generally</w:t>
      </w:r>
    </w:p>
    <w:p w14:paraId="75E6932B" w14:textId="36414B9B" w:rsidR="004F009A" w:rsidRPr="00E83C47" w:rsidRDefault="004F009A" w:rsidP="00E83C47">
      <w:pPr>
        <w:jc w:val="both"/>
        <w:rPr>
          <w:rFonts w:ascii="Century Gothic" w:hAnsi="Century Gothic" w:cs="Arial"/>
          <w:sz w:val="22"/>
          <w:szCs w:val="22"/>
        </w:rPr>
      </w:pPr>
    </w:p>
    <w:p w14:paraId="29A8C50B" w14:textId="77777777" w:rsidR="004F009A" w:rsidRPr="006F5F2C" w:rsidRDefault="004F009A" w:rsidP="004F009A">
      <w:pPr>
        <w:jc w:val="both"/>
        <w:rPr>
          <w:rFonts w:ascii="Century Gothic" w:hAnsi="Century Gothic" w:cs="Arial"/>
          <w:sz w:val="22"/>
          <w:szCs w:val="22"/>
        </w:rPr>
      </w:pPr>
    </w:p>
    <w:p w14:paraId="4A9C0A8A" w14:textId="77777777" w:rsidR="004F009A" w:rsidRDefault="004F009A" w:rsidP="004F009A">
      <w:pPr>
        <w:jc w:val="both"/>
        <w:rPr>
          <w:rFonts w:ascii="Century Gothic" w:hAnsi="Century Gothic" w:cs="Arial"/>
          <w:sz w:val="22"/>
          <w:szCs w:val="22"/>
        </w:rPr>
      </w:pPr>
      <w:r w:rsidRPr="006F5F2C">
        <w:rPr>
          <w:rFonts w:ascii="Century Gothic" w:hAnsi="Century Gothic" w:cs="Arial"/>
          <w:sz w:val="22"/>
          <w:szCs w:val="22"/>
        </w:rPr>
        <w:t>These are illustrative duties. The post holder will be expected to become involved in a range of work to enable the college to respond effectively to the changing requirements of the organisation and changes affecting local communities.</w:t>
      </w:r>
    </w:p>
    <w:p w14:paraId="5F4D3E47" w14:textId="77777777" w:rsidR="004F009A" w:rsidRDefault="004F009A" w:rsidP="004F009A">
      <w:pPr>
        <w:jc w:val="both"/>
        <w:rPr>
          <w:rFonts w:ascii="Century Gothic" w:hAnsi="Century Gothic" w:cs="Arial"/>
          <w:sz w:val="22"/>
          <w:szCs w:val="22"/>
        </w:rPr>
      </w:pPr>
    </w:p>
    <w:p w14:paraId="315B0415" w14:textId="77777777" w:rsidR="004F009A" w:rsidRPr="006F5F2C" w:rsidRDefault="004F009A" w:rsidP="004F009A">
      <w:pPr>
        <w:jc w:val="both"/>
        <w:rPr>
          <w:rFonts w:ascii="Century Gothic" w:hAnsi="Century Gothic" w:cs="Arial"/>
          <w:sz w:val="22"/>
          <w:szCs w:val="22"/>
        </w:rPr>
      </w:pPr>
    </w:p>
    <w:p w14:paraId="0BB86EC0" w14:textId="77777777" w:rsidR="004F009A" w:rsidRPr="006F5F2C" w:rsidRDefault="004F009A" w:rsidP="004F009A">
      <w:pPr>
        <w:rPr>
          <w:rFonts w:ascii="Century Gothic" w:hAnsi="Century Gothic" w:cs="Arial"/>
          <w:sz w:val="22"/>
          <w:szCs w:val="22"/>
        </w:rPr>
      </w:pPr>
    </w:p>
    <w:p w14:paraId="3D7D7C6A" w14:textId="77777777" w:rsidR="004F009A" w:rsidRPr="006F5F2C" w:rsidRDefault="004F009A" w:rsidP="004F009A">
      <w:pPr>
        <w:pBdr>
          <w:top w:val="single" w:sz="4" w:space="1" w:color="000000"/>
          <w:left w:val="single" w:sz="4" w:space="4" w:color="000000"/>
          <w:bottom w:val="single" w:sz="4" w:space="1" w:color="000000"/>
          <w:right w:val="single" w:sz="4" w:space="4" w:color="000000"/>
        </w:pBdr>
        <w:shd w:val="clear" w:color="auto" w:fill="F3F3F3"/>
        <w:jc w:val="both"/>
        <w:outlineLvl w:val="0"/>
        <w:rPr>
          <w:rFonts w:ascii="Century Gothic" w:hAnsi="Century Gothic" w:cs="Arial"/>
          <w:b/>
          <w:sz w:val="22"/>
          <w:szCs w:val="22"/>
        </w:rPr>
      </w:pPr>
      <w:r w:rsidRPr="006F5F2C">
        <w:rPr>
          <w:rFonts w:ascii="Century Gothic" w:hAnsi="Century Gothic" w:cs="Arial"/>
          <w:b/>
          <w:sz w:val="22"/>
          <w:szCs w:val="22"/>
        </w:rPr>
        <w:t>5. Customer / User Focus</w:t>
      </w:r>
    </w:p>
    <w:p w14:paraId="121ABEFC" w14:textId="77777777" w:rsidR="004F009A" w:rsidRPr="006F5F2C" w:rsidRDefault="004F009A" w:rsidP="004F009A">
      <w:pPr>
        <w:jc w:val="both"/>
        <w:rPr>
          <w:rFonts w:ascii="Century Gothic" w:hAnsi="Century Gothic" w:cs="Arial"/>
          <w:sz w:val="22"/>
          <w:szCs w:val="22"/>
        </w:rPr>
      </w:pPr>
    </w:p>
    <w:p w14:paraId="271D802C" w14:textId="77777777" w:rsidR="004F009A" w:rsidRPr="006F5F2C" w:rsidRDefault="004F009A" w:rsidP="004F009A">
      <w:pPr>
        <w:jc w:val="both"/>
        <w:rPr>
          <w:rFonts w:ascii="Century Gothic" w:hAnsi="Century Gothic" w:cs="Arial"/>
          <w:sz w:val="22"/>
          <w:szCs w:val="22"/>
        </w:rPr>
      </w:pPr>
      <w:r w:rsidRPr="006F5F2C">
        <w:rPr>
          <w:rFonts w:ascii="Century Gothic" w:hAnsi="Century Gothic" w:cs="Arial"/>
          <w:sz w:val="22"/>
          <w:szCs w:val="22"/>
        </w:rPr>
        <w:t>The post holder:</w:t>
      </w:r>
    </w:p>
    <w:p w14:paraId="31CADB6C" w14:textId="77777777" w:rsidR="004F009A" w:rsidRPr="006F5F2C" w:rsidRDefault="004F009A" w:rsidP="004F009A">
      <w:pPr>
        <w:ind w:left="360"/>
        <w:jc w:val="both"/>
        <w:rPr>
          <w:rFonts w:ascii="Century Gothic" w:hAnsi="Century Gothic" w:cs="Arial"/>
          <w:sz w:val="22"/>
          <w:szCs w:val="22"/>
        </w:rPr>
      </w:pPr>
    </w:p>
    <w:p w14:paraId="4E5083FE" w14:textId="77777777" w:rsidR="004F009A" w:rsidRPr="006F5F2C" w:rsidRDefault="004F009A" w:rsidP="004F009A">
      <w:pPr>
        <w:numPr>
          <w:ilvl w:val="0"/>
          <w:numId w:val="3"/>
        </w:numPr>
        <w:jc w:val="both"/>
        <w:rPr>
          <w:rFonts w:ascii="Century Gothic" w:hAnsi="Century Gothic" w:cs="Arial"/>
          <w:sz w:val="22"/>
          <w:szCs w:val="22"/>
        </w:rPr>
      </w:pPr>
      <w:r w:rsidRPr="3953FBC8">
        <w:rPr>
          <w:rFonts w:ascii="Century Gothic" w:hAnsi="Century Gothic" w:cs="Arial"/>
          <w:sz w:val="22"/>
          <w:szCs w:val="22"/>
        </w:rPr>
        <w:t>Will ensure engagement with students and maintenance of an appropriate personal profile,</w:t>
      </w:r>
    </w:p>
    <w:p w14:paraId="01E4853D" w14:textId="77777777" w:rsidR="004F009A" w:rsidRPr="006F5F2C" w:rsidRDefault="004F009A" w:rsidP="004F009A">
      <w:pPr>
        <w:jc w:val="both"/>
        <w:rPr>
          <w:rFonts w:ascii="Century Gothic" w:hAnsi="Century Gothic" w:cs="Arial"/>
          <w:sz w:val="22"/>
          <w:szCs w:val="22"/>
        </w:rPr>
      </w:pPr>
    </w:p>
    <w:p w14:paraId="36D82018" w14:textId="77777777" w:rsidR="004F009A" w:rsidRPr="006F5F2C" w:rsidRDefault="004F009A" w:rsidP="004F009A">
      <w:pPr>
        <w:numPr>
          <w:ilvl w:val="0"/>
          <w:numId w:val="3"/>
        </w:numPr>
        <w:jc w:val="both"/>
        <w:rPr>
          <w:rFonts w:ascii="Century Gothic" w:hAnsi="Century Gothic" w:cs="Arial"/>
          <w:sz w:val="22"/>
          <w:szCs w:val="22"/>
        </w:rPr>
      </w:pPr>
      <w:r w:rsidRPr="3953FBC8">
        <w:rPr>
          <w:rFonts w:ascii="Century Gothic" w:hAnsi="Century Gothic" w:cs="Arial"/>
          <w:sz w:val="22"/>
          <w:szCs w:val="22"/>
        </w:rPr>
        <w:t>Will adopt a student focused approach when delivering their sessions.</w:t>
      </w:r>
    </w:p>
    <w:p w14:paraId="1C5415A2" w14:textId="77777777" w:rsidR="004F009A" w:rsidRPr="006F5F2C" w:rsidRDefault="004F009A" w:rsidP="004F009A">
      <w:pPr>
        <w:jc w:val="both"/>
        <w:rPr>
          <w:rFonts w:ascii="Century Gothic" w:hAnsi="Century Gothic" w:cs="Arial"/>
          <w:sz w:val="22"/>
          <w:szCs w:val="22"/>
        </w:rPr>
      </w:pPr>
    </w:p>
    <w:p w14:paraId="60CEBB52" w14:textId="35F26DD6" w:rsidR="004F009A" w:rsidRDefault="004F009A" w:rsidP="004F009A">
      <w:pPr>
        <w:numPr>
          <w:ilvl w:val="0"/>
          <w:numId w:val="3"/>
        </w:numPr>
        <w:jc w:val="both"/>
        <w:rPr>
          <w:rFonts w:ascii="Century Gothic" w:hAnsi="Century Gothic" w:cs="Arial"/>
          <w:sz w:val="22"/>
          <w:szCs w:val="22"/>
        </w:rPr>
      </w:pPr>
      <w:r w:rsidRPr="006F5F2C">
        <w:rPr>
          <w:rFonts w:ascii="Century Gothic" w:hAnsi="Century Gothic" w:cs="Arial"/>
          <w:sz w:val="22"/>
          <w:szCs w:val="22"/>
        </w:rPr>
        <w:t>Will act as advocate for their provision and work collaboratively with colleagues across the whole organisation to meet the needs of the people of Shropshire.</w:t>
      </w:r>
    </w:p>
    <w:p w14:paraId="4B8C37CE" w14:textId="77777777" w:rsidR="00E83C47" w:rsidRDefault="00E83C47" w:rsidP="00E83C47">
      <w:pPr>
        <w:pStyle w:val="ListParagraph"/>
        <w:rPr>
          <w:rFonts w:ascii="Century Gothic" w:hAnsi="Century Gothic" w:cs="Arial"/>
          <w:sz w:val="22"/>
          <w:szCs w:val="22"/>
        </w:rPr>
      </w:pPr>
    </w:p>
    <w:p w14:paraId="306C7333" w14:textId="5D45B03A" w:rsidR="00E83C47" w:rsidRDefault="00E83C47" w:rsidP="00E83C47">
      <w:pPr>
        <w:jc w:val="both"/>
        <w:rPr>
          <w:rFonts w:ascii="Century Gothic" w:hAnsi="Century Gothic" w:cs="Arial"/>
          <w:sz w:val="22"/>
          <w:szCs w:val="22"/>
        </w:rPr>
      </w:pPr>
    </w:p>
    <w:p w14:paraId="55868B78" w14:textId="25A151BD" w:rsidR="00E83C47" w:rsidRDefault="00E83C47" w:rsidP="00E83C47">
      <w:pPr>
        <w:jc w:val="both"/>
        <w:rPr>
          <w:rFonts w:ascii="Century Gothic" w:hAnsi="Century Gothic" w:cs="Arial"/>
          <w:sz w:val="22"/>
          <w:szCs w:val="22"/>
        </w:rPr>
      </w:pPr>
    </w:p>
    <w:p w14:paraId="38C97CA7" w14:textId="77777777" w:rsidR="00E83C47" w:rsidRPr="006F5F2C" w:rsidRDefault="00E83C47" w:rsidP="00E83C47">
      <w:pPr>
        <w:jc w:val="both"/>
        <w:rPr>
          <w:rFonts w:ascii="Century Gothic" w:hAnsi="Century Gothic" w:cs="Arial"/>
          <w:sz w:val="22"/>
          <w:szCs w:val="22"/>
        </w:rPr>
      </w:pPr>
    </w:p>
    <w:p w14:paraId="75F51FF6" w14:textId="77777777" w:rsidR="004F009A" w:rsidRPr="006F5F2C" w:rsidRDefault="004F009A" w:rsidP="004F009A">
      <w:pPr>
        <w:jc w:val="both"/>
        <w:rPr>
          <w:rFonts w:ascii="Century Gothic" w:hAnsi="Century Gothic" w:cs="Arial"/>
          <w:sz w:val="22"/>
          <w:szCs w:val="22"/>
        </w:rPr>
      </w:pPr>
    </w:p>
    <w:p w14:paraId="57D82524" w14:textId="77777777" w:rsidR="004F009A" w:rsidRPr="006F5F2C" w:rsidRDefault="004F009A" w:rsidP="004F009A">
      <w:pPr>
        <w:pBdr>
          <w:top w:val="single" w:sz="4" w:space="1" w:color="000000"/>
          <w:left w:val="single" w:sz="4" w:space="4" w:color="000000"/>
          <w:bottom w:val="single" w:sz="4" w:space="1" w:color="000000"/>
          <w:right w:val="single" w:sz="4" w:space="4" w:color="000000"/>
        </w:pBdr>
        <w:shd w:val="clear" w:color="auto" w:fill="F3F3F3"/>
        <w:jc w:val="both"/>
        <w:outlineLvl w:val="0"/>
        <w:rPr>
          <w:rFonts w:ascii="Century Gothic" w:hAnsi="Century Gothic" w:cs="Arial"/>
          <w:b/>
          <w:sz w:val="22"/>
          <w:szCs w:val="22"/>
        </w:rPr>
      </w:pPr>
      <w:r w:rsidRPr="006F5F2C">
        <w:rPr>
          <w:rFonts w:ascii="Century Gothic" w:hAnsi="Century Gothic" w:cs="Arial"/>
          <w:b/>
          <w:sz w:val="22"/>
          <w:szCs w:val="22"/>
        </w:rPr>
        <w:lastRenderedPageBreak/>
        <w:t xml:space="preserve">6. Performance Requirements </w:t>
      </w:r>
    </w:p>
    <w:p w14:paraId="1A15AAD3" w14:textId="77777777" w:rsidR="004F009A" w:rsidRPr="006F5F2C" w:rsidRDefault="004F009A" w:rsidP="004F009A">
      <w:pPr>
        <w:jc w:val="both"/>
        <w:rPr>
          <w:rFonts w:ascii="Century Gothic" w:hAnsi="Century Gothic" w:cs="Arial"/>
          <w:b/>
          <w:sz w:val="22"/>
          <w:szCs w:val="22"/>
        </w:rPr>
      </w:pPr>
    </w:p>
    <w:p w14:paraId="4C4724D6" w14:textId="77777777" w:rsidR="004F009A" w:rsidRPr="006F5F2C" w:rsidRDefault="004F009A" w:rsidP="004F009A">
      <w:pPr>
        <w:rPr>
          <w:rFonts w:ascii="Century Gothic" w:hAnsi="Century Gothic" w:cs="Arial"/>
          <w:sz w:val="22"/>
          <w:szCs w:val="22"/>
        </w:rPr>
      </w:pPr>
      <w:r w:rsidRPr="006F5F2C">
        <w:rPr>
          <w:rFonts w:ascii="Century Gothic" w:hAnsi="Century Gothic" w:cs="Arial"/>
          <w:sz w:val="22"/>
          <w:szCs w:val="22"/>
        </w:rPr>
        <w:t xml:space="preserve">Meet individual performance and personal development targets agreed with their line manager.  These may arise from the lesson observation process or as part of general CPD.  </w:t>
      </w:r>
    </w:p>
    <w:p w14:paraId="605D0AD2" w14:textId="77777777" w:rsidR="004F009A" w:rsidRPr="006F5F2C" w:rsidRDefault="004F009A" w:rsidP="004F009A">
      <w:pPr>
        <w:rPr>
          <w:rFonts w:ascii="Century Gothic" w:hAnsi="Century Gothic" w:cs="Arial"/>
          <w:sz w:val="22"/>
          <w:szCs w:val="22"/>
        </w:rPr>
      </w:pPr>
    </w:p>
    <w:p w14:paraId="6C74F566" w14:textId="77777777" w:rsidR="004F009A" w:rsidRPr="006F5F2C" w:rsidRDefault="004F009A" w:rsidP="004F009A">
      <w:pPr>
        <w:rPr>
          <w:rFonts w:ascii="Century Gothic" w:hAnsi="Century Gothic" w:cs="Arial"/>
          <w:sz w:val="22"/>
          <w:szCs w:val="22"/>
        </w:rPr>
      </w:pPr>
      <w:r w:rsidRPr="006F5F2C">
        <w:rPr>
          <w:rFonts w:ascii="Century Gothic" w:hAnsi="Century Gothic" w:cs="Arial"/>
          <w:sz w:val="22"/>
          <w:szCs w:val="22"/>
        </w:rPr>
        <w:t>Work with colleagues to meet team Key Performance Indicators, e.g. keeping quality assurance records, ensuring exam requirements are met.</w:t>
      </w:r>
    </w:p>
    <w:p w14:paraId="5DF74576" w14:textId="77777777" w:rsidR="004F009A" w:rsidRPr="006F5F2C" w:rsidRDefault="004F009A" w:rsidP="004F009A">
      <w:pPr>
        <w:jc w:val="both"/>
        <w:rPr>
          <w:rFonts w:ascii="Century Gothic" w:hAnsi="Century Gothic" w:cs="Arial"/>
          <w:sz w:val="22"/>
          <w:szCs w:val="22"/>
        </w:rPr>
      </w:pPr>
    </w:p>
    <w:p w14:paraId="72309FFF" w14:textId="77777777" w:rsidR="004F009A" w:rsidRPr="006F5F2C" w:rsidRDefault="004F009A" w:rsidP="004F009A">
      <w:pPr>
        <w:keepNext/>
        <w:pBdr>
          <w:top w:val="single" w:sz="4" w:space="1" w:color="000000"/>
          <w:left w:val="single" w:sz="4" w:space="4" w:color="000000"/>
          <w:bottom w:val="single" w:sz="4" w:space="1" w:color="000000"/>
          <w:right w:val="single" w:sz="4" w:space="4" w:color="000000"/>
        </w:pBdr>
        <w:shd w:val="clear" w:color="auto" w:fill="F3F3F3"/>
        <w:tabs>
          <w:tab w:val="left" w:pos="2880"/>
          <w:tab w:val="left" w:pos="5040"/>
        </w:tabs>
        <w:spacing w:after="240"/>
        <w:rPr>
          <w:rFonts w:ascii="Century Gothic" w:hAnsi="Century Gothic" w:cs="Arial"/>
          <w:sz w:val="22"/>
          <w:szCs w:val="22"/>
        </w:rPr>
      </w:pPr>
      <w:r w:rsidRPr="006F5F2C">
        <w:rPr>
          <w:rFonts w:ascii="Century Gothic" w:hAnsi="Century Gothic" w:cs="Arial"/>
          <w:b/>
          <w:sz w:val="22"/>
          <w:szCs w:val="22"/>
        </w:rPr>
        <w:t>7. Conditions of Service</w:t>
      </w:r>
    </w:p>
    <w:p w14:paraId="4E76FB90" w14:textId="77777777" w:rsidR="004F009A" w:rsidRPr="006F5F2C" w:rsidRDefault="004F009A" w:rsidP="004F009A">
      <w:pPr>
        <w:pStyle w:val="Heading1"/>
        <w:numPr>
          <w:ilvl w:val="0"/>
          <w:numId w:val="2"/>
        </w:numPr>
        <w:tabs>
          <w:tab w:val="clear" w:pos="720"/>
          <w:tab w:val="num" w:pos="360"/>
        </w:tabs>
        <w:ind w:left="360"/>
        <w:jc w:val="both"/>
        <w:rPr>
          <w:rFonts w:ascii="Century Gothic" w:hAnsi="Century Gothic" w:cs="Arial"/>
          <w:sz w:val="22"/>
          <w:szCs w:val="22"/>
        </w:rPr>
      </w:pPr>
      <w:r w:rsidRPr="006F5F2C">
        <w:rPr>
          <w:rFonts w:ascii="Century Gothic" w:hAnsi="Century Gothic" w:cs="Arial"/>
          <w:sz w:val="22"/>
          <w:szCs w:val="22"/>
        </w:rPr>
        <w:t>The post is subject to the conditions of service for part time tutors in the   Community Learning Service of   Herefordshire, Ludlow and North Shropshire College.</w:t>
      </w:r>
    </w:p>
    <w:p w14:paraId="459D9BF4" w14:textId="521C23B0" w:rsidR="004F009A" w:rsidRPr="00417628" w:rsidRDefault="004F009A" w:rsidP="004F009A">
      <w:pPr>
        <w:pStyle w:val="Heading1"/>
        <w:numPr>
          <w:ilvl w:val="0"/>
          <w:numId w:val="2"/>
        </w:numPr>
        <w:tabs>
          <w:tab w:val="clear" w:pos="720"/>
          <w:tab w:val="num" w:pos="360"/>
        </w:tabs>
        <w:ind w:left="360"/>
        <w:jc w:val="both"/>
        <w:rPr>
          <w:rFonts w:ascii="Century Gothic" w:hAnsi="Century Gothic" w:cs="Arial"/>
          <w:sz w:val="22"/>
          <w:szCs w:val="22"/>
        </w:rPr>
      </w:pPr>
      <w:r w:rsidRPr="00417628">
        <w:rPr>
          <w:rFonts w:ascii="Century Gothic" w:hAnsi="Century Gothic" w:cs="Arial"/>
          <w:sz w:val="22"/>
          <w:szCs w:val="22"/>
        </w:rPr>
        <w:t>The post is currently graded at a starting rate of £</w:t>
      </w:r>
      <w:r w:rsidR="00BA5D6A">
        <w:rPr>
          <w:rFonts w:ascii="Calibri" w:hAnsi="Calibri" w:cs="Calibri"/>
          <w:color w:val="000000"/>
          <w:shd w:val="clear" w:color="auto" w:fill="FFFFFF"/>
        </w:rPr>
        <w:t xml:space="preserve">25.08 </w:t>
      </w:r>
      <w:r w:rsidR="00BA5D6A">
        <w:rPr>
          <w:rFonts w:ascii="Century Gothic" w:hAnsi="Century Gothic" w:cs="Calibri"/>
          <w:color w:val="000000"/>
          <w:shd w:val="clear" w:color="auto" w:fill="FFFFFF"/>
        </w:rPr>
        <w:t xml:space="preserve">including holiday pay </w:t>
      </w:r>
      <w:r w:rsidRPr="00417628">
        <w:rPr>
          <w:rFonts w:ascii="Century Gothic" w:hAnsi="Century Gothic" w:cs="Arial"/>
          <w:sz w:val="22"/>
          <w:szCs w:val="22"/>
        </w:rPr>
        <w:t>which is the qualified Community Learning Tutor’s rate</w:t>
      </w:r>
      <w:r w:rsidR="00BA5D6A">
        <w:rPr>
          <w:rFonts w:ascii="Century Gothic" w:hAnsi="Century Gothic" w:cs="Arial"/>
          <w:sz w:val="22"/>
          <w:szCs w:val="22"/>
        </w:rPr>
        <w:t>.</w:t>
      </w:r>
      <w:r w:rsidRPr="00417628">
        <w:rPr>
          <w:rFonts w:ascii="Century Gothic" w:hAnsi="Century Gothic" w:cs="Arial"/>
          <w:sz w:val="22"/>
          <w:szCs w:val="22"/>
        </w:rPr>
        <w:t xml:space="preserve"> </w:t>
      </w:r>
    </w:p>
    <w:p w14:paraId="4A74B4E9" w14:textId="1947FDF2" w:rsidR="004F009A" w:rsidRPr="006F5F2C" w:rsidRDefault="004F009A" w:rsidP="004F009A">
      <w:pPr>
        <w:pStyle w:val="Heading1"/>
        <w:numPr>
          <w:ilvl w:val="0"/>
          <w:numId w:val="2"/>
        </w:numPr>
        <w:tabs>
          <w:tab w:val="clear" w:pos="720"/>
          <w:tab w:val="num" w:pos="360"/>
        </w:tabs>
        <w:ind w:left="360"/>
        <w:jc w:val="both"/>
        <w:rPr>
          <w:rFonts w:ascii="Century Gothic" w:hAnsi="Century Gothic" w:cs="Arial"/>
          <w:sz w:val="22"/>
          <w:szCs w:val="22"/>
        </w:rPr>
      </w:pPr>
      <w:r w:rsidRPr="006F5F2C">
        <w:rPr>
          <w:rFonts w:ascii="Century Gothic" w:hAnsi="Century Gothic" w:cs="Arial"/>
          <w:sz w:val="22"/>
          <w:szCs w:val="22"/>
        </w:rPr>
        <w:t xml:space="preserve">The post is based at </w:t>
      </w:r>
      <w:r w:rsidR="00E83C47">
        <w:rPr>
          <w:rFonts w:ascii="Century Gothic" w:hAnsi="Century Gothic" w:cs="Arial"/>
          <w:sz w:val="22"/>
          <w:szCs w:val="22"/>
        </w:rPr>
        <w:t>North Shropshire College, Oswestry Campus</w:t>
      </w:r>
    </w:p>
    <w:p w14:paraId="7A4D1D3E" w14:textId="77777777" w:rsidR="004F009A" w:rsidRPr="006F5F2C" w:rsidRDefault="004F009A" w:rsidP="004F009A">
      <w:pPr>
        <w:pStyle w:val="Heading1"/>
        <w:numPr>
          <w:ilvl w:val="0"/>
          <w:numId w:val="2"/>
        </w:numPr>
        <w:tabs>
          <w:tab w:val="clear" w:pos="720"/>
          <w:tab w:val="num" w:pos="360"/>
        </w:tabs>
        <w:ind w:left="360"/>
        <w:jc w:val="both"/>
        <w:rPr>
          <w:rFonts w:ascii="Century Gothic" w:hAnsi="Century Gothic" w:cs="Arial"/>
          <w:sz w:val="22"/>
          <w:szCs w:val="22"/>
        </w:rPr>
      </w:pPr>
      <w:r w:rsidRPr="006F5F2C">
        <w:rPr>
          <w:rFonts w:ascii="Century Gothic" w:hAnsi="Century Gothic" w:cs="Arial"/>
          <w:sz w:val="22"/>
          <w:szCs w:val="22"/>
        </w:rPr>
        <w:t>This post is subject to the following:</w:t>
      </w:r>
    </w:p>
    <w:p w14:paraId="7B67C21D" w14:textId="77777777" w:rsidR="004F009A" w:rsidRPr="006F5F2C" w:rsidRDefault="004F009A" w:rsidP="004F009A">
      <w:pPr>
        <w:numPr>
          <w:ilvl w:val="1"/>
          <w:numId w:val="2"/>
        </w:numPr>
        <w:tabs>
          <w:tab w:val="clear" w:pos="1440"/>
          <w:tab w:val="num" w:pos="1260"/>
          <w:tab w:val="left" w:pos="2880"/>
          <w:tab w:val="left" w:pos="5040"/>
        </w:tabs>
        <w:overflowPunct w:val="0"/>
        <w:autoSpaceDE w:val="0"/>
        <w:autoSpaceDN w:val="0"/>
        <w:adjustRightInd w:val="0"/>
        <w:ind w:left="1260"/>
        <w:jc w:val="both"/>
        <w:textAlignment w:val="baseline"/>
        <w:rPr>
          <w:rFonts w:ascii="Century Gothic" w:hAnsi="Century Gothic" w:cs="Arial"/>
          <w:sz w:val="22"/>
          <w:szCs w:val="22"/>
        </w:rPr>
      </w:pPr>
      <w:r w:rsidRPr="006F5F2C">
        <w:rPr>
          <w:rFonts w:ascii="Century Gothic" w:hAnsi="Century Gothic" w:cs="Arial"/>
          <w:sz w:val="22"/>
          <w:szCs w:val="22"/>
        </w:rPr>
        <w:t xml:space="preserve">The post is casual </w:t>
      </w:r>
    </w:p>
    <w:p w14:paraId="568ED6A2" w14:textId="77777777" w:rsidR="004F009A" w:rsidRPr="006F5F2C" w:rsidRDefault="004F009A" w:rsidP="004F009A">
      <w:pPr>
        <w:numPr>
          <w:ilvl w:val="1"/>
          <w:numId w:val="2"/>
        </w:numPr>
        <w:tabs>
          <w:tab w:val="clear" w:pos="1440"/>
          <w:tab w:val="num" w:pos="1260"/>
          <w:tab w:val="left" w:pos="2880"/>
          <w:tab w:val="left" w:pos="5040"/>
        </w:tabs>
        <w:overflowPunct w:val="0"/>
        <w:autoSpaceDE w:val="0"/>
        <w:autoSpaceDN w:val="0"/>
        <w:adjustRightInd w:val="0"/>
        <w:ind w:left="1260"/>
        <w:jc w:val="both"/>
        <w:textAlignment w:val="baseline"/>
        <w:rPr>
          <w:rFonts w:ascii="Century Gothic" w:hAnsi="Century Gothic" w:cs="Arial"/>
          <w:sz w:val="22"/>
          <w:szCs w:val="22"/>
        </w:rPr>
      </w:pPr>
      <w:bookmarkStart w:id="2" w:name="weekend"/>
      <w:bookmarkEnd w:id="2"/>
      <w:r w:rsidRPr="006F5F2C">
        <w:rPr>
          <w:rFonts w:ascii="Century Gothic" w:hAnsi="Century Gothic" w:cs="Arial"/>
          <w:sz w:val="22"/>
          <w:szCs w:val="22"/>
        </w:rPr>
        <w:t>There are additional proportional payments towards the time spent in quality improvement meetings for the course,</w:t>
      </w:r>
    </w:p>
    <w:p w14:paraId="40CCE7AF" w14:textId="77777777" w:rsidR="004F009A" w:rsidRPr="006F5F2C" w:rsidRDefault="004F009A" w:rsidP="004F009A">
      <w:pPr>
        <w:numPr>
          <w:ilvl w:val="1"/>
          <w:numId w:val="2"/>
        </w:numPr>
        <w:tabs>
          <w:tab w:val="clear" w:pos="1440"/>
          <w:tab w:val="num" w:pos="1260"/>
          <w:tab w:val="left" w:pos="2880"/>
          <w:tab w:val="left" w:pos="5040"/>
        </w:tabs>
        <w:overflowPunct w:val="0"/>
        <w:autoSpaceDE w:val="0"/>
        <w:autoSpaceDN w:val="0"/>
        <w:adjustRightInd w:val="0"/>
        <w:ind w:left="1260"/>
        <w:jc w:val="both"/>
        <w:textAlignment w:val="baseline"/>
        <w:rPr>
          <w:rFonts w:ascii="Century Gothic" w:hAnsi="Century Gothic" w:cs="Arial"/>
          <w:sz w:val="22"/>
          <w:szCs w:val="22"/>
        </w:rPr>
      </w:pPr>
      <w:r w:rsidRPr="006F5F2C">
        <w:rPr>
          <w:rFonts w:ascii="Century Gothic" w:hAnsi="Century Gothic" w:cs="Arial"/>
          <w:sz w:val="22"/>
          <w:szCs w:val="22"/>
        </w:rPr>
        <w:t>There will be payments for attendance at specified meetings or requested staff development activities.</w:t>
      </w:r>
    </w:p>
    <w:p w14:paraId="0FE0EE75" w14:textId="77777777" w:rsidR="004F009A" w:rsidRPr="006F5F2C" w:rsidRDefault="004F009A" w:rsidP="004F009A">
      <w:pPr>
        <w:tabs>
          <w:tab w:val="left" w:pos="2880"/>
          <w:tab w:val="left" w:pos="5040"/>
        </w:tabs>
        <w:overflowPunct w:val="0"/>
        <w:autoSpaceDE w:val="0"/>
        <w:autoSpaceDN w:val="0"/>
        <w:adjustRightInd w:val="0"/>
        <w:ind w:left="900"/>
        <w:jc w:val="both"/>
        <w:textAlignment w:val="baseline"/>
        <w:rPr>
          <w:rFonts w:ascii="Century Gothic" w:hAnsi="Century Gothic" w:cs="Arial"/>
          <w:sz w:val="22"/>
          <w:szCs w:val="22"/>
        </w:rPr>
      </w:pPr>
    </w:p>
    <w:p w14:paraId="4328B5BA" w14:textId="77777777" w:rsidR="004F009A" w:rsidRPr="006F5F2C" w:rsidRDefault="004F009A" w:rsidP="004F009A">
      <w:pPr>
        <w:pStyle w:val="Heading1"/>
        <w:numPr>
          <w:ilvl w:val="0"/>
          <w:numId w:val="2"/>
        </w:numPr>
        <w:tabs>
          <w:tab w:val="clear" w:pos="720"/>
          <w:tab w:val="num" w:pos="360"/>
        </w:tabs>
        <w:ind w:left="360"/>
        <w:rPr>
          <w:rFonts w:ascii="Century Gothic" w:hAnsi="Century Gothic" w:cs="Arial"/>
          <w:sz w:val="22"/>
          <w:szCs w:val="22"/>
        </w:rPr>
      </w:pPr>
      <w:r w:rsidRPr="006F5F2C">
        <w:rPr>
          <w:rFonts w:ascii="Century Gothic" w:hAnsi="Century Gothic" w:cs="Arial"/>
          <w:sz w:val="22"/>
          <w:szCs w:val="22"/>
        </w:rPr>
        <w:t>The post holder will be admitted to the Pension Scheme but will have the opportunity to ‘opt out’. Information about this and other pension options will be sent with any formal offer of appointment.</w:t>
      </w:r>
    </w:p>
    <w:p w14:paraId="0BD07565" w14:textId="77777777" w:rsidR="004F009A" w:rsidRPr="006F5F2C" w:rsidRDefault="004F009A" w:rsidP="004F009A">
      <w:pPr>
        <w:pStyle w:val="Heading1"/>
        <w:numPr>
          <w:ilvl w:val="0"/>
          <w:numId w:val="2"/>
        </w:numPr>
        <w:tabs>
          <w:tab w:val="clear" w:pos="720"/>
          <w:tab w:val="num" w:pos="360"/>
        </w:tabs>
        <w:ind w:left="360"/>
        <w:jc w:val="both"/>
        <w:rPr>
          <w:rFonts w:ascii="Century Gothic" w:hAnsi="Century Gothic" w:cs="Arial"/>
          <w:sz w:val="22"/>
          <w:szCs w:val="22"/>
        </w:rPr>
      </w:pPr>
      <w:r w:rsidRPr="006F5F2C">
        <w:rPr>
          <w:rFonts w:ascii="Century Gothic" w:hAnsi="Century Gothic" w:cs="Arial"/>
          <w:sz w:val="22"/>
          <w:szCs w:val="22"/>
          <w:lang w:val="en-US" w:eastAsia="en-US"/>
        </w:rPr>
        <w:t>Smoking is not allowed in any buildings, in vehicles belonging to the organi</w:t>
      </w:r>
      <w:r>
        <w:rPr>
          <w:rFonts w:ascii="Century Gothic" w:hAnsi="Century Gothic" w:cs="Arial"/>
          <w:sz w:val="22"/>
          <w:szCs w:val="22"/>
          <w:lang w:val="en-US" w:eastAsia="en-US"/>
        </w:rPr>
        <w:t>s</w:t>
      </w:r>
      <w:r w:rsidRPr="006F5F2C">
        <w:rPr>
          <w:rFonts w:ascii="Century Gothic" w:hAnsi="Century Gothic" w:cs="Arial"/>
          <w:sz w:val="22"/>
          <w:szCs w:val="22"/>
          <w:lang w:val="en-US" w:eastAsia="en-US"/>
        </w:rPr>
        <w:t>ation or in any place of work.</w:t>
      </w:r>
    </w:p>
    <w:p w14:paraId="5734487B" w14:textId="77777777" w:rsidR="004F009A" w:rsidRPr="006F5F2C" w:rsidRDefault="004F009A" w:rsidP="004F009A">
      <w:pPr>
        <w:pStyle w:val="Heading1"/>
        <w:numPr>
          <w:ilvl w:val="0"/>
          <w:numId w:val="2"/>
        </w:numPr>
        <w:tabs>
          <w:tab w:val="clear" w:pos="720"/>
          <w:tab w:val="num" w:pos="360"/>
        </w:tabs>
        <w:ind w:left="360"/>
        <w:jc w:val="both"/>
        <w:rPr>
          <w:rFonts w:ascii="Century Gothic" w:hAnsi="Century Gothic" w:cs="Arial"/>
          <w:sz w:val="22"/>
          <w:szCs w:val="22"/>
        </w:rPr>
      </w:pPr>
      <w:r w:rsidRPr="006F5F2C">
        <w:rPr>
          <w:rFonts w:ascii="Century Gothic" w:hAnsi="Century Gothic" w:cs="Arial"/>
          <w:sz w:val="22"/>
          <w:szCs w:val="22"/>
        </w:rPr>
        <w:t xml:space="preserve">The organisation may wish to satisfy itself of the medical fitness of the post holder as a condition of appointment. </w:t>
      </w:r>
    </w:p>
    <w:p w14:paraId="0BCD77A5" w14:textId="77777777" w:rsidR="004F009A" w:rsidRPr="006F5F2C" w:rsidRDefault="004F009A" w:rsidP="004F009A">
      <w:pPr>
        <w:pStyle w:val="Heading1"/>
        <w:numPr>
          <w:ilvl w:val="0"/>
          <w:numId w:val="2"/>
        </w:numPr>
        <w:tabs>
          <w:tab w:val="clear" w:pos="720"/>
          <w:tab w:val="num" w:pos="360"/>
        </w:tabs>
        <w:ind w:left="360"/>
        <w:jc w:val="both"/>
        <w:rPr>
          <w:rFonts w:ascii="Century Gothic" w:hAnsi="Century Gothic" w:cs="Arial"/>
          <w:sz w:val="22"/>
          <w:szCs w:val="22"/>
        </w:rPr>
      </w:pPr>
      <w:r w:rsidRPr="006F5F2C">
        <w:rPr>
          <w:rFonts w:ascii="Century Gothic" w:hAnsi="Century Gothic" w:cs="Arial"/>
          <w:sz w:val="22"/>
          <w:szCs w:val="22"/>
        </w:rPr>
        <w:t xml:space="preserve">The post holder must have access to suitable means of transport as required for college duties. Where applicable the post holder must maintain a full current driving licence and ensure that their vehicle insurance provides appropriate cover. The nature of the post currently attracts </w:t>
      </w:r>
      <w:bookmarkStart w:id="3" w:name="Dropdown7"/>
      <w:r w:rsidRPr="006F5F2C">
        <w:rPr>
          <w:rFonts w:ascii="Century Gothic" w:hAnsi="Century Gothic" w:cs="Arial"/>
          <w:sz w:val="22"/>
          <w:szCs w:val="22"/>
        </w:rPr>
        <w:fldChar w:fldCharType="begin">
          <w:ffData>
            <w:name w:val="Dropdown7"/>
            <w:enabled/>
            <w:calcOnExit w:val="0"/>
            <w:statusText w:type="text" w:val="Please select from list."/>
            <w:ddList>
              <w:listEntry w:val="casual"/>
              <w:listEntry w:val="essential"/>
            </w:ddList>
          </w:ffData>
        </w:fldChar>
      </w:r>
      <w:r w:rsidRPr="006F5F2C">
        <w:rPr>
          <w:rFonts w:ascii="Century Gothic" w:hAnsi="Century Gothic" w:cs="Arial"/>
          <w:sz w:val="22"/>
          <w:szCs w:val="22"/>
        </w:rPr>
        <w:instrText xml:space="preserve"> FORMDROPDOWN </w:instrText>
      </w:r>
      <w:r w:rsidR="00753036">
        <w:rPr>
          <w:rFonts w:ascii="Century Gothic" w:hAnsi="Century Gothic" w:cs="Arial"/>
          <w:sz w:val="22"/>
          <w:szCs w:val="22"/>
        </w:rPr>
      </w:r>
      <w:r w:rsidR="00753036">
        <w:rPr>
          <w:rFonts w:ascii="Century Gothic" w:hAnsi="Century Gothic" w:cs="Arial"/>
          <w:sz w:val="22"/>
          <w:szCs w:val="22"/>
        </w:rPr>
        <w:fldChar w:fldCharType="separate"/>
      </w:r>
      <w:r w:rsidRPr="006F5F2C">
        <w:rPr>
          <w:rFonts w:ascii="Century Gothic" w:hAnsi="Century Gothic" w:cs="Arial"/>
          <w:sz w:val="22"/>
          <w:szCs w:val="22"/>
        </w:rPr>
        <w:fldChar w:fldCharType="end"/>
      </w:r>
      <w:bookmarkEnd w:id="3"/>
      <w:r w:rsidRPr="006F5F2C">
        <w:rPr>
          <w:rFonts w:ascii="Century Gothic" w:hAnsi="Century Gothic" w:cs="Arial"/>
          <w:sz w:val="22"/>
          <w:szCs w:val="22"/>
        </w:rPr>
        <w:t xml:space="preserve"> user’s allowance. Approved mileage will be paid at agreed college rates</w:t>
      </w:r>
      <w:bookmarkStart w:id="4" w:name="political"/>
      <w:bookmarkStart w:id="5" w:name="car"/>
      <w:bookmarkEnd w:id="4"/>
      <w:bookmarkEnd w:id="5"/>
      <w:r w:rsidRPr="006F5F2C">
        <w:rPr>
          <w:rFonts w:ascii="Century Gothic" w:hAnsi="Century Gothic" w:cs="Arial"/>
          <w:sz w:val="22"/>
          <w:szCs w:val="22"/>
        </w:rPr>
        <w:t>.</w:t>
      </w:r>
    </w:p>
    <w:p w14:paraId="6473AA10" w14:textId="77777777" w:rsidR="004F009A" w:rsidRPr="006F5F2C" w:rsidRDefault="004F009A" w:rsidP="004F009A">
      <w:pPr>
        <w:tabs>
          <w:tab w:val="left" w:pos="360"/>
        </w:tabs>
        <w:jc w:val="both"/>
        <w:rPr>
          <w:rFonts w:ascii="Century Gothic" w:hAnsi="Century Gothic" w:cs="Arial"/>
          <w:sz w:val="22"/>
          <w:szCs w:val="22"/>
        </w:rPr>
      </w:pPr>
      <w:r w:rsidRPr="006F5F2C">
        <w:rPr>
          <w:rFonts w:ascii="Century Gothic" w:hAnsi="Century Gothic" w:cs="Arial"/>
          <w:sz w:val="22"/>
          <w:szCs w:val="22"/>
        </w:rPr>
        <w:t>The postholder will commit to: -</w:t>
      </w:r>
    </w:p>
    <w:p w14:paraId="44501FB3" w14:textId="77777777" w:rsidR="004F009A" w:rsidRDefault="004F009A" w:rsidP="004F009A">
      <w:pPr>
        <w:tabs>
          <w:tab w:val="left" w:pos="360"/>
        </w:tabs>
        <w:jc w:val="both"/>
        <w:rPr>
          <w:rFonts w:ascii="Century Gothic" w:hAnsi="Century Gothic" w:cs="Arial"/>
          <w:sz w:val="22"/>
          <w:szCs w:val="22"/>
        </w:rPr>
      </w:pPr>
    </w:p>
    <w:p w14:paraId="50DCE17B" w14:textId="77777777" w:rsidR="004F009A" w:rsidRPr="006F5F2C" w:rsidRDefault="004F009A" w:rsidP="004F009A">
      <w:pPr>
        <w:tabs>
          <w:tab w:val="left" w:pos="360"/>
        </w:tabs>
        <w:jc w:val="both"/>
        <w:rPr>
          <w:rFonts w:ascii="Century Gothic" w:hAnsi="Century Gothic" w:cs="Arial"/>
          <w:sz w:val="22"/>
          <w:szCs w:val="22"/>
        </w:rPr>
      </w:pPr>
      <w:r w:rsidRPr="006F5F2C">
        <w:rPr>
          <w:rFonts w:ascii="Century Gothic" w:hAnsi="Century Gothic" w:cs="Arial"/>
          <w:sz w:val="22"/>
          <w:szCs w:val="22"/>
        </w:rPr>
        <w:t>To attend and contribute to team meetings:</w:t>
      </w:r>
    </w:p>
    <w:p w14:paraId="44C30227" w14:textId="77777777" w:rsidR="004F009A" w:rsidRPr="006F5F2C" w:rsidRDefault="004F009A" w:rsidP="004F009A">
      <w:pPr>
        <w:numPr>
          <w:ilvl w:val="0"/>
          <w:numId w:val="4"/>
        </w:numPr>
        <w:tabs>
          <w:tab w:val="left" w:pos="360"/>
        </w:tabs>
        <w:jc w:val="both"/>
        <w:rPr>
          <w:rFonts w:ascii="Century Gothic" w:hAnsi="Century Gothic" w:cs="Arial"/>
          <w:sz w:val="22"/>
          <w:szCs w:val="22"/>
        </w:rPr>
      </w:pPr>
      <w:r w:rsidRPr="006F5F2C">
        <w:rPr>
          <w:rFonts w:ascii="Century Gothic" w:hAnsi="Century Gothic" w:cs="Arial"/>
          <w:sz w:val="22"/>
          <w:szCs w:val="22"/>
        </w:rPr>
        <w:t>To work closely with colleagues in developing and enhancing those areas and resources relating to your subject specialism.</w:t>
      </w:r>
    </w:p>
    <w:p w14:paraId="08365D2D" w14:textId="77777777" w:rsidR="004F009A" w:rsidRPr="006F5F2C" w:rsidRDefault="004F009A" w:rsidP="004F009A">
      <w:pPr>
        <w:numPr>
          <w:ilvl w:val="0"/>
          <w:numId w:val="4"/>
        </w:numPr>
        <w:tabs>
          <w:tab w:val="left" w:pos="360"/>
        </w:tabs>
        <w:jc w:val="both"/>
        <w:rPr>
          <w:rFonts w:ascii="Century Gothic" w:hAnsi="Century Gothic" w:cs="Arial"/>
          <w:sz w:val="22"/>
          <w:szCs w:val="22"/>
        </w:rPr>
      </w:pPr>
      <w:r w:rsidRPr="006F5F2C">
        <w:rPr>
          <w:rFonts w:ascii="Century Gothic" w:hAnsi="Century Gothic" w:cs="Arial"/>
          <w:sz w:val="22"/>
          <w:szCs w:val="22"/>
        </w:rPr>
        <w:t>To participate in staff appraisal processes, and other staff development programmes, as appropriate</w:t>
      </w:r>
      <w:r w:rsidRPr="006F5F2C">
        <w:rPr>
          <w:rFonts w:ascii="Century Gothic" w:hAnsi="Century Gothic" w:cs="Arial"/>
          <w:b/>
          <w:sz w:val="22"/>
          <w:szCs w:val="22"/>
        </w:rPr>
        <w:t xml:space="preserve"> </w:t>
      </w:r>
    </w:p>
    <w:p w14:paraId="28A13402" w14:textId="77777777" w:rsidR="004F009A" w:rsidRPr="006F5F2C" w:rsidRDefault="004F009A" w:rsidP="004F009A">
      <w:pPr>
        <w:numPr>
          <w:ilvl w:val="0"/>
          <w:numId w:val="4"/>
        </w:numPr>
        <w:tabs>
          <w:tab w:val="left" w:pos="360"/>
        </w:tabs>
        <w:jc w:val="both"/>
        <w:rPr>
          <w:rFonts w:ascii="Century Gothic" w:hAnsi="Century Gothic" w:cs="Arial"/>
          <w:sz w:val="22"/>
          <w:szCs w:val="22"/>
        </w:rPr>
      </w:pPr>
      <w:r w:rsidRPr="006F5F2C">
        <w:rPr>
          <w:rFonts w:ascii="Century Gothic" w:hAnsi="Century Gothic" w:cs="Arial"/>
          <w:sz w:val="22"/>
          <w:szCs w:val="22"/>
        </w:rPr>
        <w:t>To comply with administrative and quality procedures as required</w:t>
      </w:r>
    </w:p>
    <w:p w14:paraId="4B54EE18" w14:textId="77777777" w:rsidR="004F009A" w:rsidRPr="006F5F2C" w:rsidRDefault="004F009A" w:rsidP="004F009A">
      <w:pPr>
        <w:numPr>
          <w:ilvl w:val="0"/>
          <w:numId w:val="4"/>
        </w:numPr>
        <w:tabs>
          <w:tab w:val="left" w:pos="360"/>
        </w:tabs>
        <w:jc w:val="both"/>
        <w:rPr>
          <w:rFonts w:ascii="Century Gothic" w:hAnsi="Century Gothic" w:cs="Arial"/>
          <w:sz w:val="22"/>
          <w:szCs w:val="22"/>
        </w:rPr>
      </w:pPr>
      <w:r w:rsidRPr="006F5F2C">
        <w:rPr>
          <w:rFonts w:ascii="Century Gothic" w:hAnsi="Century Gothic" w:cs="Arial"/>
          <w:sz w:val="22"/>
          <w:szCs w:val="22"/>
        </w:rPr>
        <w:t xml:space="preserve">To undertake staff development activities as identified </w:t>
      </w:r>
    </w:p>
    <w:p w14:paraId="143EDF7F" w14:textId="77777777" w:rsidR="004F009A" w:rsidRPr="006F5F2C" w:rsidRDefault="004F009A" w:rsidP="004F009A">
      <w:pPr>
        <w:numPr>
          <w:ilvl w:val="0"/>
          <w:numId w:val="4"/>
        </w:numPr>
        <w:tabs>
          <w:tab w:val="left" w:pos="360"/>
        </w:tabs>
        <w:jc w:val="both"/>
        <w:rPr>
          <w:rFonts w:ascii="Century Gothic" w:hAnsi="Century Gothic" w:cs="Arial"/>
          <w:sz w:val="22"/>
          <w:szCs w:val="22"/>
        </w:rPr>
      </w:pPr>
      <w:r w:rsidRPr="006F5F2C">
        <w:rPr>
          <w:rFonts w:ascii="Century Gothic" w:hAnsi="Century Gothic" w:cs="Arial"/>
          <w:sz w:val="22"/>
          <w:szCs w:val="22"/>
        </w:rPr>
        <w:t>To carry out all duties in accordance with local and legislative requirements relating to equality legislation in such a way that no person is unfairly discriminated against in terms of race, colour, religion, disability, gender, etc</w:t>
      </w:r>
    </w:p>
    <w:p w14:paraId="4B10B745" w14:textId="77777777" w:rsidR="004F009A" w:rsidRPr="006F5F2C" w:rsidRDefault="004F009A" w:rsidP="004F009A">
      <w:pPr>
        <w:numPr>
          <w:ilvl w:val="0"/>
          <w:numId w:val="4"/>
        </w:numPr>
        <w:tabs>
          <w:tab w:val="left" w:pos="360"/>
        </w:tabs>
        <w:jc w:val="both"/>
        <w:rPr>
          <w:rFonts w:ascii="Century Gothic" w:hAnsi="Century Gothic" w:cs="Arial"/>
          <w:sz w:val="22"/>
          <w:szCs w:val="22"/>
        </w:rPr>
      </w:pPr>
      <w:r w:rsidRPr="006F5F2C">
        <w:rPr>
          <w:rFonts w:ascii="Century Gothic" w:hAnsi="Century Gothic" w:cs="Arial"/>
          <w:sz w:val="22"/>
          <w:szCs w:val="22"/>
        </w:rPr>
        <w:t>Observation of Health and Safety regulations and procedures</w:t>
      </w:r>
    </w:p>
    <w:p w14:paraId="5B53AB61" w14:textId="77777777" w:rsidR="004F009A" w:rsidRPr="006F5F2C" w:rsidRDefault="004F009A" w:rsidP="004F009A">
      <w:pPr>
        <w:numPr>
          <w:ilvl w:val="0"/>
          <w:numId w:val="4"/>
        </w:numPr>
        <w:tabs>
          <w:tab w:val="left" w:pos="360"/>
        </w:tabs>
        <w:jc w:val="both"/>
        <w:rPr>
          <w:rFonts w:ascii="Century Gothic" w:hAnsi="Century Gothic" w:cs="Arial"/>
          <w:sz w:val="22"/>
          <w:szCs w:val="22"/>
        </w:rPr>
      </w:pPr>
      <w:r w:rsidRPr="006F5F2C">
        <w:rPr>
          <w:rFonts w:ascii="Century Gothic" w:hAnsi="Century Gothic" w:cs="Arial"/>
          <w:sz w:val="22"/>
          <w:szCs w:val="22"/>
        </w:rPr>
        <w:lastRenderedPageBreak/>
        <w:t>To ensure that all requirements associated with data protection legislation are fully met</w:t>
      </w:r>
    </w:p>
    <w:p w14:paraId="33E295DC" w14:textId="77777777" w:rsidR="004F009A" w:rsidRPr="006F5F2C" w:rsidRDefault="004F009A" w:rsidP="004F009A">
      <w:pPr>
        <w:numPr>
          <w:ilvl w:val="0"/>
          <w:numId w:val="4"/>
        </w:numPr>
        <w:tabs>
          <w:tab w:val="left" w:pos="360"/>
        </w:tabs>
        <w:jc w:val="both"/>
        <w:rPr>
          <w:rFonts w:ascii="Century Gothic" w:hAnsi="Century Gothic" w:cs="Arial"/>
          <w:sz w:val="22"/>
          <w:szCs w:val="22"/>
        </w:rPr>
      </w:pPr>
      <w:r w:rsidRPr="006F5F2C">
        <w:rPr>
          <w:rFonts w:ascii="Century Gothic" w:hAnsi="Century Gothic" w:cs="Arial"/>
          <w:sz w:val="22"/>
          <w:szCs w:val="22"/>
        </w:rPr>
        <w:t xml:space="preserve">Any other duties as reasonably requested </w:t>
      </w:r>
    </w:p>
    <w:p w14:paraId="169BE8CC" w14:textId="77777777" w:rsidR="004F009A" w:rsidRPr="006F5F2C" w:rsidRDefault="004F009A" w:rsidP="004F009A">
      <w:pPr>
        <w:numPr>
          <w:ilvl w:val="0"/>
          <w:numId w:val="4"/>
        </w:numPr>
        <w:tabs>
          <w:tab w:val="left" w:pos="360"/>
        </w:tabs>
        <w:jc w:val="both"/>
        <w:rPr>
          <w:rFonts w:ascii="Century Gothic" w:hAnsi="Century Gothic" w:cs="Arial"/>
          <w:sz w:val="22"/>
          <w:szCs w:val="22"/>
        </w:rPr>
      </w:pPr>
      <w:r w:rsidRPr="006F5F2C">
        <w:rPr>
          <w:rFonts w:ascii="Century Gothic" w:hAnsi="Century Gothic" w:cs="Arial"/>
          <w:sz w:val="22"/>
          <w:szCs w:val="22"/>
        </w:rPr>
        <w:t>To adhere to Safeguarding, including the Prevent Agenda, and Equality policies and procedures</w:t>
      </w:r>
    </w:p>
    <w:p w14:paraId="763EA5B6" w14:textId="77777777" w:rsidR="004F009A" w:rsidRPr="006F5F2C" w:rsidRDefault="004F009A" w:rsidP="004F009A">
      <w:pPr>
        <w:rPr>
          <w:rFonts w:ascii="Century Gothic" w:hAnsi="Century Gothic" w:cs="Arial"/>
          <w:sz w:val="22"/>
          <w:szCs w:val="22"/>
        </w:rPr>
      </w:pPr>
    </w:p>
    <w:p w14:paraId="5C681B85" w14:textId="77777777" w:rsidR="004F009A" w:rsidRPr="006F5F2C" w:rsidRDefault="004F009A" w:rsidP="004F009A">
      <w:pPr>
        <w:pBdr>
          <w:top w:val="single" w:sz="4" w:space="1" w:color="000000"/>
          <w:left w:val="single" w:sz="4" w:space="4" w:color="000000"/>
          <w:bottom w:val="single" w:sz="4" w:space="1" w:color="000000"/>
          <w:right w:val="single" w:sz="4" w:space="4" w:color="000000"/>
        </w:pBdr>
        <w:shd w:val="clear" w:color="auto" w:fill="F3F3F3"/>
        <w:jc w:val="both"/>
        <w:rPr>
          <w:rFonts w:ascii="Century Gothic" w:hAnsi="Century Gothic" w:cs="Arial"/>
          <w:b/>
          <w:sz w:val="22"/>
          <w:szCs w:val="22"/>
        </w:rPr>
      </w:pPr>
      <w:r w:rsidRPr="006F5F2C">
        <w:rPr>
          <w:rFonts w:ascii="Century Gothic" w:hAnsi="Century Gothic" w:cs="Arial"/>
          <w:b/>
          <w:sz w:val="22"/>
          <w:szCs w:val="22"/>
        </w:rPr>
        <w:t>8. Special Conditions</w:t>
      </w:r>
    </w:p>
    <w:p w14:paraId="20F4A671" w14:textId="77777777" w:rsidR="004F009A" w:rsidRPr="006F5F2C" w:rsidRDefault="004F009A" w:rsidP="004F009A">
      <w:pPr>
        <w:jc w:val="both"/>
        <w:rPr>
          <w:rFonts w:ascii="Century Gothic" w:hAnsi="Century Gothic" w:cs="Arial"/>
          <w:sz w:val="22"/>
          <w:szCs w:val="22"/>
        </w:rPr>
      </w:pPr>
    </w:p>
    <w:p w14:paraId="64A210D2" w14:textId="77777777" w:rsidR="004F009A" w:rsidRPr="006F5F2C" w:rsidRDefault="004F009A" w:rsidP="004F009A">
      <w:pPr>
        <w:jc w:val="both"/>
        <w:rPr>
          <w:rFonts w:ascii="Century Gothic" w:hAnsi="Century Gothic" w:cs="Arial"/>
          <w:sz w:val="22"/>
          <w:szCs w:val="22"/>
        </w:rPr>
      </w:pPr>
      <w:r w:rsidRPr="006F5F2C">
        <w:rPr>
          <w:rFonts w:ascii="Century Gothic" w:hAnsi="Century Gothic" w:cs="Arial"/>
          <w:sz w:val="22"/>
          <w:szCs w:val="22"/>
        </w:rPr>
        <w:t>In the case of extra hours courses, the appointment will be based on the number of hours delivery for each course as agreed with the CL Manager, subject to the course running. The college reserves the right to terminate an appointment without notice if a course does not commence or is prematurely closed due to insufficient enrolments or course fee income. Where necessary the contract may be terminated before the due expiry date by either the college or the employee, giving two weeks prior notice in writing. The college may terminate the contract without notice on grounds of misconduct or gross negligence.</w:t>
      </w:r>
    </w:p>
    <w:p w14:paraId="386C24FA" w14:textId="77777777" w:rsidR="004F009A" w:rsidRPr="006F5F2C" w:rsidRDefault="004F009A" w:rsidP="004F009A">
      <w:pPr>
        <w:jc w:val="both"/>
        <w:rPr>
          <w:rFonts w:ascii="Century Gothic" w:hAnsi="Century Gothic" w:cs="Arial"/>
          <w:sz w:val="22"/>
          <w:szCs w:val="22"/>
        </w:rPr>
      </w:pPr>
    </w:p>
    <w:p w14:paraId="27D358BF" w14:textId="27D15CD1" w:rsidR="004F009A" w:rsidRPr="006F5F2C" w:rsidRDefault="004F009A" w:rsidP="004F009A">
      <w:pPr>
        <w:jc w:val="both"/>
        <w:rPr>
          <w:rFonts w:ascii="Century Gothic" w:hAnsi="Century Gothic" w:cs="Arial"/>
          <w:sz w:val="22"/>
          <w:szCs w:val="22"/>
        </w:rPr>
      </w:pPr>
      <w:r w:rsidRPr="006F5F2C">
        <w:rPr>
          <w:rFonts w:ascii="Century Gothic" w:hAnsi="Century Gothic" w:cs="Arial"/>
          <w:sz w:val="22"/>
          <w:szCs w:val="22"/>
        </w:rPr>
        <w:t xml:space="preserve">The Community and Family Learning is committed to safeguarding and promoting the welfare of all learners and expects all staff to share this commitment. This post is exempt from the Rehabilitation of Offenders Act 1974; pre-employment checks will be carried </w:t>
      </w:r>
      <w:r w:rsidR="00BA5D6A" w:rsidRPr="006F5F2C">
        <w:rPr>
          <w:rFonts w:ascii="Century Gothic" w:hAnsi="Century Gothic" w:cs="Arial"/>
          <w:sz w:val="22"/>
          <w:szCs w:val="22"/>
        </w:rPr>
        <w:t>out;</w:t>
      </w:r>
      <w:r w:rsidRPr="006F5F2C">
        <w:rPr>
          <w:rFonts w:ascii="Century Gothic" w:hAnsi="Century Gothic" w:cs="Arial"/>
          <w:sz w:val="22"/>
          <w:szCs w:val="22"/>
        </w:rPr>
        <w:t xml:space="preserve"> references will be sought and successful candidates will be subject to an enhanced DBS check and other relevant checks with statutory bodies. All applicants also need to have a commitment to equality and diversity and will be expected to develop their expertise in supporting adults with basic skills needs.   </w:t>
      </w:r>
    </w:p>
    <w:p w14:paraId="72006DA0" w14:textId="77777777" w:rsidR="004F009A" w:rsidRPr="006F5F2C" w:rsidRDefault="004F009A" w:rsidP="004F009A">
      <w:pPr>
        <w:rPr>
          <w:rFonts w:ascii="Century Gothic" w:hAnsi="Century Gothic"/>
        </w:rPr>
      </w:pPr>
    </w:p>
    <w:p w14:paraId="157A95F4" w14:textId="77777777" w:rsidR="007F21BF" w:rsidRDefault="007F21BF"/>
    <w:sectPr w:rsidR="007F21BF" w:rsidSect="00F51551">
      <w:footerReference w:type="default" r:id="rId11"/>
      <w:pgSz w:w="11906" w:h="16838"/>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CC2AB" w14:textId="77777777" w:rsidR="003552EE" w:rsidRDefault="003552EE">
      <w:r>
        <w:separator/>
      </w:r>
    </w:p>
  </w:endnote>
  <w:endnote w:type="continuationSeparator" w:id="0">
    <w:p w14:paraId="3640A339" w14:textId="77777777" w:rsidR="003552EE" w:rsidRDefault="0035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C56D" w14:textId="77777777" w:rsidR="00581560" w:rsidRDefault="003552EE">
    <w:pPr>
      <w:pStyle w:val="Footer"/>
      <w:jc w:val="center"/>
    </w:pPr>
    <w:r>
      <w:fldChar w:fldCharType="begin"/>
    </w:r>
    <w:r>
      <w:instrText xml:space="preserve"> PAGE   \* MERGEFORMAT </w:instrText>
    </w:r>
    <w:r>
      <w:fldChar w:fldCharType="separate"/>
    </w:r>
    <w:r>
      <w:rPr>
        <w:noProof/>
      </w:rPr>
      <w:t>3</w:t>
    </w:r>
    <w:r>
      <w:rPr>
        <w:noProof/>
      </w:rPr>
      <w:fldChar w:fldCharType="end"/>
    </w:r>
  </w:p>
  <w:p w14:paraId="7E45BB30" w14:textId="77777777" w:rsidR="00581560" w:rsidRDefault="00581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E9A5B" w14:textId="77777777" w:rsidR="003552EE" w:rsidRDefault="003552EE">
      <w:r>
        <w:separator/>
      </w:r>
    </w:p>
  </w:footnote>
  <w:footnote w:type="continuationSeparator" w:id="0">
    <w:p w14:paraId="3CED486B" w14:textId="77777777" w:rsidR="003552EE" w:rsidRDefault="00355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625853FA"/>
    <w:lvl w:ilvl="0">
      <w:start w:val="1"/>
      <w:numFmt w:val="decimal"/>
      <w:pStyle w:val="Heading1"/>
      <w:lvlText w:val="%1."/>
      <w:legacy w:legacy="1" w:legacySpace="0" w:legacyIndent="720"/>
      <w:lvlJc w:val="left"/>
      <w:pPr>
        <w:ind w:left="720" w:hanging="720"/>
      </w:pPr>
    </w:lvl>
    <w:lvl w:ilvl="1">
      <w:start w:val="1"/>
      <w:numFmt w:val="none"/>
      <w:pStyle w:val="Heading2"/>
      <w:lvlText w:val=""/>
      <w:legacy w:legacy="1" w:legacySpace="0" w:legacyIndent="720"/>
      <w:lvlJc w:val="left"/>
      <w:pPr>
        <w:ind w:left="1440" w:hanging="720"/>
      </w:pPr>
      <w:rPr>
        <w:rFonts w:ascii="Symbol" w:hAnsi="Symbol" w:cs="Symbol" w:hint="default"/>
      </w:rPr>
    </w:lvl>
    <w:lvl w:ilvl="2">
      <w:start w:val="1"/>
      <w:numFmt w:val="decimal"/>
      <w:pStyle w:val="Heading3"/>
      <w:lvlText w:val="%3."/>
      <w:legacy w:legacy="1" w:legacySpace="0" w:legacyIndent="708"/>
      <w:lvlJc w:val="left"/>
      <w:pPr>
        <w:ind w:left="2148" w:hanging="708"/>
      </w:pPr>
    </w:lvl>
    <w:lvl w:ilvl="3">
      <w:start w:val="1"/>
      <w:numFmt w:val="lowerLetter"/>
      <w:pStyle w:val="Heading4"/>
      <w:lvlText w:val="%4)"/>
      <w:legacy w:legacy="1" w:legacySpace="0" w:legacyIndent="708"/>
      <w:lvlJc w:val="left"/>
      <w:pPr>
        <w:ind w:left="2856" w:hanging="708"/>
      </w:pPr>
    </w:lvl>
    <w:lvl w:ilvl="4">
      <w:start w:val="1"/>
      <w:numFmt w:val="decimal"/>
      <w:pStyle w:val="Heading5"/>
      <w:lvlText w:val="(%5)"/>
      <w:legacy w:legacy="1" w:legacySpace="0" w:legacyIndent="708"/>
      <w:lvlJc w:val="left"/>
      <w:pPr>
        <w:ind w:left="3564" w:hanging="708"/>
      </w:pPr>
    </w:lvl>
    <w:lvl w:ilvl="5">
      <w:start w:val="1"/>
      <w:numFmt w:val="lowerLetter"/>
      <w:pStyle w:val="Heading6"/>
      <w:lvlText w:val="(%6)"/>
      <w:legacy w:legacy="1" w:legacySpace="0" w:legacyIndent="708"/>
      <w:lvlJc w:val="left"/>
      <w:pPr>
        <w:ind w:left="4272" w:hanging="708"/>
      </w:pPr>
    </w:lvl>
    <w:lvl w:ilvl="6">
      <w:start w:val="1"/>
      <w:numFmt w:val="lowerRoman"/>
      <w:pStyle w:val="Heading7"/>
      <w:lvlText w:val="(%7)"/>
      <w:legacy w:legacy="1" w:legacySpace="0" w:legacyIndent="708"/>
      <w:lvlJc w:val="left"/>
      <w:pPr>
        <w:ind w:left="4980" w:hanging="708"/>
      </w:pPr>
    </w:lvl>
    <w:lvl w:ilvl="7">
      <w:start w:val="1"/>
      <w:numFmt w:val="lowerLetter"/>
      <w:pStyle w:val="Heading8"/>
      <w:lvlText w:val="(%8)"/>
      <w:legacy w:legacy="1" w:legacySpace="0" w:legacyIndent="708"/>
      <w:lvlJc w:val="left"/>
      <w:pPr>
        <w:ind w:left="5688" w:hanging="708"/>
      </w:pPr>
    </w:lvl>
    <w:lvl w:ilvl="8">
      <w:start w:val="1"/>
      <w:numFmt w:val="lowerRoman"/>
      <w:pStyle w:val="Heading9"/>
      <w:lvlText w:val="(%9)"/>
      <w:legacy w:legacy="1" w:legacySpace="0" w:legacyIndent="708"/>
      <w:lvlJc w:val="left"/>
      <w:pPr>
        <w:ind w:left="6396" w:hanging="708"/>
      </w:pPr>
    </w:lvl>
  </w:abstractNum>
  <w:abstractNum w:abstractNumId="1" w15:restartNumberingAfterBreak="0">
    <w:nsid w:val="03092E19"/>
    <w:multiLevelType w:val="hybridMultilevel"/>
    <w:tmpl w:val="3E98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B3521"/>
    <w:multiLevelType w:val="hybridMultilevel"/>
    <w:tmpl w:val="EABE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7F8F"/>
    <w:multiLevelType w:val="hybridMultilevel"/>
    <w:tmpl w:val="B46A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E7E5B"/>
    <w:multiLevelType w:val="hybridMultilevel"/>
    <w:tmpl w:val="892A72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E51A0B"/>
    <w:multiLevelType w:val="hybridMultilevel"/>
    <w:tmpl w:val="7AC0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90D34"/>
    <w:multiLevelType w:val="hybridMultilevel"/>
    <w:tmpl w:val="52CCF6E6"/>
    <w:lvl w:ilvl="0" w:tplc="08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F1A2652"/>
    <w:multiLevelType w:val="hybridMultilevel"/>
    <w:tmpl w:val="6510A0B2"/>
    <w:lvl w:ilvl="0" w:tplc="B1BE5604">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9A"/>
    <w:rsid w:val="003552EE"/>
    <w:rsid w:val="00417628"/>
    <w:rsid w:val="004F009A"/>
    <w:rsid w:val="005273E0"/>
    <w:rsid w:val="00581560"/>
    <w:rsid w:val="00753036"/>
    <w:rsid w:val="007F21BF"/>
    <w:rsid w:val="008243D6"/>
    <w:rsid w:val="00877513"/>
    <w:rsid w:val="00BA5D6A"/>
    <w:rsid w:val="00BC3F5A"/>
    <w:rsid w:val="00E83C47"/>
    <w:rsid w:val="00F5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113D"/>
  <w15:chartTrackingRefBased/>
  <w15:docId w15:val="{6F7DA35B-EEFD-004B-A724-9C3B650F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09A"/>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qFormat/>
    <w:rsid w:val="004F009A"/>
    <w:pPr>
      <w:numPr>
        <w:numId w:val="1"/>
      </w:numPr>
      <w:overflowPunct w:val="0"/>
      <w:autoSpaceDE w:val="0"/>
      <w:autoSpaceDN w:val="0"/>
      <w:adjustRightInd w:val="0"/>
      <w:spacing w:after="240"/>
      <w:textAlignment w:val="baseline"/>
      <w:outlineLvl w:val="0"/>
    </w:pPr>
  </w:style>
  <w:style w:type="paragraph" w:styleId="Heading2">
    <w:name w:val="heading 2"/>
    <w:basedOn w:val="Normal"/>
    <w:next w:val="Normal"/>
    <w:link w:val="Heading2Char"/>
    <w:qFormat/>
    <w:rsid w:val="004F009A"/>
    <w:pPr>
      <w:numPr>
        <w:ilvl w:val="1"/>
        <w:numId w:val="1"/>
      </w:numPr>
      <w:overflowPunct w:val="0"/>
      <w:autoSpaceDE w:val="0"/>
      <w:autoSpaceDN w:val="0"/>
      <w:adjustRightInd w:val="0"/>
      <w:textAlignment w:val="baseline"/>
      <w:outlineLvl w:val="1"/>
    </w:pPr>
  </w:style>
  <w:style w:type="paragraph" w:styleId="Heading3">
    <w:name w:val="heading 3"/>
    <w:basedOn w:val="Normal"/>
    <w:next w:val="NormalIndent"/>
    <w:link w:val="Heading3Char"/>
    <w:qFormat/>
    <w:rsid w:val="004F009A"/>
    <w:pPr>
      <w:numPr>
        <w:ilvl w:val="2"/>
        <w:numId w:val="1"/>
      </w:numPr>
      <w:overflowPunct w:val="0"/>
      <w:autoSpaceDE w:val="0"/>
      <w:autoSpaceDN w:val="0"/>
      <w:adjustRightInd w:val="0"/>
      <w:textAlignment w:val="baseline"/>
      <w:outlineLvl w:val="2"/>
    </w:pPr>
    <w:rPr>
      <w:b/>
      <w:bCs/>
    </w:rPr>
  </w:style>
  <w:style w:type="paragraph" w:styleId="Heading4">
    <w:name w:val="heading 4"/>
    <w:basedOn w:val="Normal"/>
    <w:next w:val="NormalIndent"/>
    <w:link w:val="Heading4Char"/>
    <w:qFormat/>
    <w:rsid w:val="004F009A"/>
    <w:pPr>
      <w:numPr>
        <w:ilvl w:val="3"/>
        <w:numId w:val="1"/>
      </w:numPr>
      <w:overflowPunct w:val="0"/>
      <w:autoSpaceDE w:val="0"/>
      <w:autoSpaceDN w:val="0"/>
      <w:adjustRightInd w:val="0"/>
      <w:textAlignment w:val="baseline"/>
      <w:outlineLvl w:val="3"/>
    </w:pPr>
    <w:rPr>
      <w:u w:val="single"/>
    </w:rPr>
  </w:style>
  <w:style w:type="paragraph" w:styleId="Heading5">
    <w:name w:val="heading 5"/>
    <w:basedOn w:val="Normal"/>
    <w:next w:val="NormalIndent"/>
    <w:link w:val="Heading5Char"/>
    <w:qFormat/>
    <w:rsid w:val="004F009A"/>
    <w:pPr>
      <w:numPr>
        <w:ilvl w:val="4"/>
        <w:numId w:val="1"/>
      </w:numPr>
      <w:overflowPunct w:val="0"/>
      <w:autoSpaceDE w:val="0"/>
      <w:autoSpaceDN w:val="0"/>
      <w:adjustRightInd w:val="0"/>
      <w:textAlignment w:val="baseline"/>
      <w:outlineLvl w:val="4"/>
    </w:pPr>
    <w:rPr>
      <w:b/>
      <w:bCs/>
      <w:sz w:val="20"/>
      <w:szCs w:val="20"/>
    </w:rPr>
  </w:style>
  <w:style w:type="paragraph" w:styleId="Heading6">
    <w:name w:val="heading 6"/>
    <w:basedOn w:val="Normal"/>
    <w:next w:val="NormalIndent"/>
    <w:link w:val="Heading6Char"/>
    <w:qFormat/>
    <w:rsid w:val="004F009A"/>
    <w:pPr>
      <w:numPr>
        <w:ilvl w:val="5"/>
        <w:numId w:val="1"/>
      </w:numPr>
      <w:overflowPunct w:val="0"/>
      <w:autoSpaceDE w:val="0"/>
      <w:autoSpaceDN w:val="0"/>
      <w:adjustRightInd w:val="0"/>
      <w:textAlignment w:val="baseline"/>
      <w:outlineLvl w:val="5"/>
    </w:pPr>
    <w:rPr>
      <w:sz w:val="20"/>
      <w:szCs w:val="20"/>
      <w:u w:val="single"/>
    </w:rPr>
  </w:style>
  <w:style w:type="paragraph" w:styleId="Heading7">
    <w:name w:val="heading 7"/>
    <w:basedOn w:val="Normal"/>
    <w:next w:val="NormalIndent"/>
    <w:link w:val="Heading7Char"/>
    <w:qFormat/>
    <w:rsid w:val="004F009A"/>
    <w:pPr>
      <w:numPr>
        <w:ilvl w:val="6"/>
        <w:numId w:val="1"/>
      </w:numPr>
      <w:overflowPunct w:val="0"/>
      <w:autoSpaceDE w:val="0"/>
      <w:autoSpaceDN w:val="0"/>
      <w:adjustRightInd w:val="0"/>
      <w:textAlignment w:val="baseline"/>
      <w:outlineLvl w:val="6"/>
    </w:pPr>
    <w:rPr>
      <w:i/>
      <w:iCs/>
      <w:sz w:val="20"/>
      <w:szCs w:val="20"/>
    </w:rPr>
  </w:style>
  <w:style w:type="paragraph" w:styleId="Heading8">
    <w:name w:val="heading 8"/>
    <w:basedOn w:val="Normal"/>
    <w:next w:val="NormalIndent"/>
    <w:link w:val="Heading8Char"/>
    <w:qFormat/>
    <w:rsid w:val="004F009A"/>
    <w:pPr>
      <w:numPr>
        <w:ilvl w:val="7"/>
        <w:numId w:val="1"/>
      </w:numPr>
      <w:overflowPunct w:val="0"/>
      <w:autoSpaceDE w:val="0"/>
      <w:autoSpaceDN w:val="0"/>
      <w:adjustRightInd w:val="0"/>
      <w:textAlignment w:val="baseline"/>
      <w:outlineLvl w:val="7"/>
    </w:pPr>
    <w:rPr>
      <w:i/>
      <w:iCs/>
      <w:sz w:val="20"/>
      <w:szCs w:val="20"/>
    </w:rPr>
  </w:style>
  <w:style w:type="paragraph" w:styleId="Heading9">
    <w:name w:val="heading 9"/>
    <w:basedOn w:val="Normal"/>
    <w:next w:val="NormalIndent"/>
    <w:link w:val="Heading9Char"/>
    <w:qFormat/>
    <w:rsid w:val="004F009A"/>
    <w:pPr>
      <w:numPr>
        <w:ilvl w:val="8"/>
        <w:numId w:val="1"/>
      </w:numPr>
      <w:overflowPunct w:val="0"/>
      <w:autoSpaceDE w:val="0"/>
      <w:autoSpaceDN w:val="0"/>
      <w:adjustRightInd w:val="0"/>
      <w:textAlignment w:val="baseline"/>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09A"/>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rsid w:val="004F009A"/>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rsid w:val="004F009A"/>
    <w:rPr>
      <w:rFonts w:ascii="Times New Roman" w:eastAsia="Times New Roman" w:hAnsi="Times New Roman" w:cs="Times New Roman"/>
      <w:b/>
      <w:bCs/>
      <w:kern w:val="0"/>
      <w:lang w:eastAsia="en-GB"/>
      <w14:ligatures w14:val="none"/>
    </w:rPr>
  </w:style>
  <w:style w:type="character" w:customStyle="1" w:styleId="Heading4Char">
    <w:name w:val="Heading 4 Char"/>
    <w:basedOn w:val="DefaultParagraphFont"/>
    <w:link w:val="Heading4"/>
    <w:rsid w:val="004F009A"/>
    <w:rPr>
      <w:rFonts w:ascii="Times New Roman" w:eastAsia="Times New Roman" w:hAnsi="Times New Roman" w:cs="Times New Roman"/>
      <w:kern w:val="0"/>
      <w:u w:val="single"/>
      <w:lang w:eastAsia="en-GB"/>
      <w14:ligatures w14:val="none"/>
    </w:rPr>
  </w:style>
  <w:style w:type="character" w:customStyle="1" w:styleId="Heading5Char">
    <w:name w:val="Heading 5 Char"/>
    <w:basedOn w:val="DefaultParagraphFont"/>
    <w:link w:val="Heading5"/>
    <w:rsid w:val="004F009A"/>
    <w:rPr>
      <w:rFonts w:ascii="Times New Roman" w:eastAsia="Times New Roman" w:hAnsi="Times New Roman" w:cs="Times New Roman"/>
      <w:b/>
      <w:bCs/>
      <w:kern w:val="0"/>
      <w:sz w:val="20"/>
      <w:szCs w:val="20"/>
      <w:lang w:eastAsia="en-GB"/>
      <w14:ligatures w14:val="none"/>
    </w:rPr>
  </w:style>
  <w:style w:type="character" w:customStyle="1" w:styleId="Heading6Char">
    <w:name w:val="Heading 6 Char"/>
    <w:basedOn w:val="DefaultParagraphFont"/>
    <w:link w:val="Heading6"/>
    <w:rsid w:val="004F009A"/>
    <w:rPr>
      <w:rFonts w:ascii="Times New Roman" w:eastAsia="Times New Roman" w:hAnsi="Times New Roman" w:cs="Times New Roman"/>
      <w:kern w:val="0"/>
      <w:sz w:val="20"/>
      <w:szCs w:val="20"/>
      <w:u w:val="single"/>
      <w:lang w:eastAsia="en-GB"/>
      <w14:ligatures w14:val="none"/>
    </w:rPr>
  </w:style>
  <w:style w:type="character" w:customStyle="1" w:styleId="Heading7Char">
    <w:name w:val="Heading 7 Char"/>
    <w:basedOn w:val="DefaultParagraphFont"/>
    <w:link w:val="Heading7"/>
    <w:rsid w:val="004F009A"/>
    <w:rPr>
      <w:rFonts w:ascii="Times New Roman" w:eastAsia="Times New Roman" w:hAnsi="Times New Roman" w:cs="Times New Roman"/>
      <w:i/>
      <w:iCs/>
      <w:kern w:val="0"/>
      <w:sz w:val="20"/>
      <w:szCs w:val="20"/>
      <w:lang w:eastAsia="en-GB"/>
      <w14:ligatures w14:val="none"/>
    </w:rPr>
  </w:style>
  <w:style w:type="character" w:customStyle="1" w:styleId="Heading8Char">
    <w:name w:val="Heading 8 Char"/>
    <w:basedOn w:val="DefaultParagraphFont"/>
    <w:link w:val="Heading8"/>
    <w:rsid w:val="004F009A"/>
    <w:rPr>
      <w:rFonts w:ascii="Times New Roman" w:eastAsia="Times New Roman" w:hAnsi="Times New Roman" w:cs="Times New Roman"/>
      <w:i/>
      <w:iCs/>
      <w:kern w:val="0"/>
      <w:sz w:val="20"/>
      <w:szCs w:val="20"/>
      <w:lang w:eastAsia="en-GB"/>
      <w14:ligatures w14:val="none"/>
    </w:rPr>
  </w:style>
  <w:style w:type="character" w:customStyle="1" w:styleId="Heading9Char">
    <w:name w:val="Heading 9 Char"/>
    <w:basedOn w:val="DefaultParagraphFont"/>
    <w:link w:val="Heading9"/>
    <w:rsid w:val="004F009A"/>
    <w:rPr>
      <w:rFonts w:ascii="Times New Roman" w:eastAsia="Times New Roman" w:hAnsi="Times New Roman" w:cs="Times New Roman"/>
      <w:i/>
      <w:iCs/>
      <w:kern w:val="0"/>
      <w:sz w:val="20"/>
      <w:szCs w:val="20"/>
      <w:lang w:eastAsia="en-GB"/>
      <w14:ligatures w14:val="none"/>
    </w:rPr>
  </w:style>
  <w:style w:type="paragraph" w:styleId="Footer">
    <w:name w:val="footer"/>
    <w:basedOn w:val="Normal"/>
    <w:link w:val="FooterChar"/>
    <w:uiPriority w:val="99"/>
    <w:rsid w:val="004F009A"/>
    <w:pPr>
      <w:tabs>
        <w:tab w:val="center" w:pos="4153"/>
        <w:tab w:val="right" w:pos="8306"/>
      </w:tabs>
    </w:pPr>
  </w:style>
  <w:style w:type="character" w:customStyle="1" w:styleId="FooterChar">
    <w:name w:val="Footer Char"/>
    <w:basedOn w:val="DefaultParagraphFont"/>
    <w:link w:val="Footer"/>
    <w:uiPriority w:val="99"/>
    <w:rsid w:val="004F009A"/>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F009A"/>
    <w:pPr>
      <w:ind w:left="720"/>
    </w:pPr>
  </w:style>
  <w:style w:type="paragraph" w:styleId="Subtitle">
    <w:name w:val="Subtitle"/>
    <w:basedOn w:val="Normal"/>
    <w:link w:val="SubtitleChar"/>
    <w:qFormat/>
    <w:rsid w:val="004F009A"/>
    <w:pPr>
      <w:jc w:val="center"/>
    </w:pPr>
    <w:rPr>
      <w:rFonts w:ascii="Arial" w:hAnsi="Arial"/>
      <w:sz w:val="28"/>
      <w:szCs w:val="20"/>
      <w:lang w:val="en-AU" w:eastAsia="en-US"/>
    </w:rPr>
  </w:style>
  <w:style w:type="character" w:customStyle="1" w:styleId="SubtitleChar">
    <w:name w:val="Subtitle Char"/>
    <w:basedOn w:val="DefaultParagraphFont"/>
    <w:link w:val="Subtitle"/>
    <w:rsid w:val="004F009A"/>
    <w:rPr>
      <w:rFonts w:ascii="Arial" w:eastAsia="Times New Roman" w:hAnsi="Arial" w:cs="Times New Roman"/>
      <w:kern w:val="0"/>
      <w:sz w:val="28"/>
      <w:szCs w:val="20"/>
      <w:lang w:val="en-AU"/>
      <w14:ligatures w14:val="none"/>
    </w:rPr>
  </w:style>
  <w:style w:type="paragraph" w:styleId="NoSpacing">
    <w:name w:val="No Spacing"/>
    <w:uiPriority w:val="1"/>
    <w:qFormat/>
    <w:rsid w:val="004F009A"/>
    <w:rPr>
      <w:kern w:val="0"/>
      <w:sz w:val="22"/>
      <w:szCs w:val="22"/>
      <w14:ligatures w14:val="none"/>
    </w:rPr>
  </w:style>
  <w:style w:type="paragraph" w:styleId="NormalWeb">
    <w:name w:val="Normal (Web)"/>
    <w:basedOn w:val="Normal"/>
    <w:uiPriority w:val="99"/>
    <w:unhideWhenUsed/>
    <w:rsid w:val="004F009A"/>
    <w:pPr>
      <w:spacing w:before="100" w:beforeAutospacing="1" w:after="100" w:afterAutospacing="1"/>
    </w:pPr>
  </w:style>
  <w:style w:type="paragraph" w:styleId="NormalIndent">
    <w:name w:val="Normal Indent"/>
    <w:basedOn w:val="Normal"/>
    <w:uiPriority w:val="99"/>
    <w:semiHidden/>
    <w:unhideWhenUsed/>
    <w:rsid w:val="004F009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0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B5B1637BFCB46B2463467430A8BC3" ma:contentTypeVersion="17" ma:contentTypeDescription="Create a new document." ma:contentTypeScope="" ma:versionID="dddbf6c45ee8b516694e58073cce71ee">
  <xsd:schema xmlns:xsd="http://www.w3.org/2001/XMLSchema" xmlns:xs="http://www.w3.org/2001/XMLSchema" xmlns:p="http://schemas.microsoft.com/office/2006/metadata/properties" xmlns:ns2="9c75cf5c-a2c0-4803-ac5b-f009969ad0ad" xmlns:ns3="4d797052-34b7-4e77-94f6-0fe79a12a43e" targetNamespace="http://schemas.microsoft.com/office/2006/metadata/properties" ma:root="true" ma:fieldsID="6015042f1cdb81cb41db27fdfabadefa" ns2:_="" ns3:_="">
    <xsd:import namespace="9c75cf5c-a2c0-4803-ac5b-f009969ad0ad"/>
    <xsd:import namespace="4d797052-34b7-4e77-94f6-0fe79a12a4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5cf5c-a2c0-4803-ac5b-f009969a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97052-34b7-4e77-94f6-0fe79a12a4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50e46e-630d-435e-bb3e-e7789711e39f}" ma:internalName="TaxCatchAll" ma:showField="CatchAllData" ma:web="4d797052-34b7-4e77-94f6-0fe79a12a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797052-34b7-4e77-94f6-0fe79a12a43e"/>
    <lcf76f155ced4ddcb4097134ff3c332f xmlns="9c75cf5c-a2c0-4803-ac5b-f009969ad0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AC01E-2B22-41F1-AFD2-303CC6F2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5cf5c-a2c0-4803-ac5b-f009969ad0ad"/>
    <ds:schemaRef ds:uri="4d797052-34b7-4e77-94f6-0fe79a12a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ECF77-57F2-4AEC-BD2E-D9F8694AF007}">
  <ds:schemaRefs>
    <ds:schemaRef ds:uri="http://schemas.microsoft.com/sharepoint/v3/contenttype/forms"/>
  </ds:schemaRefs>
</ds:datastoreItem>
</file>

<file path=customXml/itemProps3.xml><?xml version="1.0" encoding="utf-8"?>
<ds:datastoreItem xmlns:ds="http://schemas.openxmlformats.org/officeDocument/2006/customXml" ds:itemID="{A0718BF0-120D-4529-A1F8-9661CF4B96E1}">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4d797052-34b7-4e77-94f6-0fe79a12a43e"/>
    <ds:schemaRef ds:uri="9c75cf5c-a2c0-4803-ac5b-f009969ad0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Hartley</dc:creator>
  <cp:keywords/>
  <dc:description/>
  <cp:lastModifiedBy>Imran Khan</cp:lastModifiedBy>
  <cp:revision>2</cp:revision>
  <dcterms:created xsi:type="dcterms:W3CDTF">2025-01-15T15:17:00Z</dcterms:created>
  <dcterms:modified xsi:type="dcterms:W3CDTF">2025-01-15T15:17:00Z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0x010100A5BB5B1637BFCB46B2463467430A8BC3</vt:lpwstr>
  </property>
</Properties>
</file>