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D304B" w14:textId="32A56462" w:rsidR="0007396B" w:rsidRPr="00E440AD" w:rsidRDefault="00DE0FF7" w:rsidP="00DE0FF7">
      <w:pPr>
        <w:pBdr>
          <w:bottom w:val="single" w:sz="4" w:space="1" w:color="auto"/>
        </w:pBdr>
        <w:spacing w:after="0"/>
        <w:rPr>
          <w:rFonts w:cs="Poppins SemiBold"/>
          <w:sz w:val="40"/>
          <w:szCs w:val="40"/>
          <w:lang w:val="en-US"/>
        </w:rPr>
      </w:pPr>
      <w:r w:rsidRPr="00DE0FF7">
        <w:rPr>
          <w:rFonts w:cs="Poppins SemiBold"/>
          <w:b/>
          <w:bCs/>
          <w:sz w:val="40"/>
          <w:szCs w:val="40"/>
        </w:rPr>
        <w:t>STUDENT BURSARY POLICY 2025-26 </w:t>
      </w:r>
      <w:r w:rsidR="00A212AE" w:rsidRPr="00E440AD">
        <w:rPr>
          <w:rFonts w:cs="Poppins SemiBold"/>
          <w:b/>
          <w:bCs/>
          <w:sz w:val="40"/>
          <w:szCs w:val="40"/>
          <w:lang w:val="en-US"/>
        </w:rPr>
        <w:tab/>
      </w:r>
      <w:r w:rsidR="00A212AE" w:rsidRPr="00E440AD">
        <w:rPr>
          <w:rFonts w:cs="Poppins SemiBold"/>
          <w:sz w:val="40"/>
          <w:szCs w:val="40"/>
          <w:lang w:val="en-US"/>
        </w:rPr>
        <w:tab/>
      </w:r>
      <w:r w:rsidR="00A212AE" w:rsidRPr="00E440AD">
        <w:rPr>
          <w:rFonts w:cs="Poppins SemiBold"/>
          <w:sz w:val="40"/>
          <w:szCs w:val="40"/>
          <w:lang w:val="en-US"/>
        </w:rPr>
        <w:tab/>
      </w:r>
    </w:p>
    <w:p w14:paraId="4DEA740F" w14:textId="77777777" w:rsidR="0031788F" w:rsidRDefault="0031788F" w:rsidP="0031788F">
      <w:pPr>
        <w:spacing w:after="0" w:line="240" w:lineRule="auto"/>
        <w:rPr>
          <w:rFonts w:ascii="Arial" w:hAnsi="Arial" w:cs="Arial"/>
          <w:b/>
          <w:bCs/>
          <w:sz w:val="24"/>
          <w:szCs w:val="24"/>
        </w:rPr>
      </w:pPr>
      <w:r w:rsidRPr="00FB62E7">
        <w:rPr>
          <w:rFonts w:ascii="Arial" w:hAnsi="Arial" w:cs="Arial"/>
          <w:b/>
          <w:bCs/>
          <w:sz w:val="24"/>
          <w:szCs w:val="24"/>
        </w:rPr>
        <w:t>1. Introduction</w:t>
      </w:r>
    </w:p>
    <w:p w14:paraId="36733619" w14:textId="77777777" w:rsidR="0031788F" w:rsidRPr="00FB62E7" w:rsidRDefault="0031788F" w:rsidP="0031788F">
      <w:pPr>
        <w:spacing w:after="0" w:line="240" w:lineRule="auto"/>
        <w:rPr>
          <w:rFonts w:ascii="Arial" w:hAnsi="Arial" w:cs="Arial"/>
          <w:sz w:val="24"/>
          <w:szCs w:val="24"/>
        </w:rPr>
      </w:pPr>
    </w:p>
    <w:p w14:paraId="7CEF1DF7" w14:textId="77777777" w:rsidR="0031788F" w:rsidRPr="00FB62E7" w:rsidRDefault="0031788F" w:rsidP="0031788F">
      <w:pPr>
        <w:spacing w:after="0" w:line="240" w:lineRule="auto"/>
        <w:rPr>
          <w:rFonts w:ascii="Arial" w:hAnsi="Arial" w:cs="Arial"/>
          <w:sz w:val="24"/>
          <w:szCs w:val="24"/>
        </w:rPr>
      </w:pPr>
      <w:r w:rsidRPr="71EEADE6">
        <w:rPr>
          <w:rFonts w:ascii="Arial" w:hAnsi="Arial" w:cs="Arial"/>
          <w:sz w:val="24"/>
          <w:szCs w:val="24"/>
        </w:rPr>
        <w:t xml:space="preserve">This policy outlines the administration of financial support available to eligible students aged 16 and over </w:t>
      </w:r>
      <w:r w:rsidRPr="004B7A62">
        <w:rPr>
          <w:rFonts w:ascii="Arial" w:hAnsi="Arial" w:cs="Arial"/>
          <w:sz w:val="24"/>
          <w:szCs w:val="24"/>
        </w:rPr>
        <w:t xml:space="preserve">The Department for Education (DfE). </w:t>
      </w:r>
      <w:r w:rsidRPr="71EEADE6">
        <w:rPr>
          <w:rFonts w:ascii="Arial" w:hAnsi="Arial" w:cs="Arial"/>
          <w:sz w:val="24"/>
          <w:szCs w:val="24"/>
        </w:rPr>
        <w:t>HLNSC operates t</w:t>
      </w:r>
      <w:r>
        <w:rPr>
          <w:rFonts w:ascii="Arial" w:hAnsi="Arial" w:cs="Arial"/>
          <w:sz w:val="24"/>
          <w:szCs w:val="24"/>
        </w:rPr>
        <w:t>hree</w:t>
      </w:r>
      <w:r w:rsidRPr="71EEADE6">
        <w:rPr>
          <w:rFonts w:ascii="Arial" w:hAnsi="Arial" w:cs="Arial"/>
          <w:sz w:val="24"/>
          <w:szCs w:val="24"/>
        </w:rPr>
        <w:t xml:space="preserve"> main schemes:</w:t>
      </w:r>
    </w:p>
    <w:p w14:paraId="7C5D9878" w14:textId="77777777" w:rsidR="0031788F" w:rsidRDefault="0031788F" w:rsidP="0031788F">
      <w:pPr>
        <w:pStyle w:val="ListParagraph"/>
        <w:numPr>
          <w:ilvl w:val="0"/>
          <w:numId w:val="83"/>
        </w:numPr>
        <w:spacing w:before="240" w:after="240"/>
        <w:rPr>
          <w:rFonts w:ascii="Arial" w:eastAsia="Arial" w:hAnsi="Arial" w:cs="Arial"/>
          <w:b/>
          <w:bCs/>
        </w:rPr>
      </w:pPr>
      <w:r w:rsidRPr="71EEADE6">
        <w:rPr>
          <w:rFonts w:ascii="Arial" w:eastAsia="Arial" w:hAnsi="Arial" w:cs="Arial"/>
          <w:b/>
          <w:bCs/>
          <w:sz w:val="24"/>
          <w:szCs w:val="24"/>
        </w:rPr>
        <w:t>16-18 Bursary Fund</w:t>
      </w:r>
    </w:p>
    <w:p w14:paraId="2DAF2AA8" w14:textId="77777777" w:rsidR="0031788F" w:rsidRDefault="0031788F" w:rsidP="0031788F">
      <w:pPr>
        <w:pStyle w:val="ListParagraph"/>
        <w:spacing w:before="240" w:after="240"/>
        <w:rPr>
          <w:rFonts w:ascii="Arial" w:eastAsia="Arial" w:hAnsi="Arial" w:cs="Arial"/>
        </w:rPr>
      </w:pPr>
      <w:r w:rsidRPr="71EEADE6">
        <w:rPr>
          <w:rFonts w:ascii="Arial" w:eastAsia="Arial" w:hAnsi="Arial" w:cs="Arial"/>
          <w:sz w:val="24"/>
          <w:szCs w:val="24"/>
        </w:rPr>
        <w:t xml:space="preserve">The 16-18 Bursary Fund provides financial support to help students aged 16-18 (or 19+ continuers) overcome specific financial barriers to participation so they can remain in education.   </w:t>
      </w:r>
    </w:p>
    <w:p w14:paraId="34043AA3" w14:textId="77777777" w:rsidR="0031788F" w:rsidRDefault="0031788F" w:rsidP="0031788F">
      <w:pPr>
        <w:pStyle w:val="ListParagraph"/>
        <w:spacing w:before="240" w:after="240"/>
        <w:rPr>
          <w:rFonts w:ascii="Arial" w:eastAsia="Arial" w:hAnsi="Arial" w:cs="Arial"/>
        </w:rPr>
      </w:pPr>
      <w:r w:rsidRPr="71EEADE6">
        <w:rPr>
          <w:rFonts w:ascii="Arial" w:eastAsia="Arial" w:hAnsi="Arial" w:cs="Arial"/>
          <w:sz w:val="24"/>
          <w:szCs w:val="24"/>
        </w:rPr>
        <w:t>There are two types of 16-18 bursaries:</w:t>
      </w:r>
    </w:p>
    <w:p w14:paraId="214A3D42" w14:textId="77777777" w:rsidR="0031788F" w:rsidRDefault="0031788F" w:rsidP="0031788F">
      <w:pPr>
        <w:pStyle w:val="ListParagraph"/>
        <w:numPr>
          <w:ilvl w:val="1"/>
          <w:numId w:val="83"/>
        </w:numPr>
        <w:spacing w:before="240" w:after="240"/>
        <w:rPr>
          <w:rFonts w:ascii="Arial" w:eastAsia="Arial" w:hAnsi="Arial" w:cs="Arial"/>
        </w:rPr>
      </w:pPr>
      <w:r w:rsidRPr="71EEADE6">
        <w:rPr>
          <w:rFonts w:ascii="Arial" w:eastAsia="Arial" w:hAnsi="Arial" w:cs="Arial"/>
          <w:sz w:val="24"/>
          <w:szCs w:val="24"/>
        </w:rPr>
        <w:t>Bursaries for defined vulnerable groups</w:t>
      </w:r>
    </w:p>
    <w:p w14:paraId="381CCFBD" w14:textId="77777777" w:rsidR="0031788F" w:rsidRDefault="0031788F" w:rsidP="0031788F">
      <w:pPr>
        <w:pStyle w:val="ListParagraph"/>
        <w:numPr>
          <w:ilvl w:val="1"/>
          <w:numId w:val="83"/>
        </w:numPr>
        <w:spacing w:before="240" w:after="240"/>
        <w:rPr>
          <w:rFonts w:ascii="Arial" w:eastAsia="Arial" w:hAnsi="Arial" w:cs="Arial"/>
          <w:sz w:val="24"/>
          <w:szCs w:val="24"/>
        </w:rPr>
      </w:pPr>
      <w:r w:rsidRPr="45668D11">
        <w:rPr>
          <w:rFonts w:ascii="Arial" w:eastAsia="Arial" w:hAnsi="Arial" w:cs="Arial"/>
          <w:sz w:val="24"/>
          <w:szCs w:val="24"/>
        </w:rPr>
        <w:t>Discretionary bursaries which institutions award</w:t>
      </w:r>
    </w:p>
    <w:p w14:paraId="445A596E" w14:textId="77777777" w:rsidR="0031788F" w:rsidRDefault="0031788F" w:rsidP="0031788F">
      <w:pPr>
        <w:pStyle w:val="ListParagraph"/>
        <w:spacing w:before="240" w:after="240"/>
        <w:rPr>
          <w:rFonts w:ascii="Arial" w:eastAsia="Arial" w:hAnsi="Arial" w:cs="Arial"/>
          <w:sz w:val="24"/>
          <w:szCs w:val="24"/>
        </w:rPr>
      </w:pPr>
    </w:p>
    <w:p w14:paraId="5925ADA5" w14:textId="77777777" w:rsidR="0031788F" w:rsidRDefault="0031788F" w:rsidP="0031788F">
      <w:pPr>
        <w:pStyle w:val="ListParagraph"/>
        <w:numPr>
          <w:ilvl w:val="0"/>
          <w:numId w:val="83"/>
        </w:numPr>
        <w:spacing w:before="240" w:after="240"/>
        <w:rPr>
          <w:rFonts w:ascii="Arial" w:eastAsia="Arial" w:hAnsi="Arial" w:cs="Arial"/>
          <w:b/>
          <w:bCs/>
          <w:sz w:val="24"/>
          <w:szCs w:val="24"/>
        </w:rPr>
      </w:pPr>
      <w:r w:rsidRPr="71EEADE6">
        <w:rPr>
          <w:rFonts w:ascii="Arial" w:eastAsia="Arial" w:hAnsi="Arial" w:cs="Arial"/>
          <w:b/>
          <w:bCs/>
          <w:sz w:val="24"/>
          <w:szCs w:val="24"/>
        </w:rPr>
        <w:t>Free College Meals (16-18 Fund)</w:t>
      </w:r>
    </w:p>
    <w:p w14:paraId="1583873C" w14:textId="77777777" w:rsidR="0031788F" w:rsidRDefault="0031788F" w:rsidP="0031788F">
      <w:pPr>
        <w:spacing w:before="240" w:after="240"/>
        <w:ind w:left="720"/>
        <w:rPr>
          <w:rFonts w:ascii="Arial" w:eastAsia="Arial" w:hAnsi="Arial" w:cs="Arial"/>
          <w:sz w:val="24"/>
          <w:szCs w:val="24"/>
        </w:rPr>
      </w:pPr>
      <w:r w:rsidRPr="71EEADE6">
        <w:rPr>
          <w:rFonts w:ascii="Arial" w:eastAsia="Arial" w:hAnsi="Arial" w:cs="Arial"/>
          <w:sz w:val="24"/>
          <w:szCs w:val="24"/>
        </w:rPr>
        <w:t>Free meals are targeted at disadvantaged students. For the purposes of eligibility for free meals, ‘disadvantage</w:t>
      </w:r>
      <w:r>
        <w:rPr>
          <w:rFonts w:ascii="Arial" w:eastAsia="Arial" w:hAnsi="Arial" w:cs="Arial"/>
          <w:sz w:val="24"/>
          <w:szCs w:val="24"/>
        </w:rPr>
        <w:t>d</w:t>
      </w:r>
      <w:r w:rsidRPr="71EEADE6">
        <w:rPr>
          <w:rFonts w:ascii="Arial" w:eastAsia="Arial" w:hAnsi="Arial" w:cs="Arial"/>
          <w:sz w:val="24"/>
          <w:szCs w:val="24"/>
        </w:rPr>
        <w:t xml:space="preserve">’ is defined by the student being in receipt of, or having parents who are in receipt of, one or more of the following:   </w:t>
      </w:r>
    </w:p>
    <w:p w14:paraId="71E7B8AC"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Income Support   </w:t>
      </w:r>
    </w:p>
    <w:p w14:paraId="61A4A14F"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Income-based Jobseeker's Allowance (JSA)   </w:t>
      </w:r>
    </w:p>
    <w:p w14:paraId="03CD333D"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Income-related Employment and Support Allowance (ESA)   </w:t>
      </w:r>
    </w:p>
    <w:p w14:paraId="72334EF9"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Support under Part VI of the Immigration and Asylum Act 1999   </w:t>
      </w:r>
    </w:p>
    <w:p w14:paraId="35699FEB"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The </w:t>
      </w:r>
      <w:bookmarkStart w:id="0" w:name="_Int_XEiCvN85"/>
      <w:r w:rsidRPr="71EEADE6">
        <w:rPr>
          <w:rFonts w:ascii="Arial" w:eastAsia="Arial" w:hAnsi="Arial" w:cs="Arial"/>
          <w:sz w:val="24"/>
          <w:szCs w:val="24"/>
        </w:rPr>
        <w:t>guarantee</w:t>
      </w:r>
      <w:bookmarkEnd w:id="0"/>
      <w:r w:rsidRPr="71EEADE6">
        <w:rPr>
          <w:rFonts w:ascii="Arial" w:eastAsia="Arial" w:hAnsi="Arial" w:cs="Arial"/>
          <w:sz w:val="24"/>
          <w:szCs w:val="24"/>
        </w:rPr>
        <w:t xml:space="preserve"> element of State Pension Credit   </w:t>
      </w:r>
    </w:p>
    <w:p w14:paraId="3028BEC8"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Child Tax Credit (provided they are not entitled to Working Tax Credit) and have an annual gross income of no more than £16,190, as assessed by HMRC.   </w:t>
      </w:r>
    </w:p>
    <w:p w14:paraId="262BD247"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Working Tax Credit run-on – paid for 4 weeks after you stop qualifying for Working Tax Credit   </w:t>
      </w:r>
    </w:p>
    <w:p w14:paraId="7A2EBC8A" w14:textId="77777777" w:rsidR="0031788F" w:rsidRDefault="0031788F" w:rsidP="0031788F">
      <w:pPr>
        <w:pStyle w:val="ListParagraph"/>
        <w:numPr>
          <w:ilvl w:val="1"/>
          <w:numId w:val="83"/>
        </w:numPr>
        <w:spacing w:before="240" w:after="240"/>
        <w:rPr>
          <w:rFonts w:ascii="Arial" w:eastAsia="Arial" w:hAnsi="Arial" w:cs="Arial"/>
          <w:sz w:val="24"/>
          <w:szCs w:val="24"/>
        </w:rPr>
      </w:pPr>
      <w:r w:rsidRPr="71EEADE6">
        <w:rPr>
          <w:rFonts w:ascii="Arial" w:eastAsia="Arial" w:hAnsi="Arial" w:cs="Arial"/>
          <w:sz w:val="24"/>
          <w:szCs w:val="24"/>
        </w:rPr>
        <w:t xml:space="preserve">Universal Credit with net earnings not exceeding the equivalent of £7,400 pa after tax and not including any benefits you receive.   </w:t>
      </w:r>
    </w:p>
    <w:p w14:paraId="6E03F6A9" w14:textId="77777777" w:rsidR="0031788F" w:rsidRDefault="0031788F" w:rsidP="0031788F">
      <w:pPr>
        <w:spacing w:before="240" w:after="240"/>
        <w:ind w:left="720"/>
        <w:rPr>
          <w:rFonts w:ascii="Arial" w:eastAsia="Arial" w:hAnsi="Arial" w:cs="Arial"/>
          <w:sz w:val="24"/>
          <w:szCs w:val="24"/>
        </w:rPr>
      </w:pPr>
      <w:r w:rsidRPr="71EEADE6">
        <w:rPr>
          <w:rFonts w:ascii="Arial" w:eastAsia="Arial" w:hAnsi="Arial" w:cs="Arial"/>
          <w:sz w:val="24"/>
          <w:szCs w:val="24"/>
        </w:rPr>
        <w:t>Students who claim the ‘Free Meal’ element may still be eligible to claim the Discretionary Bursary.</w:t>
      </w:r>
      <w:r>
        <w:rPr>
          <w:rFonts w:ascii="Arial" w:eastAsia="Arial" w:hAnsi="Arial" w:cs="Arial"/>
          <w:sz w:val="24"/>
          <w:szCs w:val="24"/>
        </w:rPr>
        <w:t xml:space="preserve"> </w:t>
      </w:r>
    </w:p>
    <w:p w14:paraId="291AAD67" w14:textId="77777777" w:rsidR="0031788F" w:rsidRDefault="0031788F" w:rsidP="0031788F">
      <w:pPr>
        <w:pStyle w:val="ListParagraph"/>
        <w:numPr>
          <w:ilvl w:val="0"/>
          <w:numId w:val="83"/>
        </w:numPr>
        <w:spacing w:before="240" w:after="240"/>
        <w:rPr>
          <w:rFonts w:ascii="Arial" w:eastAsia="Arial" w:hAnsi="Arial" w:cs="Arial"/>
          <w:b/>
          <w:bCs/>
        </w:rPr>
      </w:pPr>
      <w:r w:rsidRPr="71EEADE6">
        <w:rPr>
          <w:rFonts w:ascii="Arial" w:eastAsia="Arial" w:hAnsi="Arial" w:cs="Arial"/>
          <w:b/>
          <w:bCs/>
          <w:sz w:val="24"/>
          <w:szCs w:val="24"/>
        </w:rPr>
        <w:t>19+ Discretionary Student Support Fund</w:t>
      </w:r>
    </w:p>
    <w:p w14:paraId="7F7B1391" w14:textId="77777777" w:rsidR="0031788F" w:rsidRDefault="0031788F" w:rsidP="0031788F">
      <w:pPr>
        <w:pStyle w:val="ListParagraph"/>
        <w:spacing w:before="240" w:after="240"/>
        <w:rPr>
          <w:rFonts w:ascii="Arial" w:eastAsia="Arial" w:hAnsi="Arial" w:cs="Arial"/>
          <w:sz w:val="24"/>
          <w:szCs w:val="24"/>
        </w:rPr>
      </w:pPr>
      <w:r w:rsidRPr="45668D11">
        <w:rPr>
          <w:rFonts w:ascii="Arial" w:eastAsia="Arial" w:hAnsi="Arial" w:cs="Arial"/>
          <w:sz w:val="24"/>
          <w:szCs w:val="24"/>
        </w:rPr>
        <w:t xml:space="preserve">The </w:t>
      </w:r>
      <w:r>
        <w:rPr>
          <w:rFonts w:ascii="Arial" w:eastAsia="Arial" w:hAnsi="Arial" w:cs="Arial"/>
          <w:sz w:val="24"/>
          <w:szCs w:val="24"/>
        </w:rPr>
        <w:t>DfE</w:t>
      </w:r>
      <w:r w:rsidRPr="45668D11">
        <w:rPr>
          <w:rFonts w:ascii="Arial" w:eastAsia="Arial" w:hAnsi="Arial" w:cs="Arial"/>
          <w:sz w:val="24"/>
          <w:szCs w:val="24"/>
        </w:rPr>
        <w:t xml:space="preserve"> allocates the College an annual sum of money to provide financial assistance to individuals aged 19+ with specific financial hardship preventing them from taking part or continuing in learning.</w:t>
      </w:r>
    </w:p>
    <w:p w14:paraId="2FAAA8FF" w14:textId="77777777" w:rsidR="0031788F" w:rsidRDefault="0031788F" w:rsidP="0031788F">
      <w:pPr>
        <w:pStyle w:val="ListParagraph"/>
        <w:spacing w:before="240" w:after="240"/>
        <w:rPr>
          <w:rFonts w:ascii="Arial" w:eastAsia="Arial" w:hAnsi="Arial" w:cs="Arial"/>
          <w:sz w:val="24"/>
          <w:szCs w:val="24"/>
        </w:rPr>
      </w:pPr>
      <w:r w:rsidRPr="45668D11">
        <w:rPr>
          <w:rFonts w:ascii="Arial" w:eastAsia="Arial" w:hAnsi="Arial" w:cs="Arial"/>
          <w:sz w:val="24"/>
          <w:szCs w:val="24"/>
        </w:rPr>
        <w:t xml:space="preserve">   </w:t>
      </w:r>
    </w:p>
    <w:p w14:paraId="41221A46" w14:textId="77777777" w:rsidR="0031788F" w:rsidRPr="00A47328" w:rsidRDefault="0031788F" w:rsidP="0031788F">
      <w:pPr>
        <w:pStyle w:val="ListParagraph"/>
        <w:numPr>
          <w:ilvl w:val="0"/>
          <w:numId w:val="86"/>
        </w:numPr>
        <w:spacing w:before="240" w:after="240"/>
        <w:rPr>
          <w:rFonts w:ascii="Arial" w:eastAsia="Arial" w:hAnsi="Arial" w:cs="Arial"/>
          <w:b/>
          <w:bCs/>
        </w:rPr>
      </w:pPr>
      <w:r w:rsidRPr="00A47328">
        <w:rPr>
          <w:rFonts w:ascii="Arial" w:eastAsia="Arial" w:hAnsi="Arial" w:cs="Arial"/>
          <w:b/>
          <w:bCs/>
        </w:rPr>
        <w:t>Advanced Student Loan (ALL) Bursary Fund</w:t>
      </w:r>
    </w:p>
    <w:p w14:paraId="5456CEE3" w14:textId="77777777" w:rsidR="0031788F" w:rsidRPr="00A47328" w:rsidRDefault="0031788F" w:rsidP="0031788F">
      <w:pPr>
        <w:pStyle w:val="ListParagraph"/>
        <w:numPr>
          <w:ilvl w:val="1"/>
          <w:numId w:val="86"/>
        </w:numPr>
        <w:spacing w:before="240" w:after="240"/>
        <w:rPr>
          <w:rFonts w:ascii="Arial" w:eastAsia="Arial" w:hAnsi="Arial" w:cs="Arial"/>
        </w:rPr>
      </w:pPr>
      <w:r w:rsidRPr="00A47328">
        <w:rPr>
          <w:rFonts w:ascii="Arial" w:eastAsia="Arial" w:hAnsi="Arial" w:cs="Arial"/>
        </w:rPr>
        <w:t xml:space="preserve">The Government has allocated to the College a bursary fund to assist students whose age, circumstances, and course of study entitle them to apply for an Advanced Student Loan.   </w:t>
      </w:r>
    </w:p>
    <w:p w14:paraId="214BC40A" w14:textId="77777777" w:rsidR="0031788F" w:rsidRPr="008B4FF0" w:rsidRDefault="0031788F" w:rsidP="0031788F">
      <w:pPr>
        <w:pStyle w:val="ListParagraph"/>
        <w:numPr>
          <w:ilvl w:val="1"/>
          <w:numId w:val="86"/>
        </w:numPr>
        <w:spacing w:before="240" w:after="240"/>
        <w:rPr>
          <w:rFonts w:ascii="Arial" w:eastAsia="Arial" w:hAnsi="Arial" w:cs="Arial"/>
        </w:rPr>
      </w:pPr>
      <w:r w:rsidRPr="00A47328">
        <w:rPr>
          <w:rFonts w:ascii="Arial" w:eastAsia="Arial" w:hAnsi="Arial" w:cs="Arial"/>
        </w:rPr>
        <w:t>The fund is available to provide financial support for students with a specific financial hardship preventing them from taking part or continuing in learning.</w:t>
      </w:r>
    </w:p>
    <w:p w14:paraId="72AC8AD9" w14:textId="77777777" w:rsidR="0031788F" w:rsidRDefault="0031788F" w:rsidP="0031788F">
      <w:pPr>
        <w:spacing w:after="0" w:line="240" w:lineRule="auto"/>
        <w:rPr>
          <w:rFonts w:ascii="Arial" w:eastAsia="Arial" w:hAnsi="Arial" w:cs="Arial"/>
          <w:b/>
          <w:bCs/>
        </w:rPr>
      </w:pPr>
      <w:r w:rsidRPr="45668D11">
        <w:rPr>
          <w:rFonts w:ascii="Arial" w:hAnsi="Arial" w:cs="Arial"/>
          <w:sz w:val="24"/>
          <w:szCs w:val="24"/>
        </w:rPr>
        <w:t>All funds aim to remove financial barriers that may impact a student’s participation and success in learning.</w:t>
      </w:r>
    </w:p>
    <w:p w14:paraId="60579127" w14:textId="77777777" w:rsidR="0031788F" w:rsidRDefault="0031788F" w:rsidP="0031788F">
      <w:pPr>
        <w:spacing w:after="0" w:line="240" w:lineRule="auto"/>
        <w:rPr>
          <w:rFonts w:ascii="Arial" w:hAnsi="Arial" w:cs="Arial"/>
          <w:sz w:val="24"/>
          <w:szCs w:val="24"/>
        </w:rPr>
      </w:pPr>
    </w:p>
    <w:p w14:paraId="1A687BC8" w14:textId="77777777" w:rsidR="0031788F" w:rsidRDefault="0031788F" w:rsidP="0031788F">
      <w:pPr>
        <w:spacing w:after="0" w:line="240" w:lineRule="auto"/>
        <w:rPr>
          <w:rFonts w:ascii="Arial" w:eastAsia="Arial" w:hAnsi="Arial" w:cs="Arial"/>
          <w:b/>
          <w:bCs/>
          <w:sz w:val="24"/>
          <w:szCs w:val="24"/>
        </w:rPr>
      </w:pPr>
      <w:r w:rsidRPr="71EEADE6">
        <w:rPr>
          <w:rFonts w:ascii="Arial" w:eastAsia="Arial" w:hAnsi="Arial" w:cs="Arial"/>
          <w:b/>
          <w:bCs/>
          <w:sz w:val="24"/>
          <w:szCs w:val="24"/>
        </w:rPr>
        <w:t>2. Funds Usage</w:t>
      </w:r>
    </w:p>
    <w:p w14:paraId="35616FBD"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Both the 16-18 Bursary Fund and the 19+ LSF can be used to financially support students with:</w:t>
      </w:r>
    </w:p>
    <w:p w14:paraId="76087575"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Essential course related equipment and materials (including uniform)   </w:t>
      </w:r>
    </w:p>
    <w:p w14:paraId="3D8EF481"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Essential course related field trips   </w:t>
      </w:r>
    </w:p>
    <w:p w14:paraId="3046BB07"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Disability related costs   </w:t>
      </w:r>
    </w:p>
    <w:p w14:paraId="2481BDEE"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Additionally, the funds can provide support for:</w:t>
      </w:r>
    </w:p>
    <w:p w14:paraId="20602AC1"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Accommodation (where a student has to stay away from home) for specialist rural courses only or if a course specifically requires regular, repeated study out of normal college hours   </w:t>
      </w:r>
    </w:p>
    <w:p w14:paraId="2454F90B" w14:textId="77777777" w:rsidR="0031788F" w:rsidRDefault="0031788F" w:rsidP="0031788F">
      <w:pPr>
        <w:pStyle w:val="ListParagraph"/>
        <w:numPr>
          <w:ilvl w:val="0"/>
          <w:numId w:val="85"/>
        </w:numPr>
        <w:spacing w:before="240" w:after="240"/>
        <w:rPr>
          <w:rFonts w:ascii="Arial" w:eastAsia="Arial" w:hAnsi="Arial" w:cs="Arial"/>
        </w:rPr>
      </w:pPr>
      <w:r w:rsidRPr="45668D11">
        <w:rPr>
          <w:rFonts w:ascii="Arial" w:eastAsia="Arial" w:hAnsi="Arial" w:cs="Arial"/>
          <w:sz w:val="24"/>
          <w:szCs w:val="24"/>
        </w:rPr>
        <w:t xml:space="preserve">Transport (for 16-18 students, normally through the LEA travel scheme, unless supported by the EMA in Wales; for 19+ students, if students live at least 3 miles from campus)   </w:t>
      </w:r>
    </w:p>
    <w:p w14:paraId="6AE2E70C" w14:textId="77777777" w:rsidR="0031788F" w:rsidRDefault="0031788F" w:rsidP="0031788F">
      <w:pPr>
        <w:spacing w:before="240" w:after="240"/>
        <w:rPr>
          <w:rFonts w:ascii="Arial" w:eastAsia="Arial" w:hAnsi="Arial" w:cs="Arial"/>
        </w:rPr>
      </w:pPr>
      <w:r w:rsidRPr="45668D11">
        <w:rPr>
          <w:rFonts w:ascii="Arial" w:eastAsia="Arial" w:hAnsi="Arial" w:cs="Arial"/>
          <w:sz w:val="24"/>
          <w:szCs w:val="24"/>
        </w:rPr>
        <w:t xml:space="preserve">For 16-18 students with entitlement to bursary support whilst on a Study Programme with County Training, they will receive regular reimbursement of travel expenses to classes based on actual attendance, and on production of receipts for travel costs incurred.   </w:t>
      </w:r>
    </w:p>
    <w:p w14:paraId="1DC69F36"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The 19+ LSF can </w:t>
      </w:r>
      <w:r w:rsidRPr="71EEADE6">
        <w:rPr>
          <w:rFonts w:ascii="Arial" w:eastAsia="Arial" w:hAnsi="Arial" w:cs="Arial"/>
          <w:i/>
          <w:iCs/>
          <w:sz w:val="24"/>
          <w:szCs w:val="24"/>
        </w:rPr>
        <w:t>also</w:t>
      </w:r>
      <w:r w:rsidRPr="71EEADE6">
        <w:rPr>
          <w:rFonts w:ascii="Arial" w:eastAsia="Arial" w:hAnsi="Arial" w:cs="Arial"/>
          <w:sz w:val="24"/>
          <w:szCs w:val="24"/>
        </w:rPr>
        <w:t xml:space="preserve"> be used for:</w:t>
      </w:r>
    </w:p>
    <w:p w14:paraId="67D6AB2A"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Childcare costs (if you are over 20 and your child-carer is Ofsted registered)   </w:t>
      </w:r>
    </w:p>
    <w:p w14:paraId="31714E37"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Tuition, registration and exam fees   </w:t>
      </w:r>
    </w:p>
    <w:p w14:paraId="62D2534B" w14:textId="77777777" w:rsidR="0031788F" w:rsidRDefault="0031788F" w:rsidP="0031788F">
      <w:pPr>
        <w:spacing w:before="240" w:after="240"/>
        <w:rPr>
          <w:rFonts w:ascii="Arial" w:eastAsia="Arial" w:hAnsi="Arial" w:cs="Arial"/>
          <w:sz w:val="24"/>
          <w:szCs w:val="24"/>
        </w:rPr>
      </w:pPr>
      <w:r w:rsidRPr="45668D11">
        <w:rPr>
          <w:rFonts w:ascii="Arial" w:eastAsia="Arial" w:hAnsi="Arial" w:cs="Arial"/>
          <w:sz w:val="24"/>
          <w:szCs w:val="24"/>
        </w:rPr>
        <w:t xml:space="preserve">Please note discretionary funds will not be available for making regular payments for ad-hoc living expenses. </w:t>
      </w:r>
    </w:p>
    <w:p w14:paraId="39D250BE" w14:textId="77777777" w:rsidR="0031788F" w:rsidRDefault="0031788F" w:rsidP="0031788F">
      <w:pPr>
        <w:spacing w:after="0" w:line="240" w:lineRule="auto"/>
        <w:rPr>
          <w:rFonts w:ascii="Arial" w:hAnsi="Arial" w:cs="Arial"/>
          <w:sz w:val="24"/>
          <w:szCs w:val="24"/>
        </w:rPr>
      </w:pPr>
      <w:r w:rsidRPr="45668D11">
        <w:rPr>
          <w:rFonts w:ascii="Arial" w:eastAsia="Arial" w:hAnsi="Arial" w:cs="Arial"/>
          <w:b/>
          <w:bCs/>
          <w:sz w:val="24"/>
          <w:szCs w:val="24"/>
        </w:rPr>
        <w:t>2a. Purpose and Scope of the Advanced Student Loan (ALL) Bursary Fund</w:t>
      </w:r>
    </w:p>
    <w:p w14:paraId="54706376" w14:textId="77777777" w:rsidR="0031788F" w:rsidRDefault="0031788F" w:rsidP="0031788F">
      <w:pPr>
        <w:spacing w:after="0" w:line="240" w:lineRule="auto"/>
        <w:rPr>
          <w:rFonts w:ascii="Arial" w:eastAsia="Arial" w:hAnsi="Arial" w:cs="Arial"/>
          <w:b/>
          <w:bCs/>
          <w:sz w:val="24"/>
          <w:szCs w:val="24"/>
        </w:rPr>
      </w:pPr>
    </w:p>
    <w:p w14:paraId="76A488EB" w14:textId="77777777" w:rsidR="0031788F" w:rsidRDefault="0031788F" w:rsidP="0031788F">
      <w:pPr>
        <w:spacing w:after="0"/>
        <w:rPr>
          <w:rFonts w:ascii="Arial" w:eastAsia="Arial" w:hAnsi="Arial" w:cs="Arial"/>
          <w:sz w:val="24"/>
          <w:szCs w:val="24"/>
        </w:rPr>
      </w:pPr>
      <w:r w:rsidRPr="45668D11">
        <w:rPr>
          <w:rFonts w:ascii="Arial" w:eastAsia="Arial" w:hAnsi="Arial" w:cs="Arial"/>
          <w:sz w:val="24"/>
          <w:szCs w:val="24"/>
        </w:rPr>
        <w:t>The ALL Bursary assists students whose age, circumstances, and course entitle them to apply for an Advanced Student Loan. It provides financial support for students facing specific financial hardship that prevents them from participating or continuing in learning. The ALL Bursary can be used to financially support students with:</w:t>
      </w:r>
    </w:p>
    <w:p w14:paraId="2125A485" w14:textId="77777777" w:rsidR="0031788F" w:rsidRDefault="0031788F" w:rsidP="0031788F">
      <w:pPr>
        <w:spacing w:after="0"/>
        <w:rPr>
          <w:rFonts w:ascii="Arial" w:eastAsia="Arial" w:hAnsi="Arial" w:cs="Arial"/>
          <w:sz w:val="24"/>
          <w:szCs w:val="24"/>
        </w:rPr>
      </w:pPr>
    </w:p>
    <w:p w14:paraId="3C25539D"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 xml:space="preserve">Childcare costs (if the student is over 20 and the childcare is Ofsted registered).   </w:t>
      </w:r>
    </w:p>
    <w:p w14:paraId="7F058AF1"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 xml:space="preserve">Accommodation (where a student has to stay away from home to study) for specialist rural craft courses only.   </w:t>
      </w:r>
    </w:p>
    <w:p w14:paraId="12B048BF"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 xml:space="preserve">Transport (if students live at least ten miles from campus).   </w:t>
      </w:r>
    </w:p>
    <w:p w14:paraId="0FE39158"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 xml:space="preserve">Additional Learning Support (ALS) costs deemed appropriate following College assessment.   </w:t>
      </w:r>
    </w:p>
    <w:p w14:paraId="284B9B29"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 xml:space="preserve">Professional membership fees and any fees due to external bodies related to the course.   </w:t>
      </w:r>
    </w:p>
    <w:p w14:paraId="778C4497"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Disability-related costs.</w:t>
      </w:r>
    </w:p>
    <w:p w14:paraId="5B3046BF" w14:textId="77777777" w:rsidR="0031788F" w:rsidRDefault="0031788F" w:rsidP="0031788F">
      <w:pPr>
        <w:pStyle w:val="ListParagraph"/>
        <w:spacing w:after="0"/>
        <w:rPr>
          <w:rFonts w:ascii="Arial" w:eastAsia="Arial" w:hAnsi="Arial" w:cs="Arial"/>
          <w:sz w:val="24"/>
          <w:szCs w:val="24"/>
        </w:rPr>
      </w:pPr>
    </w:p>
    <w:p w14:paraId="6616EAD2" w14:textId="77777777" w:rsidR="0031788F" w:rsidRDefault="0031788F" w:rsidP="0031788F">
      <w:pPr>
        <w:spacing w:after="0"/>
      </w:pPr>
      <w:r w:rsidRPr="45668D11">
        <w:rPr>
          <w:rFonts w:ascii="Arial" w:eastAsia="Arial" w:hAnsi="Arial" w:cs="Arial"/>
          <w:sz w:val="24"/>
          <w:szCs w:val="24"/>
        </w:rPr>
        <w:t xml:space="preserve">The bursary may </w:t>
      </w:r>
      <w:r w:rsidRPr="45668D11">
        <w:rPr>
          <w:rFonts w:ascii="Arial" w:eastAsia="Arial" w:hAnsi="Arial" w:cs="Arial"/>
          <w:i/>
          <w:iCs/>
          <w:sz w:val="24"/>
          <w:szCs w:val="24"/>
        </w:rPr>
        <w:t>not</w:t>
      </w:r>
      <w:r w:rsidRPr="45668D11">
        <w:rPr>
          <w:rFonts w:ascii="Arial" w:eastAsia="Arial" w:hAnsi="Arial" w:cs="Arial"/>
          <w:sz w:val="24"/>
          <w:szCs w:val="24"/>
        </w:rPr>
        <w:t xml:space="preserve"> be used for:</w:t>
      </w:r>
    </w:p>
    <w:p w14:paraId="183B678A" w14:textId="77777777" w:rsidR="0031788F" w:rsidRDefault="0031788F" w:rsidP="0031788F">
      <w:pPr>
        <w:pStyle w:val="ListParagraph"/>
        <w:spacing w:after="0"/>
      </w:pPr>
    </w:p>
    <w:p w14:paraId="39FFC62A"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 xml:space="preserve">Tuition, materials, or exam fees.   </w:t>
      </w:r>
    </w:p>
    <w:p w14:paraId="24621978"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 xml:space="preserve">Equipment costs where these costs are part of the fee.   </w:t>
      </w:r>
    </w:p>
    <w:p w14:paraId="6277CCC2" w14:textId="77777777" w:rsidR="0031788F" w:rsidRDefault="0031788F" w:rsidP="0031788F">
      <w:pPr>
        <w:pStyle w:val="ListParagraph"/>
        <w:numPr>
          <w:ilvl w:val="0"/>
          <w:numId w:val="83"/>
        </w:numPr>
        <w:spacing w:after="0"/>
        <w:rPr>
          <w:rFonts w:ascii="Arial" w:eastAsia="Arial" w:hAnsi="Arial" w:cs="Arial"/>
          <w:sz w:val="24"/>
          <w:szCs w:val="24"/>
        </w:rPr>
      </w:pPr>
      <w:r w:rsidRPr="45668D11">
        <w:rPr>
          <w:rFonts w:ascii="Arial" w:eastAsia="Arial" w:hAnsi="Arial" w:cs="Arial"/>
          <w:sz w:val="24"/>
          <w:szCs w:val="24"/>
        </w:rPr>
        <w:t>No application will be considered if household income exceeds £30,000 per annum. Outcomes for income levels below this amount will vary according to individual / household circumstances</w:t>
      </w:r>
    </w:p>
    <w:p w14:paraId="28F72936" w14:textId="77777777" w:rsidR="0031788F" w:rsidRDefault="0031788F" w:rsidP="0031788F">
      <w:pPr>
        <w:spacing w:before="240" w:after="240"/>
        <w:rPr>
          <w:rFonts w:ascii="Arial" w:eastAsia="Arial" w:hAnsi="Arial" w:cs="Arial"/>
          <w:b/>
          <w:bCs/>
          <w:sz w:val="24"/>
          <w:szCs w:val="24"/>
        </w:rPr>
      </w:pPr>
      <w:r w:rsidRPr="71EEADE6">
        <w:rPr>
          <w:rFonts w:ascii="Arial" w:eastAsia="Arial" w:hAnsi="Arial" w:cs="Arial"/>
          <w:b/>
          <w:bCs/>
          <w:sz w:val="24"/>
          <w:szCs w:val="24"/>
        </w:rPr>
        <w:t>3. Eligibility</w:t>
      </w:r>
    </w:p>
    <w:p w14:paraId="2CF4C453" w14:textId="77777777" w:rsidR="0031788F" w:rsidRDefault="0031788F" w:rsidP="0031788F">
      <w:pPr>
        <w:pStyle w:val="ListParagraph"/>
        <w:spacing w:before="240" w:after="240"/>
        <w:rPr>
          <w:rFonts w:ascii="Arial" w:eastAsia="Arial" w:hAnsi="Arial" w:cs="Arial"/>
          <w:b/>
          <w:bCs/>
        </w:rPr>
      </w:pPr>
      <w:r w:rsidRPr="71EEADE6">
        <w:rPr>
          <w:rFonts w:ascii="Arial" w:eastAsia="Arial" w:hAnsi="Arial" w:cs="Arial"/>
          <w:b/>
          <w:bCs/>
          <w:sz w:val="24"/>
          <w:szCs w:val="24"/>
        </w:rPr>
        <w:t>General Eligibility for funds:</w:t>
      </w:r>
    </w:p>
    <w:p w14:paraId="451C7779"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Individuals enrolled on </w:t>
      </w:r>
      <w:r>
        <w:rPr>
          <w:rFonts w:ascii="Arial" w:eastAsia="Arial" w:hAnsi="Arial" w:cs="Arial"/>
          <w:sz w:val="24"/>
          <w:szCs w:val="24"/>
        </w:rPr>
        <w:t>a DfE</w:t>
      </w:r>
      <w:r w:rsidRPr="71EEADE6">
        <w:rPr>
          <w:rFonts w:ascii="Arial" w:eastAsia="Arial" w:hAnsi="Arial" w:cs="Arial"/>
          <w:sz w:val="24"/>
          <w:szCs w:val="24"/>
        </w:rPr>
        <w:t xml:space="preserve"> funded full or part-time Further Education course.   </w:t>
      </w:r>
    </w:p>
    <w:p w14:paraId="70203632"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Students must have been ordinarily resident in the UK for 3 years prior to the start of their course.   </w:t>
      </w:r>
    </w:p>
    <w:p w14:paraId="1ECC02D1"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Non-UK nationals in the UK must have settled or pre-settled status under the EU Settlement Scheme and have lived continuously in the EEA, Gibraltar, or UK for at least 3 years (for 19+ LSF).   </w:t>
      </w:r>
    </w:p>
    <w:p w14:paraId="1394E013"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Students attending specialist rural crafts courses or certain Outdoor Adventure courses who have to live away from home or a course specifically requires regular, repeated study out of normal college hours.   </w:t>
      </w:r>
    </w:p>
    <w:p w14:paraId="5164EBB4"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Students in receipt of an Education, Health, and Care Plan (EHCP).   </w:t>
      </w:r>
    </w:p>
    <w:p w14:paraId="27B33813"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Continuing students who are resident in devolved authority areas who have not completed their learning by 31 July 202</w:t>
      </w:r>
      <w:r>
        <w:rPr>
          <w:rFonts w:ascii="Arial" w:eastAsia="Arial" w:hAnsi="Arial" w:cs="Arial"/>
          <w:sz w:val="24"/>
          <w:szCs w:val="24"/>
        </w:rPr>
        <w:t>4</w:t>
      </w:r>
      <w:r w:rsidRPr="71EEADE6">
        <w:rPr>
          <w:rFonts w:ascii="Arial" w:eastAsia="Arial" w:hAnsi="Arial" w:cs="Arial"/>
          <w:sz w:val="24"/>
          <w:szCs w:val="24"/>
        </w:rPr>
        <w:t>, but started their learning before the devolution date. (for 19+ LSF</w:t>
      </w:r>
      <w:r>
        <w:rPr>
          <w:rFonts w:ascii="Arial" w:eastAsia="Arial" w:hAnsi="Arial" w:cs="Arial"/>
          <w:sz w:val="24"/>
          <w:szCs w:val="24"/>
        </w:rPr>
        <w:t xml:space="preserve"> and ALL</w:t>
      </w:r>
      <w:r w:rsidRPr="71EEADE6">
        <w:rPr>
          <w:rFonts w:ascii="Arial" w:eastAsia="Arial" w:hAnsi="Arial" w:cs="Arial"/>
          <w:sz w:val="24"/>
          <w:szCs w:val="24"/>
        </w:rPr>
        <w:t xml:space="preserve">)   </w:t>
      </w:r>
    </w:p>
    <w:p w14:paraId="217B0905"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Students’ resident in England, including those residents in a devolved authority area undertaking a 19-24 traineeship programme. (for 19+ LSF)   </w:t>
      </w:r>
    </w:p>
    <w:p w14:paraId="0815CFAC" w14:textId="77777777" w:rsidR="0031788F" w:rsidRDefault="0031788F" w:rsidP="0031788F">
      <w:pPr>
        <w:pStyle w:val="ListParagraph"/>
        <w:spacing w:before="240" w:after="240"/>
        <w:ind w:left="1440"/>
        <w:rPr>
          <w:rFonts w:ascii="Arial" w:eastAsia="Arial" w:hAnsi="Arial" w:cs="Arial"/>
        </w:rPr>
      </w:pPr>
    </w:p>
    <w:p w14:paraId="47CCBE91" w14:textId="77777777" w:rsidR="0031788F" w:rsidRDefault="0031788F" w:rsidP="0031788F">
      <w:pPr>
        <w:pStyle w:val="ListParagraph"/>
        <w:spacing w:before="240" w:after="240"/>
        <w:rPr>
          <w:rFonts w:ascii="Arial" w:eastAsia="Arial" w:hAnsi="Arial" w:cs="Arial"/>
          <w:b/>
          <w:bCs/>
        </w:rPr>
      </w:pPr>
      <w:r w:rsidRPr="71EEADE6">
        <w:rPr>
          <w:rFonts w:ascii="Arial" w:eastAsia="Arial" w:hAnsi="Arial" w:cs="Arial"/>
          <w:b/>
          <w:bCs/>
          <w:sz w:val="24"/>
          <w:szCs w:val="24"/>
        </w:rPr>
        <w:t>16-18 Bursary Fund Specific Eligibility:</w:t>
      </w:r>
    </w:p>
    <w:p w14:paraId="14B7ACA7" w14:textId="77777777" w:rsidR="0031788F" w:rsidRDefault="0031788F" w:rsidP="0031788F">
      <w:pPr>
        <w:pStyle w:val="ListParagraph"/>
        <w:numPr>
          <w:ilvl w:val="1"/>
          <w:numId w:val="85"/>
        </w:numPr>
        <w:spacing w:after="0"/>
        <w:rPr>
          <w:rFonts w:ascii="Arial" w:eastAsia="Arial" w:hAnsi="Arial" w:cs="Arial"/>
        </w:rPr>
      </w:pPr>
      <w:r w:rsidRPr="71EEADE6">
        <w:rPr>
          <w:rFonts w:ascii="Arial" w:eastAsia="Arial" w:hAnsi="Arial" w:cs="Arial"/>
          <w:sz w:val="24"/>
          <w:szCs w:val="24"/>
        </w:rPr>
        <w:t xml:space="preserve">Aged between 16 and 19 years on 31st August 2025.   </w:t>
      </w:r>
    </w:p>
    <w:p w14:paraId="65672C53" w14:textId="77777777" w:rsidR="0031788F" w:rsidRDefault="0031788F" w:rsidP="0031788F">
      <w:pPr>
        <w:pStyle w:val="ListParagraph"/>
        <w:spacing w:after="0"/>
        <w:ind w:left="1440"/>
        <w:rPr>
          <w:rFonts w:ascii="Arial" w:eastAsia="Arial" w:hAnsi="Arial" w:cs="Arial"/>
        </w:rPr>
      </w:pPr>
    </w:p>
    <w:p w14:paraId="421C6C0E" w14:textId="77777777" w:rsidR="0031788F" w:rsidRDefault="0031788F" w:rsidP="0031788F">
      <w:pPr>
        <w:pStyle w:val="ListParagraph"/>
        <w:spacing w:before="240" w:after="240"/>
        <w:rPr>
          <w:rFonts w:ascii="Arial" w:eastAsia="Arial" w:hAnsi="Arial" w:cs="Arial"/>
          <w:b/>
          <w:bCs/>
        </w:rPr>
      </w:pPr>
      <w:r w:rsidRPr="71EEADE6">
        <w:rPr>
          <w:rFonts w:ascii="Arial" w:eastAsia="Arial" w:hAnsi="Arial" w:cs="Arial"/>
          <w:b/>
          <w:bCs/>
          <w:sz w:val="24"/>
          <w:szCs w:val="24"/>
        </w:rPr>
        <w:t>19+ Discretionary Student Support Fund Specific Eligibility:</w:t>
      </w:r>
    </w:p>
    <w:p w14:paraId="576A313F" w14:textId="77777777" w:rsidR="0031788F" w:rsidRPr="00032F9D" w:rsidRDefault="0031788F" w:rsidP="0031788F">
      <w:pPr>
        <w:pStyle w:val="ListParagraph"/>
        <w:numPr>
          <w:ilvl w:val="1"/>
          <w:numId w:val="85"/>
        </w:numPr>
        <w:spacing w:after="0"/>
        <w:rPr>
          <w:rFonts w:ascii="Arial" w:eastAsia="Arial" w:hAnsi="Arial" w:cs="Arial"/>
        </w:rPr>
      </w:pPr>
      <w:r w:rsidRPr="71EEADE6">
        <w:rPr>
          <w:rFonts w:ascii="Arial" w:eastAsia="Arial" w:hAnsi="Arial" w:cs="Arial"/>
          <w:sz w:val="24"/>
          <w:szCs w:val="24"/>
        </w:rPr>
        <w:t xml:space="preserve">Applicants for the 19+ Discretionary Student Support Fund must be aged 19 or over on 31st August 2025.   </w:t>
      </w:r>
    </w:p>
    <w:p w14:paraId="1FF027C3" w14:textId="77777777" w:rsidR="0031788F" w:rsidRPr="00032F9D" w:rsidRDefault="0031788F" w:rsidP="0031788F">
      <w:pPr>
        <w:spacing w:after="0"/>
        <w:ind w:left="720"/>
        <w:rPr>
          <w:rFonts w:ascii="Arial" w:eastAsia="Arial" w:hAnsi="Arial" w:cs="Arial"/>
        </w:rPr>
      </w:pPr>
    </w:p>
    <w:p w14:paraId="5B323091" w14:textId="77777777" w:rsidR="0031788F" w:rsidRPr="00032F9D" w:rsidRDefault="0031788F" w:rsidP="0031788F">
      <w:pPr>
        <w:spacing w:after="0"/>
        <w:ind w:firstLine="720"/>
        <w:rPr>
          <w:rFonts w:ascii="Arial" w:eastAsia="Arial" w:hAnsi="Arial" w:cs="Arial"/>
          <w:b/>
          <w:bCs/>
          <w:sz w:val="24"/>
          <w:szCs w:val="24"/>
        </w:rPr>
      </w:pPr>
      <w:r w:rsidRPr="00032F9D">
        <w:rPr>
          <w:rFonts w:ascii="Arial" w:eastAsia="Arial" w:hAnsi="Arial" w:cs="Arial"/>
          <w:b/>
          <w:bCs/>
          <w:sz w:val="24"/>
          <w:szCs w:val="24"/>
        </w:rPr>
        <w:t>Advanced Student Loan (ALL) Bursary Fund Specific Eligibility:</w:t>
      </w:r>
    </w:p>
    <w:p w14:paraId="2F7E0484" w14:textId="77777777" w:rsidR="0031788F" w:rsidRPr="00032F9D" w:rsidRDefault="0031788F" w:rsidP="0031788F">
      <w:pPr>
        <w:pStyle w:val="ListParagraph"/>
        <w:spacing w:after="0"/>
        <w:ind w:left="1080"/>
        <w:rPr>
          <w:rFonts w:ascii="Arial" w:eastAsia="Arial" w:hAnsi="Arial" w:cs="Arial"/>
          <w:sz w:val="24"/>
          <w:szCs w:val="24"/>
        </w:rPr>
      </w:pPr>
    </w:p>
    <w:p w14:paraId="10800DA1" w14:textId="77777777" w:rsidR="0031788F" w:rsidRPr="00032F9D" w:rsidRDefault="0031788F" w:rsidP="0031788F">
      <w:pPr>
        <w:pStyle w:val="ListParagraph"/>
        <w:numPr>
          <w:ilvl w:val="1"/>
          <w:numId w:val="86"/>
        </w:numPr>
        <w:spacing w:after="0"/>
        <w:rPr>
          <w:rFonts w:ascii="Arial" w:eastAsia="Arial" w:hAnsi="Arial" w:cs="Arial"/>
          <w:sz w:val="24"/>
          <w:szCs w:val="24"/>
        </w:rPr>
      </w:pPr>
      <w:r w:rsidRPr="00032F9D">
        <w:rPr>
          <w:rFonts w:ascii="Arial" w:eastAsia="Arial" w:hAnsi="Arial" w:cs="Arial"/>
          <w:sz w:val="24"/>
          <w:szCs w:val="24"/>
        </w:rPr>
        <w:t xml:space="preserve">Use of the ALL Bursary is restricted SOLELY to students who have had an Advanced Student Loan application approved by the Student Loans Company.   </w:t>
      </w:r>
    </w:p>
    <w:p w14:paraId="1B978C84" w14:textId="77777777" w:rsidR="0031788F" w:rsidRPr="00032F9D" w:rsidRDefault="0031788F" w:rsidP="0031788F">
      <w:pPr>
        <w:pStyle w:val="ListParagraph"/>
        <w:numPr>
          <w:ilvl w:val="1"/>
          <w:numId w:val="86"/>
        </w:numPr>
        <w:spacing w:after="0"/>
        <w:rPr>
          <w:rFonts w:ascii="Arial" w:eastAsia="Arial" w:hAnsi="Arial" w:cs="Arial"/>
          <w:sz w:val="24"/>
          <w:szCs w:val="24"/>
        </w:rPr>
      </w:pPr>
      <w:r w:rsidRPr="00032F9D">
        <w:rPr>
          <w:rFonts w:ascii="Arial" w:eastAsia="Arial" w:hAnsi="Arial" w:cs="Arial"/>
          <w:sz w:val="24"/>
          <w:szCs w:val="24"/>
        </w:rPr>
        <w:t>Applicants must be aged 19 or over on 31 August 202</w:t>
      </w:r>
      <w:r>
        <w:rPr>
          <w:rFonts w:ascii="Arial" w:eastAsia="Arial" w:hAnsi="Arial" w:cs="Arial"/>
          <w:sz w:val="24"/>
          <w:szCs w:val="24"/>
        </w:rPr>
        <w:t>5</w:t>
      </w:r>
      <w:r w:rsidRPr="00032F9D">
        <w:rPr>
          <w:rFonts w:ascii="Arial" w:eastAsia="Arial" w:hAnsi="Arial" w:cs="Arial"/>
          <w:sz w:val="24"/>
          <w:szCs w:val="24"/>
        </w:rPr>
        <w:t xml:space="preserve"> and meet the </w:t>
      </w:r>
      <w:r>
        <w:rPr>
          <w:rFonts w:ascii="Arial" w:eastAsia="Arial" w:hAnsi="Arial" w:cs="Arial"/>
          <w:sz w:val="24"/>
          <w:szCs w:val="24"/>
        </w:rPr>
        <w:t>DfE</w:t>
      </w:r>
      <w:r w:rsidRPr="00032F9D">
        <w:rPr>
          <w:rFonts w:ascii="Arial" w:eastAsia="Arial" w:hAnsi="Arial" w:cs="Arial"/>
          <w:sz w:val="24"/>
          <w:szCs w:val="24"/>
        </w:rPr>
        <w:t xml:space="preserve">’s residency criteria.   </w:t>
      </w:r>
    </w:p>
    <w:p w14:paraId="1FF6722E" w14:textId="77777777" w:rsidR="0031788F" w:rsidRDefault="0031788F" w:rsidP="0031788F">
      <w:pPr>
        <w:pStyle w:val="ListParagraph"/>
        <w:numPr>
          <w:ilvl w:val="1"/>
          <w:numId w:val="86"/>
        </w:numPr>
        <w:spacing w:after="0"/>
        <w:rPr>
          <w:rFonts w:ascii="Arial" w:eastAsia="Arial" w:hAnsi="Arial" w:cs="Arial"/>
          <w:sz w:val="24"/>
          <w:szCs w:val="24"/>
        </w:rPr>
      </w:pPr>
      <w:r w:rsidRPr="00032F9D">
        <w:rPr>
          <w:rFonts w:ascii="Arial" w:eastAsia="Arial" w:hAnsi="Arial" w:cs="Arial"/>
          <w:sz w:val="24"/>
          <w:szCs w:val="24"/>
        </w:rPr>
        <w:t xml:space="preserve">Information on loan eligibility is available at: </w:t>
      </w:r>
      <w:hyperlink r:id="rId10" w:history="1">
        <w:r w:rsidRPr="00347FBC">
          <w:rPr>
            <w:rStyle w:val="Hyperlink"/>
            <w:rFonts w:ascii="Arial" w:hAnsi="Arial" w:cs="Arial"/>
            <w:sz w:val="24"/>
            <w:szCs w:val="24"/>
          </w:rPr>
          <w:t>https://www.gov.uk/advanced-learner-loan/eligibility</w:t>
        </w:r>
      </w:hyperlink>
      <w:r w:rsidRPr="00347FBC">
        <w:rPr>
          <w:rFonts w:ascii="Arial" w:hAnsi="Arial" w:cs="Arial"/>
          <w:sz w:val="24"/>
          <w:szCs w:val="24"/>
        </w:rPr>
        <w:t xml:space="preserve"> </w:t>
      </w:r>
    </w:p>
    <w:p w14:paraId="4C871A77" w14:textId="77777777" w:rsidR="0031788F" w:rsidRPr="00032F9D" w:rsidRDefault="0031788F" w:rsidP="0031788F">
      <w:pPr>
        <w:pStyle w:val="ListParagraph"/>
        <w:spacing w:after="0"/>
        <w:ind w:left="1440"/>
        <w:rPr>
          <w:rFonts w:ascii="Arial" w:eastAsia="Arial" w:hAnsi="Arial" w:cs="Arial"/>
          <w:sz w:val="24"/>
          <w:szCs w:val="24"/>
        </w:rPr>
      </w:pPr>
    </w:p>
    <w:p w14:paraId="760F1334" w14:textId="77777777" w:rsidR="0031788F" w:rsidRDefault="0031788F" w:rsidP="0031788F">
      <w:pPr>
        <w:pStyle w:val="ListParagraph"/>
        <w:spacing w:before="240" w:after="240"/>
        <w:rPr>
          <w:rFonts w:ascii="Arial" w:eastAsia="Arial" w:hAnsi="Arial" w:cs="Arial"/>
          <w:b/>
          <w:bCs/>
        </w:rPr>
      </w:pPr>
      <w:r w:rsidRPr="71EEADE6">
        <w:rPr>
          <w:rFonts w:ascii="Arial" w:eastAsia="Arial" w:hAnsi="Arial" w:cs="Arial"/>
          <w:b/>
          <w:bCs/>
          <w:sz w:val="24"/>
          <w:szCs w:val="24"/>
        </w:rPr>
        <w:t>Ineligibility (for funds unless otherwise stated):</w:t>
      </w:r>
    </w:p>
    <w:p w14:paraId="3B60B923"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Under 16, or over 19 on 31st August 2025 unless they are continuing on a course started aged 16 -18 (known as being a ‘19+ continuer’) (16-18 Bursary Fund).   </w:t>
      </w:r>
    </w:p>
    <w:p w14:paraId="08AB4850"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An overseas or EEA student who is eligible for tuition fee support (19+ LSF</w:t>
      </w:r>
      <w:r>
        <w:rPr>
          <w:rFonts w:ascii="Arial" w:eastAsia="Arial" w:hAnsi="Arial" w:cs="Arial"/>
          <w:sz w:val="24"/>
          <w:szCs w:val="24"/>
        </w:rPr>
        <w:t xml:space="preserve"> and ALL</w:t>
      </w:r>
      <w:r w:rsidRPr="71EEADE6">
        <w:rPr>
          <w:rFonts w:ascii="Arial" w:eastAsia="Arial" w:hAnsi="Arial" w:cs="Arial"/>
          <w:sz w:val="24"/>
          <w:szCs w:val="24"/>
        </w:rPr>
        <w:t xml:space="preserve">).   </w:t>
      </w:r>
    </w:p>
    <w:p w14:paraId="2E01DB50"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On an Adult and Community learning course.   </w:t>
      </w:r>
    </w:p>
    <w:p w14:paraId="18475306"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On an apprenticeship programme.   </w:t>
      </w:r>
    </w:p>
    <w:p w14:paraId="0348C12F"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On ANY courses not funded by the </w:t>
      </w:r>
      <w:r>
        <w:rPr>
          <w:rFonts w:ascii="Arial" w:eastAsia="Arial" w:hAnsi="Arial" w:cs="Arial"/>
          <w:sz w:val="24"/>
          <w:szCs w:val="24"/>
        </w:rPr>
        <w:t>DfE</w:t>
      </w:r>
      <w:r w:rsidRPr="71EEADE6">
        <w:rPr>
          <w:rFonts w:ascii="Arial" w:eastAsia="Arial" w:hAnsi="Arial" w:cs="Arial"/>
          <w:sz w:val="24"/>
          <w:szCs w:val="24"/>
        </w:rPr>
        <w:t xml:space="preserve">.   </w:t>
      </w:r>
    </w:p>
    <w:p w14:paraId="1927DDCD" w14:textId="77777777" w:rsidR="0031788F" w:rsidRDefault="0031788F" w:rsidP="0031788F">
      <w:pPr>
        <w:pStyle w:val="ListParagraph"/>
        <w:numPr>
          <w:ilvl w:val="1"/>
          <w:numId w:val="85"/>
        </w:numPr>
        <w:spacing w:before="240" w:after="240"/>
        <w:rPr>
          <w:rFonts w:ascii="Arial" w:eastAsia="Arial" w:hAnsi="Arial" w:cs="Arial"/>
        </w:rPr>
      </w:pPr>
      <w:r w:rsidRPr="71EEADE6">
        <w:rPr>
          <w:rFonts w:ascii="Arial" w:eastAsia="Arial" w:hAnsi="Arial" w:cs="Arial"/>
          <w:sz w:val="24"/>
          <w:szCs w:val="24"/>
        </w:rPr>
        <w:t xml:space="preserve">A student on a distance learning programme as they would not be expected to incur the cost the bursary covers (16-18 Bursary Fund).   </w:t>
      </w:r>
    </w:p>
    <w:p w14:paraId="2974BE05" w14:textId="77777777" w:rsidR="0031788F" w:rsidRDefault="0031788F" w:rsidP="0031788F">
      <w:pPr>
        <w:pStyle w:val="ListParagraph"/>
        <w:spacing w:before="240" w:after="240"/>
        <w:ind w:left="1440"/>
        <w:rPr>
          <w:rFonts w:ascii="Arial" w:eastAsia="Arial" w:hAnsi="Arial" w:cs="Arial"/>
        </w:rPr>
      </w:pPr>
    </w:p>
    <w:p w14:paraId="7EAA874D" w14:textId="77777777" w:rsidR="0031788F" w:rsidRDefault="0031788F" w:rsidP="0031788F">
      <w:pPr>
        <w:spacing w:before="240" w:after="240"/>
        <w:rPr>
          <w:rFonts w:ascii="Arial" w:eastAsia="Arial" w:hAnsi="Arial" w:cs="Arial"/>
          <w:b/>
          <w:bCs/>
        </w:rPr>
      </w:pPr>
      <w:r w:rsidRPr="71EEADE6">
        <w:rPr>
          <w:rFonts w:ascii="Arial" w:eastAsia="Arial" w:hAnsi="Arial" w:cs="Arial"/>
          <w:b/>
          <w:bCs/>
          <w:sz w:val="24"/>
          <w:szCs w:val="24"/>
        </w:rPr>
        <w:t>4. Bursary for Vulnerable Groups (16-18 Fund)</w:t>
      </w:r>
    </w:p>
    <w:p w14:paraId="6F158BBB"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Under the rules of the Bursary scheme, some young people are entitled to a Bursary for Vulnerable Groups of up to £1,200.   </w:t>
      </w:r>
    </w:p>
    <w:p w14:paraId="289E8164"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Students wishing to claim this award must first satisfy the eligibility criteria for discretionary awards (above) and be resident in the UK. Students who meet the criteria for bursaries for vulnerable groups are not automatically entitled to a bursary if they do not have the financial needs and/or their financial needs are covered from other sources.   </w:t>
      </w:r>
    </w:p>
    <w:p w14:paraId="63D6A7ED"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Further to this, they must also be in one of the following groups:</w:t>
      </w:r>
    </w:p>
    <w:p w14:paraId="3CF51DB1"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Aged 16 or 17 and in care (either residential or foster or special guardianship) OR care leavers aged 18 and over and previously a looked after child for 13 weeks after the age of 14. </w:t>
      </w:r>
      <w:r w:rsidRPr="00A56EC3">
        <w:rPr>
          <w:rFonts w:ascii="Arial" w:eastAsia="Arial" w:hAnsi="Arial" w:cs="Arial"/>
          <w:i/>
          <w:iCs/>
          <w:sz w:val="24"/>
          <w:szCs w:val="24"/>
        </w:rPr>
        <w:t>NB: care leavers can be aged 16,17 or 18 refer to the “16 to 19 Bursary Fund guide: 2025 to 2026 Section 3.1 defining in care and care leavers</w:t>
      </w:r>
      <w:r>
        <w:rPr>
          <w:rFonts w:ascii="Arial" w:eastAsia="Arial" w:hAnsi="Arial" w:cs="Arial"/>
          <w:i/>
          <w:iCs/>
          <w:sz w:val="24"/>
          <w:szCs w:val="24"/>
        </w:rPr>
        <w:t>.</w:t>
      </w:r>
      <w:r w:rsidRPr="00B13D6B">
        <w:rPr>
          <w:rFonts w:ascii="Arial" w:eastAsia="Arial" w:hAnsi="Arial" w:cs="Arial"/>
          <w:sz w:val="24"/>
          <w:szCs w:val="24"/>
        </w:rPr>
        <w:t xml:space="preserve"> </w:t>
      </w:r>
    </w:p>
    <w:p w14:paraId="2280ED0A"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Aged 16, 17 or 18 and PERSONALLY in receipt of income support – award notice required OR Universal Credit – award notice required AND further evidence (such as tenancy agreement in student’s name, child benefit receipt or own child’s birth certificate).   </w:t>
      </w:r>
    </w:p>
    <w:p w14:paraId="47125506"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Aged 16, 17 or 18 and PERSONALLY in receipt of both Personal Independence Payment AND Employment and Support Allowance</w:t>
      </w:r>
      <w:r>
        <w:rPr>
          <w:rFonts w:ascii="Arial" w:eastAsia="Arial" w:hAnsi="Arial" w:cs="Arial"/>
          <w:sz w:val="24"/>
          <w:szCs w:val="24"/>
        </w:rPr>
        <w:t xml:space="preserve"> OR Universal Credit</w:t>
      </w:r>
      <w:r w:rsidRPr="71EEADE6">
        <w:rPr>
          <w:rFonts w:ascii="Arial" w:eastAsia="Arial" w:hAnsi="Arial" w:cs="Arial"/>
          <w:sz w:val="24"/>
          <w:szCs w:val="24"/>
        </w:rPr>
        <w:t xml:space="preserve">.   </w:t>
      </w:r>
    </w:p>
    <w:p w14:paraId="2554B075"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Qualifying students may be entitled to funding of up to £1,200 towards college costs. In the first instance, unless a third party (e.g., Social Services) agrees to make such payments on the student’s behalf, the award will pay for:   </w:t>
      </w:r>
    </w:p>
    <w:p w14:paraId="3D0233D9"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Essential course materials for the student’s own use   </w:t>
      </w:r>
    </w:p>
    <w:p w14:paraId="188BE047"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Essential field trips   </w:t>
      </w:r>
    </w:p>
    <w:p w14:paraId="4927D278"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Travel costs (where required)   </w:t>
      </w:r>
    </w:p>
    <w:p w14:paraId="17C214CC" w14:textId="77777777" w:rsidR="0031788F" w:rsidRDefault="0031788F" w:rsidP="0031788F">
      <w:pPr>
        <w:pStyle w:val="ListParagraph"/>
        <w:numPr>
          <w:ilvl w:val="0"/>
          <w:numId w:val="85"/>
        </w:numPr>
        <w:spacing w:before="240" w:after="240"/>
        <w:rPr>
          <w:rFonts w:ascii="Arial" w:eastAsia="Arial" w:hAnsi="Arial" w:cs="Arial"/>
        </w:rPr>
      </w:pPr>
      <w:r w:rsidRPr="71EEADE6">
        <w:rPr>
          <w:rFonts w:ascii="Arial" w:eastAsia="Arial" w:hAnsi="Arial" w:cs="Arial"/>
          <w:sz w:val="24"/>
          <w:szCs w:val="24"/>
        </w:rPr>
        <w:t xml:space="preserve">Essential course equipment   </w:t>
      </w:r>
    </w:p>
    <w:p w14:paraId="0BA4895D"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Students in receipt of this bursary may also apply for a residential bursary annually (see above) but only if studying a specialist rural course. Any such payment will be over and above the bursary for vulnerable groups.   </w:t>
      </w:r>
    </w:p>
    <w:p w14:paraId="4236718D" w14:textId="77777777" w:rsidR="0031788F" w:rsidRDefault="0031788F" w:rsidP="0031788F">
      <w:pPr>
        <w:spacing w:before="240" w:after="240"/>
        <w:rPr>
          <w:rFonts w:ascii="Arial" w:eastAsia="Arial" w:hAnsi="Arial" w:cs="Arial"/>
          <w:b/>
          <w:bCs/>
          <w:sz w:val="24"/>
          <w:szCs w:val="24"/>
        </w:rPr>
      </w:pPr>
      <w:r w:rsidRPr="71EEADE6">
        <w:rPr>
          <w:rFonts w:ascii="Arial" w:eastAsia="Arial" w:hAnsi="Arial" w:cs="Arial"/>
          <w:b/>
          <w:bCs/>
          <w:sz w:val="24"/>
          <w:szCs w:val="24"/>
        </w:rPr>
        <w:t>5. Discretionary Awards</w:t>
      </w:r>
    </w:p>
    <w:p w14:paraId="3DAF13FA"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All applications not meeting the Bursary for Vulnerable Groups criteria, will be dealt with through the Discretionary Awards process (16-18 Fund). Applicants should note that these funds (both 16-18 and 19+) are limited, and applications will be considered on a first come, first served basis. Applicants may not receive all monies requested, and maximum grant amounts are set for each category of support.   </w:t>
      </w:r>
    </w:p>
    <w:p w14:paraId="009E2AED"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Applicants should note that all requests for LSF assistance are assessed on the basis of ‘relative financial need’ and that not all applications will be successful (19+ Fund).   </w:t>
      </w:r>
    </w:p>
    <w:p w14:paraId="4EE1760D"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No application will be considered if household income exceeds £30,000 per annum. Outcomes for income levels below this amount will vary according to individual / household circumstances.   </w:t>
      </w:r>
    </w:p>
    <w:p w14:paraId="3A7AB428"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It is a student’s responsibility to ensure that they have adequate financial arrangements in place before enrolling on a course.   </w:t>
      </w:r>
    </w:p>
    <w:p w14:paraId="105E22E6" w14:textId="77777777" w:rsidR="0031788F" w:rsidRDefault="0031788F" w:rsidP="0031788F">
      <w:pPr>
        <w:spacing w:before="240" w:after="240"/>
        <w:rPr>
          <w:rFonts w:ascii="Arial" w:eastAsia="Arial" w:hAnsi="Arial" w:cs="Arial"/>
          <w:b/>
          <w:bCs/>
          <w:sz w:val="24"/>
          <w:szCs w:val="24"/>
        </w:rPr>
      </w:pPr>
      <w:r w:rsidRPr="71EEADE6">
        <w:rPr>
          <w:rFonts w:ascii="Arial" w:eastAsia="Arial" w:hAnsi="Arial" w:cs="Arial"/>
          <w:b/>
          <w:bCs/>
          <w:sz w:val="24"/>
          <w:szCs w:val="24"/>
        </w:rPr>
        <w:t>6. Application Procedure and Supporting Documentation</w:t>
      </w:r>
    </w:p>
    <w:p w14:paraId="066D8628"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The 16-18 Bursary Fund and the 19+ Discretionary Student Support Fund are allocated to the college by the ESFA in June for the forthcoming academic year. All applications are considered on an annual basis – continuing students must re-apply to request support for second or subsequent years of their course.   </w:t>
      </w:r>
    </w:p>
    <w:p w14:paraId="32C073A4"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Application forms for all prospective and enrolled students will be available from main reception. Guidance in completing the form is available through the College Student Services and Student Finance departments.   </w:t>
      </w:r>
    </w:p>
    <w:p w14:paraId="1C211C84"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Applications received from students who qualify for the bursary for vulnerable groups will be given priority, in line with government direction (16-18 Fund).   </w:t>
      </w:r>
    </w:p>
    <w:p w14:paraId="3D4FC7CC"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Funds are strictly limited and therefore awards are subject to availability of sufficient funds. Should insufficient funds be available, applications which would otherwise be successful will be rejected.   </w:t>
      </w:r>
    </w:p>
    <w:p w14:paraId="38B0C0C4" w14:textId="77777777" w:rsidR="0031788F" w:rsidRDefault="0031788F" w:rsidP="0031788F">
      <w:pPr>
        <w:spacing w:before="240" w:after="240"/>
        <w:rPr>
          <w:rFonts w:ascii="Arial" w:eastAsia="Arial" w:hAnsi="Arial" w:cs="Arial"/>
          <w:b/>
          <w:bCs/>
        </w:rPr>
      </w:pPr>
      <w:r w:rsidRPr="71EEADE6">
        <w:rPr>
          <w:rFonts w:ascii="Arial" w:eastAsia="Arial" w:hAnsi="Arial" w:cs="Arial"/>
          <w:sz w:val="24"/>
          <w:szCs w:val="24"/>
        </w:rPr>
        <w:t xml:space="preserve">All application forms requesting support from either fund are means tested, and proof of income is required before an application form can be processed. No application will be accepted if the applicant does not disclose any income source. </w:t>
      </w:r>
      <w:r w:rsidRPr="71EEADE6">
        <w:rPr>
          <w:rFonts w:ascii="Arial" w:eastAsia="Arial" w:hAnsi="Arial" w:cs="Arial"/>
          <w:b/>
          <w:bCs/>
          <w:sz w:val="24"/>
          <w:szCs w:val="24"/>
        </w:rPr>
        <w:t xml:space="preserve">Bank statements cannot be accepted as evidence.   </w:t>
      </w:r>
    </w:p>
    <w:p w14:paraId="6FDFE901"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Where any required supporting documentation has not been submitted, the application form will be returned unprocessed and will only be considered once the form is re-submitted with the full supporting documentation.   </w:t>
      </w:r>
    </w:p>
    <w:p w14:paraId="7BFAC857" w14:textId="77777777" w:rsidR="0031788F" w:rsidRDefault="0031788F" w:rsidP="0031788F">
      <w:pPr>
        <w:spacing w:before="240" w:after="240"/>
        <w:rPr>
          <w:rFonts w:ascii="Arial" w:eastAsia="Arial" w:hAnsi="Arial" w:cs="Arial"/>
          <w:sz w:val="24"/>
          <w:szCs w:val="24"/>
        </w:rPr>
      </w:pPr>
      <w:r w:rsidRPr="71EEADE6">
        <w:rPr>
          <w:rFonts w:ascii="Arial" w:eastAsia="Arial" w:hAnsi="Arial" w:cs="Arial"/>
          <w:sz w:val="24"/>
          <w:szCs w:val="24"/>
        </w:rPr>
        <w:t xml:space="preserve">If you are applying for assistance with childcare costs (19+ Fund), evidence of cost from your childcare provider, and proof of the Ofsted registration is required.  </w:t>
      </w:r>
    </w:p>
    <w:p w14:paraId="5EE4B0E8" w14:textId="77777777" w:rsidR="0031788F" w:rsidRPr="00EB4794" w:rsidRDefault="0031788F" w:rsidP="0031788F">
      <w:pPr>
        <w:pStyle w:val="ListParagraph"/>
        <w:numPr>
          <w:ilvl w:val="0"/>
          <w:numId w:val="86"/>
        </w:numPr>
        <w:spacing w:before="240" w:after="240"/>
        <w:rPr>
          <w:rFonts w:ascii="Arial" w:eastAsia="Arial" w:hAnsi="Arial" w:cs="Arial"/>
          <w:b/>
          <w:bCs/>
          <w:sz w:val="24"/>
          <w:szCs w:val="24"/>
        </w:rPr>
      </w:pPr>
      <w:r w:rsidRPr="00EB4794">
        <w:rPr>
          <w:rFonts w:ascii="Arial" w:eastAsia="Arial" w:hAnsi="Arial" w:cs="Arial"/>
          <w:b/>
          <w:bCs/>
          <w:sz w:val="24"/>
          <w:szCs w:val="24"/>
        </w:rPr>
        <w:t>Additional ALL Bursary Fund Application Requirements:</w:t>
      </w:r>
    </w:p>
    <w:p w14:paraId="0663A580" w14:textId="77777777" w:rsidR="0031788F" w:rsidRPr="00EB4794" w:rsidRDefault="0031788F" w:rsidP="0031788F">
      <w:pPr>
        <w:pStyle w:val="ListParagraph"/>
        <w:numPr>
          <w:ilvl w:val="1"/>
          <w:numId w:val="86"/>
        </w:numPr>
        <w:spacing w:before="240" w:after="240"/>
        <w:rPr>
          <w:rFonts w:ascii="Arial" w:eastAsia="Arial" w:hAnsi="Arial" w:cs="Arial"/>
          <w:sz w:val="24"/>
          <w:szCs w:val="24"/>
        </w:rPr>
      </w:pPr>
      <w:r>
        <w:rPr>
          <w:rFonts w:ascii="Arial" w:eastAsia="Arial" w:hAnsi="Arial" w:cs="Arial"/>
          <w:sz w:val="24"/>
          <w:szCs w:val="24"/>
        </w:rPr>
        <w:t>A</w:t>
      </w:r>
      <w:r w:rsidRPr="00EB4794">
        <w:rPr>
          <w:rFonts w:ascii="Arial" w:eastAsia="Arial" w:hAnsi="Arial" w:cs="Arial"/>
          <w:sz w:val="24"/>
          <w:szCs w:val="24"/>
        </w:rPr>
        <w:t xml:space="preserve">pplications must include a copy of the letter from the student loans company confirming the applicant’s loan entitlement.   </w:t>
      </w:r>
    </w:p>
    <w:p w14:paraId="37D0E496" w14:textId="77777777" w:rsidR="0031788F" w:rsidRPr="00EB4794" w:rsidRDefault="0031788F" w:rsidP="0031788F">
      <w:pPr>
        <w:pStyle w:val="ListParagraph"/>
        <w:numPr>
          <w:ilvl w:val="1"/>
          <w:numId w:val="86"/>
        </w:numPr>
        <w:spacing w:before="240" w:after="240"/>
        <w:rPr>
          <w:rFonts w:ascii="Arial" w:eastAsia="Arial" w:hAnsi="Arial" w:cs="Arial"/>
          <w:sz w:val="24"/>
          <w:szCs w:val="24"/>
        </w:rPr>
      </w:pPr>
      <w:r w:rsidRPr="00EB4794">
        <w:rPr>
          <w:rFonts w:ascii="Arial" w:eastAsia="Arial" w:hAnsi="Arial" w:cs="Arial"/>
          <w:sz w:val="24"/>
          <w:szCs w:val="24"/>
        </w:rPr>
        <w:t xml:space="preserve">All loans must be approved and processed before a bursary can be granted.   </w:t>
      </w:r>
    </w:p>
    <w:p w14:paraId="63DE1419" w14:textId="77777777" w:rsidR="0031788F" w:rsidRPr="00EB4794" w:rsidRDefault="0031788F" w:rsidP="0031788F">
      <w:pPr>
        <w:pStyle w:val="ListParagraph"/>
        <w:numPr>
          <w:ilvl w:val="1"/>
          <w:numId w:val="86"/>
        </w:numPr>
        <w:spacing w:before="240" w:after="240"/>
        <w:rPr>
          <w:rFonts w:ascii="Arial" w:eastAsia="Arial" w:hAnsi="Arial" w:cs="Arial"/>
          <w:sz w:val="24"/>
          <w:szCs w:val="24"/>
        </w:rPr>
      </w:pPr>
      <w:r w:rsidRPr="00EB4794">
        <w:rPr>
          <w:rFonts w:ascii="Arial" w:eastAsia="Arial" w:hAnsi="Arial" w:cs="Arial"/>
          <w:sz w:val="24"/>
          <w:szCs w:val="24"/>
        </w:rPr>
        <w:t xml:space="preserve">Disability benefits are excluded from household income for assessment purposes.   </w:t>
      </w:r>
    </w:p>
    <w:p w14:paraId="59B5F978" w14:textId="77777777" w:rsidR="0031788F" w:rsidRPr="00EB4794" w:rsidRDefault="0031788F" w:rsidP="0031788F">
      <w:pPr>
        <w:pStyle w:val="ListParagraph"/>
        <w:numPr>
          <w:ilvl w:val="1"/>
          <w:numId w:val="86"/>
        </w:numPr>
        <w:spacing w:before="240" w:after="240"/>
        <w:rPr>
          <w:rFonts w:ascii="Arial" w:eastAsia="Arial" w:hAnsi="Arial" w:cs="Arial"/>
          <w:sz w:val="24"/>
          <w:szCs w:val="24"/>
        </w:rPr>
      </w:pPr>
      <w:r w:rsidRPr="00EB4794">
        <w:rPr>
          <w:rFonts w:ascii="Arial" w:eastAsia="Arial" w:hAnsi="Arial" w:cs="Arial"/>
          <w:sz w:val="24"/>
          <w:szCs w:val="24"/>
        </w:rPr>
        <w:t xml:space="preserve">All pages of any tax credit award notices or benefits notifications must be included.   </w:t>
      </w:r>
    </w:p>
    <w:p w14:paraId="35304A22" w14:textId="77777777" w:rsidR="0031788F" w:rsidRPr="00EB4794" w:rsidRDefault="0031788F" w:rsidP="0031788F">
      <w:pPr>
        <w:pStyle w:val="ListParagraph"/>
        <w:numPr>
          <w:ilvl w:val="1"/>
          <w:numId w:val="86"/>
        </w:numPr>
        <w:spacing w:before="240" w:after="240"/>
        <w:rPr>
          <w:rFonts w:ascii="Arial" w:eastAsia="Arial" w:hAnsi="Arial" w:cs="Arial"/>
          <w:sz w:val="24"/>
          <w:szCs w:val="24"/>
        </w:rPr>
      </w:pPr>
      <w:r w:rsidRPr="00EB4794">
        <w:rPr>
          <w:rFonts w:ascii="Arial" w:eastAsia="Arial" w:hAnsi="Arial" w:cs="Arial"/>
          <w:sz w:val="24"/>
          <w:szCs w:val="24"/>
        </w:rPr>
        <w:t xml:space="preserve">Information that cannot be clearly understood will be rejected and will delay the application assessment process.   </w:t>
      </w:r>
    </w:p>
    <w:p w14:paraId="1898D684" w14:textId="77777777" w:rsidR="0031788F" w:rsidRPr="00EB4794" w:rsidRDefault="0031788F" w:rsidP="0031788F">
      <w:pPr>
        <w:pStyle w:val="ListParagraph"/>
        <w:numPr>
          <w:ilvl w:val="1"/>
          <w:numId w:val="86"/>
        </w:numPr>
        <w:spacing w:before="240" w:after="240"/>
        <w:rPr>
          <w:rFonts w:ascii="Arial" w:eastAsia="Arial" w:hAnsi="Arial" w:cs="Arial"/>
        </w:rPr>
      </w:pPr>
      <w:r w:rsidRPr="00EB4794">
        <w:rPr>
          <w:rFonts w:ascii="Arial" w:eastAsia="Arial" w:hAnsi="Arial" w:cs="Arial"/>
          <w:sz w:val="24"/>
          <w:szCs w:val="24"/>
        </w:rPr>
        <w:t>Applications must be handed in within 4 weeks of the start date. If the Application Form and evidence is presented later than that date, payments can only be backdated up to 4 weeks.</w:t>
      </w:r>
    </w:p>
    <w:p w14:paraId="3A6A4977" w14:textId="77777777" w:rsidR="0031788F" w:rsidRDefault="0031788F" w:rsidP="0031788F">
      <w:pPr>
        <w:spacing w:before="240" w:after="240"/>
        <w:rPr>
          <w:rFonts w:ascii="Arial" w:eastAsia="Arial" w:hAnsi="Arial" w:cs="Arial"/>
          <w:b/>
          <w:bCs/>
        </w:rPr>
      </w:pPr>
      <w:r w:rsidRPr="71EEADE6">
        <w:rPr>
          <w:rFonts w:ascii="Arial" w:eastAsia="Arial" w:hAnsi="Arial" w:cs="Arial"/>
          <w:b/>
          <w:bCs/>
          <w:sz w:val="24"/>
          <w:szCs w:val="24"/>
        </w:rPr>
        <w:t>7. Submitting an Application</w:t>
      </w:r>
    </w:p>
    <w:p w14:paraId="1A9126F6"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The preferred method of receiving applications is via email. Please complete the application and email it with your supporting evidence to </w:t>
      </w:r>
      <w:hyperlink r:id="rId11">
        <w:r w:rsidRPr="71EEADE6">
          <w:rPr>
            <w:rStyle w:val="Hyperlink"/>
            <w:rFonts w:ascii="Arial" w:eastAsia="Arial" w:hAnsi="Arial" w:cs="Arial"/>
            <w:sz w:val="24"/>
            <w:szCs w:val="24"/>
          </w:rPr>
          <w:t>bursaries@hlcollege.ac.uk</w:t>
        </w:r>
      </w:hyperlink>
      <w:r w:rsidRPr="71EEADE6">
        <w:rPr>
          <w:rFonts w:ascii="Arial" w:eastAsia="Arial" w:hAnsi="Arial" w:cs="Arial"/>
          <w:sz w:val="24"/>
          <w:szCs w:val="24"/>
        </w:rPr>
        <w:t xml:space="preserve">. Every application form will be dealt with chronologically, at the following campuses of the Herefordshire, Ludlow and North Shropshire College including County Training. If you cannot email your application, please contact the email address above to discuss your options or telephone your campus.   </w:t>
      </w:r>
    </w:p>
    <w:p w14:paraId="4D905ED8"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The College aims to process applications within 6 weeks of receipt of the completed form with the correct supporting evidence. Decisions may be delayed if all necessary documentation has not been provided with the application.   </w:t>
      </w:r>
    </w:p>
    <w:p w14:paraId="36935624" w14:textId="77777777" w:rsidR="0031788F" w:rsidRDefault="0031788F" w:rsidP="0031788F">
      <w:pPr>
        <w:spacing w:before="240" w:after="240"/>
        <w:rPr>
          <w:rFonts w:ascii="Arial" w:eastAsia="Arial" w:hAnsi="Arial" w:cs="Arial"/>
          <w:b/>
          <w:bCs/>
          <w:sz w:val="24"/>
          <w:szCs w:val="24"/>
        </w:rPr>
      </w:pPr>
      <w:r w:rsidRPr="71EEADE6">
        <w:rPr>
          <w:rFonts w:ascii="Arial" w:eastAsia="Arial" w:hAnsi="Arial" w:cs="Arial"/>
          <w:b/>
          <w:bCs/>
          <w:sz w:val="24"/>
          <w:szCs w:val="24"/>
        </w:rPr>
        <w:t>8. Payment Method</w:t>
      </w:r>
    </w:p>
    <w:p w14:paraId="4D5C7C78"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For the majority of recipients, payments will be made ‘in-kind’ </w:t>
      </w:r>
      <w:r>
        <w:rPr>
          <w:rFonts w:ascii="Arial" w:eastAsia="Arial" w:hAnsi="Arial" w:cs="Arial"/>
          <w:sz w:val="24"/>
          <w:szCs w:val="24"/>
        </w:rPr>
        <w:t xml:space="preserve">rather than in cash </w:t>
      </w:r>
      <w:r w:rsidRPr="71EEADE6">
        <w:rPr>
          <w:rFonts w:ascii="Arial" w:eastAsia="Arial" w:hAnsi="Arial" w:cs="Arial"/>
          <w:sz w:val="24"/>
          <w:szCs w:val="24"/>
        </w:rPr>
        <w:t>to cover costs owed to the College (e.g., to cover additional costs such as materials, equipment, etc) that the College purchases on the student’s behalf. Third parties may also receive direct payment (e.g., landlords, childcare providers, LEA for bus passes) wherever possible, and not through the student. Any payments due to applicants will be paid directly into the student’s bank account and only in exceptional circumstances will be considered for payment to parent/guardian. Any payments to cover ongoing expenses will be paid in termly instalments</w:t>
      </w:r>
      <w:r>
        <w:rPr>
          <w:rFonts w:ascii="Arial" w:eastAsia="Arial" w:hAnsi="Arial" w:cs="Arial"/>
          <w:sz w:val="24"/>
          <w:szCs w:val="24"/>
        </w:rPr>
        <w:t xml:space="preserve">, though are </w:t>
      </w:r>
      <w:r w:rsidRPr="71EEADE6">
        <w:rPr>
          <w:rFonts w:ascii="Arial" w:eastAsia="Arial" w:hAnsi="Arial" w:cs="Arial"/>
          <w:sz w:val="24"/>
          <w:szCs w:val="24"/>
        </w:rPr>
        <w:t xml:space="preserve">subject to continued satisfactory attendance (at least 90%), behaviour and progress. Where students receive financial support and withdraw from their course, or their attendance/progress falls below minimum requirements, steps may be taken to recover monies paid.   </w:t>
      </w:r>
    </w:p>
    <w:p w14:paraId="701FD5D1" w14:textId="77777777" w:rsidR="0031788F" w:rsidRDefault="0031788F" w:rsidP="0031788F">
      <w:pPr>
        <w:spacing w:before="240" w:after="240"/>
        <w:rPr>
          <w:rFonts w:ascii="Arial" w:eastAsia="Arial" w:hAnsi="Arial" w:cs="Arial"/>
          <w:b/>
          <w:bCs/>
          <w:sz w:val="24"/>
          <w:szCs w:val="24"/>
        </w:rPr>
      </w:pPr>
      <w:r w:rsidRPr="71EEADE6">
        <w:rPr>
          <w:rFonts w:ascii="Arial" w:eastAsia="Arial" w:hAnsi="Arial" w:cs="Arial"/>
          <w:b/>
          <w:bCs/>
          <w:sz w:val="24"/>
          <w:szCs w:val="24"/>
        </w:rPr>
        <w:t>9. Appeals Procedure</w:t>
      </w:r>
    </w:p>
    <w:p w14:paraId="105AA50B"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 xml:space="preserve">Students who disagree with the decision regarding their application can appeal against it. The appeal must be made in writing within 7 working days of being notified of the decision. Applicants should clearly state their reasons for disagreeing with the decision.   </w:t>
      </w:r>
    </w:p>
    <w:p w14:paraId="007A630D" w14:textId="77777777" w:rsidR="0031788F" w:rsidRDefault="0031788F" w:rsidP="0031788F">
      <w:pPr>
        <w:spacing w:before="240" w:after="240"/>
        <w:rPr>
          <w:rFonts w:ascii="Arial" w:eastAsia="Arial" w:hAnsi="Arial" w:cs="Arial"/>
        </w:rPr>
      </w:pPr>
      <w:r w:rsidRPr="71EEADE6">
        <w:rPr>
          <w:rFonts w:ascii="Arial" w:eastAsia="Arial" w:hAnsi="Arial" w:cs="Arial"/>
          <w:sz w:val="24"/>
          <w:szCs w:val="24"/>
        </w:rPr>
        <w:t>The appeal will be handled as follows:</w:t>
      </w:r>
    </w:p>
    <w:p w14:paraId="7236AB35" w14:textId="77777777" w:rsidR="0031788F" w:rsidRDefault="0031788F" w:rsidP="0031788F">
      <w:pPr>
        <w:pStyle w:val="ListParagraph"/>
        <w:numPr>
          <w:ilvl w:val="0"/>
          <w:numId w:val="82"/>
        </w:numPr>
        <w:spacing w:before="240" w:after="240"/>
        <w:rPr>
          <w:rFonts w:ascii="Arial" w:eastAsia="Arial" w:hAnsi="Arial" w:cs="Arial"/>
          <w:sz w:val="24"/>
          <w:szCs w:val="24"/>
        </w:rPr>
      </w:pPr>
      <w:r w:rsidRPr="71EEADE6">
        <w:rPr>
          <w:rFonts w:ascii="Arial" w:eastAsia="Arial" w:hAnsi="Arial" w:cs="Arial"/>
          <w:sz w:val="24"/>
          <w:szCs w:val="24"/>
        </w:rPr>
        <w:t xml:space="preserve">The application will be reviewed by the Head of Student Services, who will consider whether the initial assessment was correct.   </w:t>
      </w:r>
    </w:p>
    <w:p w14:paraId="36530704" w14:textId="77777777" w:rsidR="0031788F" w:rsidRDefault="0031788F" w:rsidP="0031788F">
      <w:pPr>
        <w:pStyle w:val="ListParagraph"/>
        <w:numPr>
          <w:ilvl w:val="0"/>
          <w:numId w:val="82"/>
        </w:numPr>
        <w:spacing w:before="240" w:after="240"/>
        <w:rPr>
          <w:rFonts w:ascii="Arial" w:eastAsia="Arial" w:hAnsi="Arial" w:cs="Arial"/>
          <w:sz w:val="24"/>
          <w:szCs w:val="24"/>
        </w:rPr>
      </w:pPr>
      <w:r w:rsidRPr="71EEADE6">
        <w:rPr>
          <w:rFonts w:ascii="Arial" w:eastAsia="Arial" w:hAnsi="Arial" w:cs="Arial"/>
          <w:sz w:val="24"/>
          <w:szCs w:val="24"/>
        </w:rPr>
        <w:t xml:space="preserve">The applicant will be notified of the outcome within 10 working days of receipt of appeal.   </w:t>
      </w:r>
    </w:p>
    <w:p w14:paraId="2A410616" w14:textId="77777777" w:rsidR="0031788F" w:rsidRDefault="0031788F" w:rsidP="0031788F">
      <w:pPr>
        <w:pStyle w:val="ListParagraph"/>
        <w:numPr>
          <w:ilvl w:val="0"/>
          <w:numId w:val="82"/>
        </w:numPr>
        <w:spacing w:before="240" w:after="240"/>
        <w:rPr>
          <w:rFonts w:ascii="Arial" w:eastAsia="Arial" w:hAnsi="Arial" w:cs="Arial"/>
          <w:sz w:val="24"/>
          <w:szCs w:val="24"/>
        </w:rPr>
      </w:pPr>
      <w:r w:rsidRPr="71EEADE6">
        <w:rPr>
          <w:rFonts w:ascii="Arial" w:eastAsia="Arial" w:hAnsi="Arial" w:cs="Arial"/>
          <w:sz w:val="24"/>
          <w:szCs w:val="24"/>
        </w:rPr>
        <w:t xml:space="preserve">If the applicant disagrees with the decision made by the Head of Student Services, the applicant will be referred to the College Finance Director, who will review the decision further.   </w:t>
      </w:r>
    </w:p>
    <w:p w14:paraId="1B934778" w14:textId="77777777" w:rsidR="0031788F" w:rsidRDefault="0031788F" w:rsidP="0031788F">
      <w:pPr>
        <w:pStyle w:val="ListParagraph"/>
        <w:numPr>
          <w:ilvl w:val="0"/>
          <w:numId w:val="82"/>
        </w:numPr>
        <w:spacing w:before="240" w:after="240"/>
        <w:rPr>
          <w:rFonts w:ascii="Arial" w:eastAsia="Arial" w:hAnsi="Arial" w:cs="Arial"/>
          <w:sz w:val="24"/>
          <w:szCs w:val="24"/>
        </w:rPr>
      </w:pPr>
      <w:r w:rsidRPr="71EEADE6">
        <w:rPr>
          <w:rFonts w:ascii="Arial" w:eastAsia="Arial" w:hAnsi="Arial" w:cs="Arial"/>
          <w:sz w:val="24"/>
          <w:szCs w:val="24"/>
        </w:rPr>
        <w:t xml:space="preserve">The applicant will be notified of the outcome of this review within 10 working days.  </w:t>
      </w:r>
    </w:p>
    <w:p w14:paraId="7C299963" w14:textId="77777777" w:rsidR="0031788F" w:rsidRDefault="0031788F" w:rsidP="0031788F">
      <w:pPr>
        <w:pStyle w:val="ListParagraph"/>
        <w:numPr>
          <w:ilvl w:val="0"/>
          <w:numId w:val="82"/>
        </w:numPr>
        <w:spacing w:before="240" w:after="240"/>
        <w:rPr>
          <w:rFonts w:ascii="Arial" w:eastAsia="Arial" w:hAnsi="Arial" w:cs="Arial"/>
          <w:sz w:val="24"/>
          <w:szCs w:val="24"/>
        </w:rPr>
      </w:pPr>
      <w:r w:rsidRPr="71EEADE6">
        <w:rPr>
          <w:rFonts w:ascii="Arial" w:eastAsia="Arial" w:hAnsi="Arial" w:cs="Arial"/>
          <w:sz w:val="24"/>
          <w:szCs w:val="24"/>
        </w:rPr>
        <w:t xml:space="preserve">Should the dispute remain unresolved, the Principal will make the final decision as soon as is practicable.   </w:t>
      </w:r>
    </w:p>
    <w:p w14:paraId="62EE6027" w14:textId="77777777" w:rsidR="0031788F" w:rsidRDefault="0031788F" w:rsidP="0031788F">
      <w:pPr>
        <w:spacing w:before="240" w:after="240"/>
      </w:pPr>
      <w:r w:rsidRPr="71EEADE6">
        <w:rPr>
          <w:rFonts w:ascii="Arial" w:eastAsia="Arial" w:hAnsi="Arial" w:cs="Arial"/>
          <w:b/>
          <w:bCs/>
          <w:sz w:val="24"/>
          <w:szCs w:val="24"/>
        </w:rPr>
        <w:t>10. Publicity</w:t>
      </w:r>
    </w:p>
    <w:p w14:paraId="6DEB954D" w14:textId="77777777" w:rsidR="0031788F" w:rsidRDefault="0031788F" w:rsidP="0031788F">
      <w:pPr>
        <w:spacing w:before="240" w:after="240"/>
      </w:pPr>
      <w:r w:rsidRPr="71EEADE6">
        <w:rPr>
          <w:rFonts w:ascii="Arial" w:eastAsia="Arial" w:hAnsi="Arial" w:cs="Arial"/>
          <w:sz w:val="24"/>
          <w:szCs w:val="24"/>
        </w:rPr>
        <w:t xml:space="preserve">Information leaflets on the Bursary Fund, and other advice on alternative forms of funding are available from Student Services. The Student Support Fund is promoted through the college website, social media, college app and written materials.   </w:t>
      </w:r>
    </w:p>
    <w:p w14:paraId="01CBA2B6" w14:textId="77777777" w:rsidR="0031788F" w:rsidRDefault="0031788F" w:rsidP="0031788F">
      <w:pPr>
        <w:spacing w:before="240" w:after="240"/>
        <w:rPr>
          <w:rFonts w:ascii="Arial" w:eastAsia="Arial" w:hAnsi="Arial" w:cs="Arial"/>
          <w:sz w:val="24"/>
          <w:szCs w:val="24"/>
        </w:rPr>
      </w:pPr>
      <w:r w:rsidRPr="71EEADE6">
        <w:rPr>
          <w:rFonts w:ascii="Arial" w:eastAsia="Arial" w:hAnsi="Arial" w:cs="Arial"/>
          <w:sz w:val="24"/>
          <w:szCs w:val="24"/>
        </w:rPr>
        <w:t>All information provided by students will be treated in confidence and will be handled in accordance with current Data Protection law.</w:t>
      </w:r>
    </w:p>
    <w:p w14:paraId="7C2DDDC8" w14:textId="77777777" w:rsidR="0031788F" w:rsidRPr="00906089" w:rsidRDefault="0031788F" w:rsidP="0031788F">
      <w:pPr>
        <w:spacing w:before="240" w:after="240"/>
        <w:rPr>
          <w:b/>
          <w:bCs/>
        </w:rPr>
      </w:pPr>
      <w:r w:rsidRPr="00906089">
        <w:rPr>
          <w:rFonts w:ascii="Arial" w:eastAsia="Arial" w:hAnsi="Arial" w:cs="Arial"/>
          <w:b/>
          <w:bCs/>
          <w:sz w:val="24"/>
          <w:szCs w:val="24"/>
        </w:rPr>
        <w:t>11. Student Declaration and Conditions</w:t>
      </w:r>
    </w:p>
    <w:p w14:paraId="06A22E4F"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The student must declare that the information provided in their application is true and accurate.</w:t>
      </w:r>
    </w:p>
    <w:p w14:paraId="16D73F6E"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Any false statements or the withholding of relevant information may lead to the withdrawal or refusal of support and may lead to prosecution.</w:t>
      </w:r>
    </w:p>
    <w:p w14:paraId="5AA91150"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Monies are paid on the condition of attendance and behaviour.</w:t>
      </w:r>
    </w:p>
    <w:p w14:paraId="230A064D"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Holidays will be unpaid</w:t>
      </w:r>
      <w:r>
        <w:rPr>
          <w:rFonts w:ascii="Arial" w:eastAsia="Arial" w:hAnsi="Arial" w:cs="Arial"/>
          <w:sz w:val="24"/>
          <w:szCs w:val="24"/>
        </w:rPr>
        <w:t xml:space="preserve"> (excluding the allocation of FSM)</w:t>
      </w:r>
      <w:r w:rsidRPr="00906089">
        <w:rPr>
          <w:rFonts w:ascii="Arial" w:eastAsia="Arial" w:hAnsi="Arial" w:cs="Arial"/>
          <w:sz w:val="24"/>
          <w:szCs w:val="24"/>
        </w:rPr>
        <w:t>.</w:t>
      </w:r>
    </w:p>
    <w:p w14:paraId="52A08273"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Students must notify the provider of any changes in their financial circumstances or bank details.</w:t>
      </w:r>
    </w:p>
    <w:p w14:paraId="72B964BE"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Financial support will cease if the student leaves their learning program.</w:t>
      </w:r>
    </w:p>
    <w:p w14:paraId="4D5ACD9A"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Payments are not automatic and are based on the information provided in the application.</w:t>
      </w:r>
    </w:p>
    <w:p w14:paraId="2F8E5B19"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Payments are intended for items such as books, equipment, travel, and childcare</w:t>
      </w:r>
      <w:r>
        <w:rPr>
          <w:rFonts w:ascii="Arial" w:eastAsia="Arial" w:hAnsi="Arial" w:cs="Arial"/>
          <w:sz w:val="24"/>
          <w:szCs w:val="24"/>
        </w:rPr>
        <w:t xml:space="preserve"> where applicable</w:t>
      </w:r>
      <w:r w:rsidRPr="00906089">
        <w:rPr>
          <w:rFonts w:ascii="Arial" w:eastAsia="Arial" w:hAnsi="Arial" w:cs="Arial"/>
          <w:sz w:val="24"/>
          <w:szCs w:val="24"/>
        </w:rPr>
        <w:t>.</w:t>
      </w:r>
    </w:p>
    <w:p w14:paraId="034992DF"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00906089">
        <w:rPr>
          <w:rFonts w:ascii="Arial" w:eastAsia="Arial" w:hAnsi="Arial" w:cs="Arial"/>
          <w:sz w:val="24"/>
          <w:szCs w:val="24"/>
        </w:rPr>
        <w:t>Students have the right to appeal any decision and may also use the College’s Complaints Procedure.</w:t>
      </w:r>
    </w:p>
    <w:p w14:paraId="38941EBF" w14:textId="77777777" w:rsidR="0031788F" w:rsidRPr="00906089" w:rsidRDefault="0031788F" w:rsidP="0031788F">
      <w:pPr>
        <w:pStyle w:val="ListParagraph"/>
        <w:numPr>
          <w:ilvl w:val="0"/>
          <w:numId w:val="86"/>
        </w:numPr>
        <w:spacing w:after="0"/>
        <w:rPr>
          <w:rFonts w:ascii="Arial" w:eastAsia="Arial" w:hAnsi="Arial" w:cs="Arial"/>
          <w:sz w:val="24"/>
          <w:szCs w:val="24"/>
        </w:rPr>
      </w:pPr>
      <w:r w:rsidRPr="45668D11">
        <w:rPr>
          <w:rFonts w:ascii="Arial" w:eastAsia="Arial" w:hAnsi="Arial" w:cs="Arial"/>
          <w:sz w:val="24"/>
          <w:szCs w:val="24"/>
        </w:rPr>
        <w:t xml:space="preserve">By submitting the </w:t>
      </w:r>
      <w:bookmarkStart w:id="1" w:name="_Hlk198121471"/>
      <w:r w:rsidRPr="45668D11">
        <w:rPr>
          <w:rFonts w:ascii="Arial" w:eastAsia="Arial" w:hAnsi="Arial" w:cs="Arial"/>
          <w:sz w:val="24"/>
          <w:szCs w:val="24"/>
        </w:rPr>
        <w:t xml:space="preserve">Advanced Learner Loan </w:t>
      </w:r>
      <w:bookmarkEnd w:id="1"/>
      <w:r w:rsidRPr="45668D11">
        <w:rPr>
          <w:rFonts w:ascii="Arial" w:eastAsia="Arial" w:hAnsi="Arial" w:cs="Arial"/>
          <w:sz w:val="24"/>
          <w:szCs w:val="24"/>
        </w:rPr>
        <w:t xml:space="preserve">Bursary Application form, students confirm that they have read the Advanced Learner Loan Bursary Fund Policy. </w:t>
      </w:r>
      <w:hyperlink r:id="rId12">
        <w:r w:rsidRPr="45668D11">
          <w:rPr>
            <w:rStyle w:val="Hyperlink"/>
            <w:rFonts w:ascii="Arial" w:eastAsia="Arial" w:hAnsi="Arial" w:cs="Arial"/>
            <w:sz w:val="24"/>
            <w:szCs w:val="24"/>
          </w:rPr>
          <w:t>https://www.gov.uk/advanced-student-loan/eligibility</w:t>
        </w:r>
      </w:hyperlink>
      <w:r w:rsidRPr="45668D11">
        <w:rPr>
          <w:rFonts w:ascii="Arial" w:eastAsia="Arial" w:hAnsi="Arial" w:cs="Arial"/>
          <w:sz w:val="24"/>
          <w:szCs w:val="24"/>
        </w:rPr>
        <w:t xml:space="preserve"> </w:t>
      </w:r>
    </w:p>
    <w:p w14:paraId="256C65E6" w14:textId="77777777" w:rsidR="0031788F" w:rsidRDefault="0031788F" w:rsidP="0031788F">
      <w:pPr>
        <w:spacing w:after="0" w:line="240" w:lineRule="auto"/>
        <w:ind w:left="720"/>
        <w:rPr>
          <w:rFonts w:ascii="Arial" w:hAnsi="Arial" w:cs="Arial"/>
          <w:sz w:val="24"/>
          <w:szCs w:val="24"/>
        </w:rPr>
      </w:pPr>
    </w:p>
    <w:p w14:paraId="4A8DF13C" w14:textId="77777777" w:rsidR="0031788F" w:rsidRDefault="0031788F" w:rsidP="0031788F">
      <w:pPr>
        <w:spacing w:after="0" w:line="240" w:lineRule="auto"/>
        <w:rPr>
          <w:rFonts w:ascii="Arial" w:hAnsi="Arial" w:cs="Arial"/>
          <w:sz w:val="24"/>
          <w:szCs w:val="24"/>
        </w:rPr>
      </w:pPr>
      <w:r w:rsidRPr="3522D60B">
        <w:rPr>
          <w:rFonts w:ascii="Arial" w:hAnsi="Arial" w:cs="Arial"/>
          <w:sz w:val="24"/>
          <w:szCs w:val="24"/>
        </w:rPr>
        <w:t>This document was written in-line with the following guidance:</w:t>
      </w:r>
    </w:p>
    <w:p w14:paraId="426C6BFB" w14:textId="77777777" w:rsidR="0031788F" w:rsidRDefault="0031788F" w:rsidP="0031788F">
      <w:pPr>
        <w:spacing w:after="0" w:line="240" w:lineRule="auto"/>
        <w:rPr>
          <w:rFonts w:ascii="Arial" w:hAnsi="Arial" w:cs="Arial"/>
          <w:sz w:val="24"/>
          <w:szCs w:val="24"/>
        </w:rPr>
      </w:pPr>
      <w:hyperlink r:id="rId13" w:anchor="free-meals-in-further-education">
        <w:r w:rsidRPr="3522D60B">
          <w:rPr>
            <w:rStyle w:val="Hyperlink"/>
            <w:rFonts w:ascii="Arial" w:hAnsi="Arial" w:cs="Arial"/>
            <w:sz w:val="24"/>
            <w:szCs w:val="24"/>
          </w:rPr>
          <w:t>https://www.gov.uk/guidance/16-to-19-education-financial-support-for-students#free-meals-in-further-education</w:t>
        </w:r>
      </w:hyperlink>
      <w:r w:rsidRPr="3522D60B">
        <w:rPr>
          <w:rFonts w:ascii="Arial" w:hAnsi="Arial" w:cs="Arial"/>
          <w:sz w:val="24"/>
          <w:szCs w:val="24"/>
        </w:rPr>
        <w:t xml:space="preserve"> </w:t>
      </w:r>
    </w:p>
    <w:p w14:paraId="54774636" w14:textId="6417AEAC" w:rsidR="0031788F" w:rsidRPr="00637704" w:rsidRDefault="0031788F" w:rsidP="0031788F">
      <w:pPr>
        <w:spacing w:after="0" w:line="240" w:lineRule="auto"/>
        <w:jc w:val="right"/>
        <w:rPr>
          <w:rFonts w:ascii="Arial" w:hAnsi="Arial" w:cs="Arial"/>
          <w:sz w:val="24"/>
          <w:szCs w:val="24"/>
        </w:rPr>
      </w:pPr>
      <w:r w:rsidRPr="3522D60B">
        <w:rPr>
          <w:rFonts w:ascii="Arial" w:hAnsi="Arial" w:cs="Arial"/>
          <w:sz w:val="24"/>
          <w:szCs w:val="24"/>
        </w:rPr>
        <w:br w:type="page"/>
      </w:r>
    </w:p>
    <w:p w14:paraId="7ECD7123" w14:textId="77777777" w:rsidR="0031788F" w:rsidRDefault="0031788F" w:rsidP="0031788F">
      <w:pPr>
        <w:spacing w:after="0" w:line="240" w:lineRule="auto"/>
        <w:rPr>
          <w:rFonts w:ascii="Aptos" w:eastAsia="Aptos" w:hAnsi="Aptos" w:cs="Aptos"/>
          <w:b/>
          <w:bCs/>
          <w:sz w:val="24"/>
          <w:szCs w:val="24"/>
        </w:rPr>
      </w:pPr>
      <w:r w:rsidRPr="00E01462">
        <w:rPr>
          <w:rFonts w:ascii="Arial" w:hAnsi="Arial" w:cs="Arial"/>
          <w:b/>
          <w:sz w:val="24"/>
          <w:szCs w:val="24"/>
        </w:rPr>
        <w:t xml:space="preserve">Appendix </w:t>
      </w:r>
      <w:r>
        <w:rPr>
          <w:rFonts w:ascii="Arial" w:hAnsi="Arial" w:cs="Arial"/>
          <w:b/>
          <w:sz w:val="24"/>
          <w:szCs w:val="24"/>
        </w:rPr>
        <w:t>1</w:t>
      </w:r>
      <w:r w:rsidRPr="11BD27BE">
        <w:rPr>
          <w:rFonts w:ascii="Aptos" w:eastAsia="Aptos" w:hAnsi="Aptos" w:cs="Aptos"/>
          <w:b/>
          <w:bCs/>
          <w:sz w:val="24"/>
          <w:szCs w:val="24"/>
        </w:rPr>
        <w:t xml:space="preserve"> – Bursary Appeal Form</w:t>
      </w:r>
    </w:p>
    <w:p w14:paraId="2A7A3EA8" w14:textId="77777777" w:rsidR="0031788F" w:rsidRPr="00637704" w:rsidRDefault="0031788F" w:rsidP="0031788F">
      <w:pPr>
        <w:spacing w:after="0" w:line="240" w:lineRule="auto"/>
        <w:rPr>
          <w:rFonts w:ascii="Arial" w:hAnsi="Arial" w:cs="Arial"/>
          <w:b/>
          <w:sz w:val="24"/>
          <w:szCs w:val="24"/>
        </w:rPr>
      </w:pPr>
    </w:p>
    <w:p w14:paraId="2EC27F16" w14:textId="77777777" w:rsidR="0031788F" w:rsidRDefault="0031788F" w:rsidP="0031788F">
      <w:r w:rsidRPr="11BD27BE">
        <w:rPr>
          <w:rFonts w:ascii="Aptos" w:eastAsia="Aptos" w:hAnsi="Aptos" w:cs="Aptos"/>
          <w:sz w:val="24"/>
          <w:szCs w:val="24"/>
        </w:rPr>
        <w:t>Use this form if you wish to appeal a decision made about your Bursary or Free Meals application. Your appeal must be submitted within 10 working days of receiving your outcome.</w:t>
      </w:r>
    </w:p>
    <w:p w14:paraId="7692307A" w14:textId="77777777" w:rsidR="0031788F" w:rsidRDefault="0031788F" w:rsidP="0031788F">
      <w:r w:rsidRPr="11BD27BE">
        <w:rPr>
          <w:rFonts w:ascii="Aptos" w:eastAsia="Aptos" w:hAnsi="Aptos" w:cs="Aptos"/>
          <w:sz w:val="24"/>
          <w:szCs w:val="24"/>
        </w:rPr>
        <w:t>Please complete this form in full and return it to:</w:t>
      </w:r>
      <w:r w:rsidRPr="11BD27BE">
        <w:rPr>
          <w:rFonts w:ascii="Aptos" w:eastAsia="Aptos" w:hAnsi="Aptos" w:cs="Aptos"/>
          <w:b/>
          <w:bCs/>
          <w:sz w:val="24"/>
          <w:szCs w:val="24"/>
        </w:rPr>
        <w:t xml:space="preserve"> bursaries@hlcollege.ac.uk</w:t>
      </w:r>
      <w:r w:rsidRPr="11BD27BE">
        <w:rPr>
          <w:rFonts w:ascii="Aptos" w:eastAsia="Aptos" w:hAnsi="Aptos" w:cs="Aptos"/>
          <w:sz w:val="24"/>
          <w:szCs w:val="24"/>
        </w:rPr>
        <w:t xml:space="preserve"> or hand in at </w:t>
      </w:r>
      <w:r w:rsidRPr="11BD27BE">
        <w:rPr>
          <w:rFonts w:ascii="Aptos" w:eastAsia="Aptos" w:hAnsi="Aptos" w:cs="Aptos"/>
          <w:b/>
          <w:bCs/>
          <w:sz w:val="24"/>
          <w:szCs w:val="24"/>
        </w:rPr>
        <w:t>Reception</w:t>
      </w:r>
      <w:r w:rsidRPr="11BD27BE">
        <w:rPr>
          <w:rFonts w:ascii="Aptos" w:eastAsia="Aptos" w:hAnsi="Aptos" w:cs="Aptos"/>
          <w:sz w:val="24"/>
          <w:szCs w:val="24"/>
        </w:rPr>
        <w:t xml:space="preserve"> at your college campus.</w:t>
      </w:r>
    </w:p>
    <w:tbl>
      <w:tblPr>
        <w:tblStyle w:val="TableGrid"/>
        <w:tblW w:w="0" w:type="auto"/>
        <w:tblLayout w:type="fixed"/>
        <w:tblLook w:val="06A0" w:firstRow="1" w:lastRow="0" w:firstColumn="1" w:lastColumn="0" w:noHBand="1" w:noVBand="1"/>
      </w:tblPr>
      <w:tblGrid>
        <w:gridCol w:w="2355"/>
        <w:gridCol w:w="6660"/>
      </w:tblGrid>
      <w:tr w:rsidR="0031788F" w14:paraId="6EFB8EB8" w14:textId="77777777">
        <w:trPr>
          <w:trHeight w:val="300"/>
        </w:trPr>
        <w:tc>
          <w:tcPr>
            <w:tcW w:w="9015" w:type="dxa"/>
            <w:gridSpan w:val="2"/>
            <w:shd w:val="clear" w:color="auto" w:fill="E8E8E8" w:themeFill="background2"/>
          </w:tcPr>
          <w:p w14:paraId="615AAF14" w14:textId="77777777" w:rsidR="0031788F" w:rsidRDefault="0031788F">
            <w:pPr>
              <w:rPr>
                <w:rFonts w:ascii="Aptos" w:eastAsia="Aptos" w:hAnsi="Aptos" w:cs="Aptos"/>
                <w:b/>
                <w:bCs/>
              </w:rPr>
            </w:pPr>
            <w:r w:rsidRPr="11BD27BE">
              <w:rPr>
                <w:rFonts w:ascii="Aptos" w:eastAsia="Aptos" w:hAnsi="Aptos" w:cs="Aptos"/>
                <w:b/>
                <w:bCs/>
                <w:sz w:val="24"/>
                <w:szCs w:val="24"/>
              </w:rPr>
              <w:t>Section A – Student Details</w:t>
            </w:r>
          </w:p>
        </w:tc>
      </w:tr>
      <w:tr w:rsidR="0031788F" w14:paraId="733B1A37" w14:textId="77777777">
        <w:trPr>
          <w:trHeight w:val="300"/>
        </w:trPr>
        <w:tc>
          <w:tcPr>
            <w:tcW w:w="2355" w:type="dxa"/>
          </w:tcPr>
          <w:p w14:paraId="439F1DBB" w14:textId="77777777" w:rsidR="0031788F" w:rsidRDefault="0031788F">
            <w:pPr>
              <w:rPr>
                <w:rFonts w:ascii="Aptos" w:eastAsia="Aptos" w:hAnsi="Aptos" w:cs="Aptos"/>
              </w:rPr>
            </w:pPr>
            <w:r w:rsidRPr="11BD27BE">
              <w:rPr>
                <w:rFonts w:ascii="Aptos" w:eastAsia="Aptos" w:hAnsi="Aptos" w:cs="Aptos"/>
                <w:sz w:val="24"/>
                <w:szCs w:val="24"/>
              </w:rPr>
              <w:t>Student ID Number:</w:t>
            </w:r>
          </w:p>
          <w:p w14:paraId="4A44768F" w14:textId="77777777" w:rsidR="0031788F" w:rsidRDefault="0031788F">
            <w:pPr>
              <w:rPr>
                <w:rFonts w:ascii="Aptos" w:eastAsia="Aptos" w:hAnsi="Aptos" w:cs="Aptos"/>
                <w:i/>
                <w:iCs/>
                <w:sz w:val="18"/>
                <w:szCs w:val="18"/>
              </w:rPr>
            </w:pPr>
            <w:r w:rsidRPr="11BD27BE">
              <w:rPr>
                <w:rFonts w:ascii="Aptos" w:eastAsia="Aptos" w:hAnsi="Aptos" w:cs="Aptos"/>
                <w:i/>
                <w:iCs/>
                <w:sz w:val="20"/>
                <w:szCs w:val="20"/>
              </w:rPr>
              <w:t>(if known)</w:t>
            </w:r>
          </w:p>
        </w:tc>
        <w:tc>
          <w:tcPr>
            <w:tcW w:w="6660" w:type="dxa"/>
          </w:tcPr>
          <w:p w14:paraId="3F852DCE" w14:textId="77777777" w:rsidR="0031788F" w:rsidRDefault="0031788F">
            <w:pPr>
              <w:rPr>
                <w:rFonts w:ascii="Aptos" w:eastAsia="Aptos" w:hAnsi="Aptos" w:cs="Aptos"/>
              </w:rPr>
            </w:pPr>
          </w:p>
        </w:tc>
      </w:tr>
      <w:tr w:rsidR="0031788F" w14:paraId="2F6A4001" w14:textId="77777777">
        <w:trPr>
          <w:trHeight w:val="300"/>
        </w:trPr>
        <w:tc>
          <w:tcPr>
            <w:tcW w:w="2355" w:type="dxa"/>
          </w:tcPr>
          <w:p w14:paraId="3D699CC7" w14:textId="77777777" w:rsidR="0031788F" w:rsidRDefault="0031788F">
            <w:pPr>
              <w:rPr>
                <w:rFonts w:ascii="Aptos" w:eastAsia="Aptos" w:hAnsi="Aptos" w:cs="Aptos"/>
              </w:rPr>
            </w:pPr>
            <w:r w:rsidRPr="11BD27BE">
              <w:rPr>
                <w:rFonts w:ascii="Aptos" w:eastAsia="Aptos" w:hAnsi="Aptos" w:cs="Aptos"/>
                <w:sz w:val="24"/>
                <w:szCs w:val="24"/>
              </w:rPr>
              <w:t>Full Name:</w:t>
            </w:r>
          </w:p>
          <w:p w14:paraId="17B04E3F" w14:textId="77777777" w:rsidR="0031788F" w:rsidRDefault="0031788F">
            <w:pPr>
              <w:rPr>
                <w:rFonts w:ascii="Aptos" w:eastAsia="Aptos" w:hAnsi="Aptos" w:cs="Aptos"/>
              </w:rPr>
            </w:pPr>
          </w:p>
        </w:tc>
        <w:tc>
          <w:tcPr>
            <w:tcW w:w="6660" w:type="dxa"/>
          </w:tcPr>
          <w:p w14:paraId="61B67318" w14:textId="77777777" w:rsidR="0031788F" w:rsidRDefault="0031788F">
            <w:pPr>
              <w:rPr>
                <w:rFonts w:ascii="Aptos" w:eastAsia="Aptos" w:hAnsi="Aptos" w:cs="Aptos"/>
              </w:rPr>
            </w:pPr>
          </w:p>
        </w:tc>
      </w:tr>
      <w:tr w:rsidR="0031788F" w14:paraId="00B804D6" w14:textId="77777777">
        <w:trPr>
          <w:trHeight w:val="300"/>
        </w:trPr>
        <w:tc>
          <w:tcPr>
            <w:tcW w:w="2355" w:type="dxa"/>
          </w:tcPr>
          <w:p w14:paraId="1A262980" w14:textId="77777777" w:rsidR="0031788F" w:rsidRDefault="0031788F">
            <w:pPr>
              <w:rPr>
                <w:rFonts w:ascii="Aptos" w:eastAsia="Aptos" w:hAnsi="Aptos" w:cs="Aptos"/>
              </w:rPr>
            </w:pPr>
            <w:r w:rsidRPr="11BD27BE">
              <w:rPr>
                <w:rFonts w:ascii="Aptos" w:eastAsia="Aptos" w:hAnsi="Aptos" w:cs="Aptos"/>
                <w:sz w:val="24"/>
                <w:szCs w:val="24"/>
              </w:rPr>
              <w:t>Date of Birth:</w:t>
            </w:r>
          </w:p>
        </w:tc>
        <w:tc>
          <w:tcPr>
            <w:tcW w:w="6660" w:type="dxa"/>
          </w:tcPr>
          <w:p w14:paraId="4512E3C0" w14:textId="77777777" w:rsidR="0031788F" w:rsidRDefault="0031788F">
            <w:pPr>
              <w:rPr>
                <w:rFonts w:ascii="Aptos" w:eastAsia="Aptos" w:hAnsi="Aptos" w:cs="Aptos"/>
              </w:rPr>
            </w:pPr>
          </w:p>
        </w:tc>
      </w:tr>
      <w:tr w:rsidR="0031788F" w14:paraId="503A6FFF" w14:textId="77777777">
        <w:trPr>
          <w:trHeight w:val="300"/>
        </w:trPr>
        <w:tc>
          <w:tcPr>
            <w:tcW w:w="2355" w:type="dxa"/>
          </w:tcPr>
          <w:p w14:paraId="2E9E2F2E" w14:textId="77777777" w:rsidR="0031788F" w:rsidRDefault="0031788F">
            <w:pPr>
              <w:rPr>
                <w:rFonts w:ascii="Aptos" w:eastAsia="Aptos" w:hAnsi="Aptos" w:cs="Aptos"/>
              </w:rPr>
            </w:pPr>
            <w:r w:rsidRPr="11BD27BE">
              <w:rPr>
                <w:rFonts w:ascii="Aptos" w:eastAsia="Aptos" w:hAnsi="Aptos" w:cs="Aptos"/>
                <w:sz w:val="24"/>
                <w:szCs w:val="24"/>
              </w:rPr>
              <w:t>Campus:</w:t>
            </w:r>
          </w:p>
        </w:tc>
        <w:tc>
          <w:tcPr>
            <w:tcW w:w="6660" w:type="dxa"/>
          </w:tcPr>
          <w:p w14:paraId="0584BC5A" w14:textId="77777777" w:rsidR="0031788F" w:rsidRDefault="0031788F">
            <w:pPr>
              <w:rPr>
                <w:rFonts w:ascii="Aptos" w:eastAsia="Aptos" w:hAnsi="Aptos" w:cs="Aptos"/>
              </w:rPr>
            </w:pPr>
          </w:p>
        </w:tc>
      </w:tr>
      <w:tr w:rsidR="0031788F" w14:paraId="28A5AFBA" w14:textId="77777777">
        <w:trPr>
          <w:trHeight w:val="300"/>
        </w:trPr>
        <w:tc>
          <w:tcPr>
            <w:tcW w:w="2355" w:type="dxa"/>
          </w:tcPr>
          <w:p w14:paraId="6CE75AAB" w14:textId="77777777" w:rsidR="0031788F" w:rsidRDefault="0031788F">
            <w:pPr>
              <w:rPr>
                <w:rFonts w:ascii="Aptos" w:eastAsia="Aptos" w:hAnsi="Aptos" w:cs="Aptos"/>
              </w:rPr>
            </w:pPr>
            <w:r w:rsidRPr="11BD27BE">
              <w:rPr>
                <w:rFonts w:ascii="Aptos" w:eastAsia="Aptos" w:hAnsi="Aptos" w:cs="Aptos"/>
                <w:sz w:val="24"/>
                <w:szCs w:val="24"/>
              </w:rPr>
              <w:t>Course:</w:t>
            </w:r>
          </w:p>
        </w:tc>
        <w:tc>
          <w:tcPr>
            <w:tcW w:w="6660" w:type="dxa"/>
          </w:tcPr>
          <w:p w14:paraId="028E5028" w14:textId="77777777" w:rsidR="0031788F" w:rsidRDefault="0031788F">
            <w:pPr>
              <w:rPr>
                <w:rFonts w:ascii="Aptos" w:eastAsia="Aptos" w:hAnsi="Aptos" w:cs="Aptos"/>
              </w:rPr>
            </w:pPr>
          </w:p>
        </w:tc>
      </w:tr>
    </w:tbl>
    <w:p w14:paraId="775337F4" w14:textId="77777777" w:rsidR="0031788F" w:rsidRDefault="0031788F" w:rsidP="0031788F">
      <w:pPr>
        <w:rPr>
          <w:rFonts w:ascii="Aptos" w:eastAsia="Aptos" w:hAnsi="Aptos" w:cs="Aptos"/>
        </w:rPr>
      </w:pPr>
    </w:p>
    <w:tbl>
      <w:tblPr>
        <w:tblStyle w:val="TableGrid"/>
        <w:tblW w:w="0" w:type="auto"/>
        <w:tblLayout w:type="fixed"/>
        <w:tblLook w:val="06A0" w:firstRow="1" w:lastRow="0" w:firstColumn="1" w:lastColumn="0" w:noHBand="1" w:noVBand="1"/>
      </w:tblPr>
      <w:tblGrid>
        <w:gridCol w:w="9015"/>
      </w:tblGrid>
      <w:tr w:rsidR="0031788F" w14:paraId="7F579C75" w14:textId="77777777">
        <w:trPr>
          <w:trHeight w:val="300"/>
        </w:trPr>
        <w:tc>
          <w:tcPr>
            <w:tcW w:w="9015" w:type="dxa"/>
            <w:shd w:val="clear" w:color="auto" w:fill="E8E8E8" w:themeFill="background2"/>
          </w:tcPr>
          <w:p w14:paraId="4E968420" w14:textId="77777777" w:rsidR="0031788F" w:rsidRDefault="0031788F">
            <w:pPr>
              <w:rPr>
                <w:rFonts w:ascii="Aptos" w:eastAsia="Aptos" w:hAnsi="Aptos" w:cs="Aptos"/>
                <w:b/>
                <w:bCs/>
              </w:rPr>
            </w:pPr>
            <w:r w:rsidRPr="11BD27BE">
              <w:rPr>
                <w:rFonts w:ascii="Aptos" w:eastAsia="Aptos" w:hAnsi="Aptos" w:cs="Aptos"/>
                <w:b/>
                <w:bCs/>
                <w:sz w:val="24"/>
                <w:szCs w:val="24"/>
              </w:rPr>
              <w:t>Section B – Reason for Appeal</w:t>
            </w:r>
          </w:p>
        </w:tc>
      </w:tr>
      <w:tr w:rsidR="0031788F" w14:paraId="1F6469C9" w14:textId="77777777">
        <w:trPr>
          <w:trHeight w:val="300"/>
        </w:trPr>
        <w:tc>
          <w:tcPr>
            <w:tcW w:w="9015" w:type="dxa"/>
          </w:tcPr>
          <w:p w14:paraId="5F1A36BA" w14:textId="77777777" w:rsidR="0031788F" w:rsidRDefault="0031788F">
            <w:pPr>
              <w:contextualSpacing/>
            </w:pPr>
            <w:r w:rsidRPr="11BD27BE">
              <w:rPr>
                <w:rFonts w:ascii="Aptos" w:eastAsia="Aptos" w:hAnsi="Aptos" w:cs="Aptos"/>
                <w:sz w:val="24"/>
                <w:szCs w:val="24"/>
              </w:rPr>
              <w:t>Please clearly explain the reason for your appeal. This might include:</w:t>
            </w:r>
          </w:p>
          <w:p w14:paraId="0BB27216" w14:textId="77777777" w:rsidR="0031788F" w:rsidRDefault="0031788F" w:rsidP="0031788F">
            <w:pPr>
              <w:pStyle w:val="ListParagraph"/>
              <w:numPr>
                <w:ilvl w:val="0"/>
                <w:numId w:val="84"/>
              </w:numPr>
              <w:rPr>
                <w:rFonts w:ascii="Aptos" w:eastAsia="Aptos" w:hAnsi="Aptos" w:cs="Aptos"/>
              </w:rPr>
            </w:pPr>
            <w:r w:rsidRPr="11BD27BE">
              <w:rPr>
                <w:rFonts w:ascii="Aptos" w:eastAsia="Aptos" w:hAnsi="Aptos" w:cs="Aptos"/>
                <w:sz w:val="24"/>
                <w:szCs w:val="24"/>
              </w:rPr>
              <w:t>Additional evidence you wish to provide</w:t>
            </w:r>
          </w:p>
          <w:p w14:paraId="57CF7AC6" w14:textId="77777777" w:rsidR="0031788F" w:rsidRDefault="0031788F" w:rsidP="0031788F">
            <w:pPr>
              <w:pStyle w:val="ListParagraph"/>
              <w:numPr>
                <w:ilvl w:val="0"/>
                <w:numId w:val="84"/>
              </w:numPr>
              <w:rPr>
                <w:rFonts w:ascii="Aptos" w:eastAsia="Aptos" w:hAnsi="Aptos" w:cs="Aptos"/>
              </w:rPr>
            </w:pPr>
            <w:r w:rsidRPr="11BD27BE">
              <w:rPr>
                <w:rFonts w:ascii="Aptos" w:eastAsia="Aptos" w:hAnsi="Aptos" w:cs="Aptos"/>
                <w:sz w:val="24"/>
                <w:szCs w:val="24"/>
              </w:rPr>
              <w:t>A change in your personal or household circumstances</w:t>
            </w:r>
          </w:p>
          <w:p w14:paraId="4DA5F464" w14:textId="77777777" w:rsidR="0031788F" w:rsidRDefault="0031788F" w:rsidP="0031788F">
            <w:pPr>
              <w:pStyle w:val="ListParagraph"/>
              <w:numPr>
                <w:ilvl w:val="0"/>
                <w:numId w:val="84"/>
              </w:numPr>
              <w:rPr>
                <w:rFonts w:ascii="Aptos" w:eastAsia="Aptos" w:hAnsi="Aptos" w:cs="Aptos"/>
              </w:rPr>
            </w:pPr>
            <w:r w:rsidRPr="11BD27BE">
              <w:rPr>
                <w:rFonts w:ascii="Aptos" w:eastAsia="Aptos" w:hAnsi="Aptos" w:cs="Aptos"/>
                <w:sz w:val="24"/>
                <w:szCs w:val="24"/>
              </w:rPr>
              <w:t xml:space="preserve">Why </w:t>
            </w:r>
            <w:r>
              <w:rPr>
                <w:rFonts w:ascii="Aptos" w:eastAsia="Aptos" w:hAnsi="Aptos" w:cs="Aptos"/>
              </w:rPr>
              <w:t xml:space="preserve">do </w:t>
            </w:r>
            <w:r w:rsidRPr="11BD27BE">
              <w:rPr>
                <w:rFonts w:ascii="Aptos" w:eastAsia="Aptos" w:hAnsi="Aptos" w:cs="Aptos"/>
                <w:sz w:val="24"/>
                <w:szCs w:val="24"/>
              </w:rPr>
              <w:t>you believe the decision made was incorrect or unfair</w:t>
            </w:r>
          </w:p>
          <w:p w14:paraId="729D80D5" w14:textId="77777777" w:rsidR="0031788F" w:rsidRDefault="0031788F">
            <w:pPr>
              <w:contextualSpacing/>
            </w:pPr>
            <w:r w:rsidRPr="11BD27BE">
              <w:rPr>
                <w:rFonts w:ascii="Aptos" w:eastAsia="Aptos" w:hAnsi="Aptos" w:cs="Aptos"/>
                <w:i/>
                <w:iCs/>
                <w:sz w:val="24"/>
                <w:szCs w:val="24"/>
              </w:rPr>
              <w:t>(Continue on a separate sheet if necessary)</w:t>
            </w:r>
          </w:p>
        </w:tc>
      </w:tr>
      <w:tr w:rsidR="0031788F" w14:paraId="225651BA" w14:textId="77777777">
        <w:trPr>
          <w:trHeight w:val="300"/>
        </w:trPr>
        <w:tc>
          <w:tcPr>
            <w:tcW w:w="9015" w:type="dxa"/>
          </w:tcPr>
          <w:p w14:paraId="6A3B07FA" w14:textId="77777777" w:rsidR="0031788F" w:rsidRDefault="0031788F">
            <w:pPr>
              <w:rPr>
                <w:rFonts w:ascii="Aptos" w:eastAsia="Aptos" w:hAnsi="Aptos" w:cs="Aptos"/>
              </w:rPr>
            </w:pPr>
            <w:r w:rsidRPr="11BD27BE">
              <w:rPr>
                <w:rFonts w:ascii="Aptos" w:eastAsia="Aptos" w:hAnsi="Aptos" w:cs="Aptos"/>
                <w:sz w:val="24"/>
                <w:szCs w:val="24"/>
              </w:rPr>
              <w:t>Your explanation:</w:t>
            </w:r>
          </w:p>
          <w:p w14:paraId="75ADF85B" w14:textId="77777777" w:rsidR="0031788F" w:rsidRDefault="0031788F">
            <w:pPr>
              <w:rPr>
                <w:rFonts w:ascii="Aptos" w:eastAsia="Aptos" w:hAnsi="Aptos" w:cs="Aptos"/>
              </w:rPr>
            </w:pPr>
          </w:p>
          <w:p w14:paraId="2E1DA289" w14:textId="77777777" w:rsidR="0031788F" w:rsidRDefault="0031788F">
            <w:pPr>
              <w:rPr>
                <w:rFonts w:ascii="Aptos" w:eastAsia="Aptos" w:hAnsi="Aptos" w:cs="Aptos"/>
              </w:rPr>
            </w:pPr>
          </w:p>
          <w:p w14:paraId="41F135C4" w14:textId="77777777" w:rsidR="0031788F" w:rsidRDefault="0031788F">
            <w:pPr>
              <w:rPr>
                <w:rFonts w:ascii="Aptos" w:eastAsia="Aptos" w:hAnsi="Aptos" w:cs="Aptos"/>
              </w:rPr>
            </w:pPr>
          </w:p>
          <w:p w14:paraId="5DA86B6E" w14:textId="77777777" w:rsidR="0031788F" w:rsidRDefault="0031788F">
            <w:pPr>
              <w:rPr>
                <w:rFonts w:ascii="Aptos" w:eastAsia="Aptos" w:hAnsi="Aptos" w:cs="Aptos"/>
              </w:rPr>
            </w:pPr>
          </w:p>
          <w:p w14:paraId="212E42E4" w14:textId="77777777" w:rsidR="0031788F" w:rsidRDefault="0031788F">
            <w:pPr>
              <w:rPr>
                <w:rFonts w:ascii="Aptos" w:eastAsia="Aptos" w:hAnsi="Aptos" w:cs="Aptos"/>
              </w:rPr>
            </w:pPr>
          </w:p>
          <w:p w14:paraId="06C8D5D6" w14:textId="77777777" w:rsidR="0031788F" w:rsidRDefault="0031788F">
            <w:pPr>
              <w:rPr>
                <w:rFonts w:ascii="Aptos" w:eastAsia="Aptos" w:hAnsi="Aptos" w:cs="Aptos"/>
              </w:rPr>
            </w:pPr>
          </w:p>
          <w:p w14:paraId="61C01E46" w14:textId="77777777" w:rsidR="0031788F" w:rsidRDefault="0031788F">
            <w:pPr>
              <w:rPr>
                <w:rFonts w:ascii="Aptos" w:eastAsia="Aptos" w:hAnsi="Aptos" w:cs="Aptos"/>
              </w:rPr>
            </w:pPr>
          </w:p>
        </w:tc>
      </w:tr>
    </w:tbl>
    <w:p w14:paraId="648A0E6E" w14:textId="77777777" w:rsidR="0031788F" w:rsidRDefault="0031788F" w:rsidP="0031788F">
      <w:pPr>
        <w:rPr>
          <w:rFonts w:ascii="Aptos" w:eastAsia="Aptos" w:hAnsi="Aptos" w:cs="Aptos"/>
        </w:rPr>
      </w:pPr>
    </w:p>
    <w:tbl>
      <w:tblPr>
        <w:tblStyle w:val="TableGrid"/>
        <w:tblW w:w="0" w:type="auto"/>
        <w:tblLayout w:type="fixed"/>
        <w:tblLook w:val="06A0" w:firstRow="1" w:lastRow="0" w:firstColumn="1" w:lastColumn="0" w:noHBand="1" w:noVBand="1"/>
      </w:tblPr>
      <w:tblGrid>
        <w:gridCol w:w="9015"/>
      </w:tblGrid>
      <w:tr w:rsidR="0031788F" w14:paraId="21FADD4E" w14:textId="77777777">
        <w:trPr>
          <w:trHeight w:val="300"/>
        </w:trPr>
        <w:tc>
          <w:tcPr>
            <w:tcW w:w="9015" w:type="dxa"/>
            <w:shd w:val="clear" w:color="auto" w:fill="E8E8E8" w:themeFill="background2"/>
          </w:tcPr>
          <w:p w14:paraId="1F588534" w14:textId="77777777" w:rsidR="0031788F" w:rsidRDefault="0031788F">
            <w:pPr>
              <w:rPr>
                <w:rFonts w:ascii="Aptos" w:eastAsia="Aptos" w:hAnsi="Aptos" w:cs="Aptos"/>
                <w:b/>
                <w:bCs/>
              </w:rPr>
            </w:pPr>
            <w:r w:rsidRPr="11BD27BE">
              <w:rPr>
                <w:rFonts w:ascii="Aptos" w:eastAsia="Aptos" w:hAnsi="Aptos" w:cs="Aptos"/>
                <w:b/>
                <w:bCs/>
                <w:sz w:val="24"/>
                <w:szCs w:val="24"/>
              </w:rPr>
              <w:t>Section C – Supporting Documents</w:t>
            </w:r>
          </w:p>
        </w:tc>
      </w:tr>
      <w:tr w:rsidR="0031788F" w14:paraId="2A00FE27" w14:textId="77777777">
        <w:trPr>
          <w:trHeight w:val="300"/>
        </w:trPr>
        <w:tc>
          <w:tcPr>
            <w:tcW w:w="9015" w:type="dxa"/>
          </w:tcPr>
          <w:p w14:paraId="3008C2C4" w14:textId="77777777" w:rsidR="0031788F" w:rsidRDefault="0031788F">
            <w:r w:rsidRPr="11BD27BE">
              <w:rPr>
                <w:rFonts w:ascii="Aptos" w:eastAsia="Aptos" w:hAnsi="Aptos" w:cs="Aptos"/>
                <w:sz w:val="24"/>
                <w:szCs w:val="24"/>
              </w:rPr>
              <w:t xml:space="preserve">Please list any additional evidence you are submitting with your appeal </w:t>
            </w:r>
          </w:p>
          <w:p w14:paraId="5B24B357" w14:textId="77777777" w:rsidR="0031788F" w:rsidRDefault="0031788F">
            <w:r w:rsidRPr="11BD27BE">
              <w:rPr>
                <w:rFonts w:ascii="Aptos" w:eastAsia="Aptos" w:hAnsi="Aptos" w:cs="Aptos"/>
                <w:sz w:val="24"/>
                <w:szCs w:val="24"/>
              </w:rPr>
              <w:t>(e.g. benefit letters, income statements, tenancy agreement, etc.)</w:t>
            </w:r>
          </w:p>
        </w:tc>
      </w:tr>
      <w:tr w:rsidR="0031788F" w14:paraId="6D0793A0" w14:textId="77777777">
        <w:trPr>
          <w:trHeight w:val="300"/>
        </w:trPr>
        <w:tc>
          <w:tcPr>
            <w:tcW w:w="9015" w:type="dxa"/>
          </w:tcPr>
          <w:p w14:paraId="0322E714" w14:textId="77777777" w:rsidR="0031788F" w:rsidRDefault="0031788F">
            <w:pPr>
              <w:rPr>
                <w:rFonts w:ascii="Aptos" w:eastAsia="Aptos" w:hAnsi="Aptos" w:cs="Aptos"/>
              </w:rPr>
            </w:pPr>
            <w:r w:rsidRPr="11BD27BE">
              <w:rPr>
                <w:rFonts w:ascii="Aptos" w:eastAsia="Aptos" w:hAnsi="Aptos" w:cs="Aptos"/>
                <w:sz w:val="24"/>
                <w:szCs w:val="24"/>
              </w:rPr>
              <w:t>1.</w:t>
            </w:r>
          </w:p>
        </w:tc>
      </w:tr>
      <w:tr w:rsidR="0031788F" w14:paraId="4FE4ECD1" w14:textId="77777777">
        <w:trPr>
          <w:trHeight w:val="300"/>
        </w:trPr>
        <w:tc>
          <w:tcPr>
            <w:tcW w:w="9015" w:type="dxa"/>
          </w:tcPr>
          <w:p w14:paraId="56B74528" w14:textId="77777777" w:rsidR="0031788F" w:rsidRDefault="0031788F">
            <w:pPr>
              <w:rPr>
                <w:rFonts w:ascii="Aptos" w:eastAsia="Aptos" w:hAnsi="Aptos" w:cs="Aptos"/>
              </w:rPr>
            </w:pPr>
            <w:r w:rsidRPr="11BD27BE">
              <w:rPr>
                <w:rFonts w:ascii="Aptos" w:eastAsia="Aptos" w:hAnsi="Aptos" w:cs="Aptos"/>
                <w:sz w:val="24"/>
                <w:szCs w:val="24"/>
              </w:rPr>
              <w:t>2.</w:t>
            </w:r>
          </w:p>
        </w:tc>
      </w:tr>
      <w:tr w:rsidR="0031788F" w14:paraId="5A62F26F" w14:textId="77777777">
        <w:trPr>
          <w:trHeight w:val="300"/>
        </w:trPr>
        <w:tc>
          <w:tcPr>
            <w:tcW w:w="9015" w:type="dxa"/>
          </w:tcPr>
          <w:p w14:paraId="1C5DED3D" w14:textId="77777777" w:rsidR="0031788F" w:rsidRDefault="0031788F">
            <w:pPr>
              <w:rPr>
                <w:rFonts w:ascii="Aptos" w:eastAsia="Aptos" w:hAnsi="Aptos" w:cs="Aptos"/>
              </w:rPr>
            </w:pPr>
            <w:r w:rsidRPr="11BD27BE">
              <w:rPr>
                <w:rFonts w:ascii="Aptos" w:eastAsia="Aptos" w:hAnsi="Aptos" w:cs="Aptos"/>
                <w:sz w:val="24"/>
                <w:szCs w:val="24"/>
              </w:rPr>
              <w:t>3.</w:t>
            </w:r>
          </w:p>
        </w:tc>
      </w:tr>
    </w:tbl>
    <w:p w14:paraId="20FB6BC9" w14:textId="77777777" w:rsidR="0031788F" w:rsidRDefault="0031788F" w:rsidP="0031788F">
      <w:pPr>
        <w:rPr>
          <w:rFonts w:ascii="Aptos" w:eastAsia="Aptos" w:hAnsi="Aptos" w:cs="Aptos"/>
        </w:rPr>
      </w:pPr>
    </w:p>
    <w:tbl>
      <w:tblPr>
        <w:tblStyle w:val="TableGrid"/>
        <w:tblW w:w="0" w:type="auto"/>
        <w:tblLayout w:type="fixed"/>
        <w:tblLook w:val="06A0" w:firstRow="1" w:lastRow="0" w:firstColumn="1" w:lastColumn="0" w:noHBand="1" w:noVBand="1"/>
      </w:tblPr>
      <w:tblGrid>
        <w:gridCol w:w="6660"/>
        <w:gridCol w:w="2355"/>
      </w:tblGrid>
      <w:tr w:rsidR="0031788F" w14:paraId="2F9BCBA7" w14:textId="77777777">
        <w:trPr>
          <w:trHeight w:val="300"/>
        </w:trPr>
        <w:tc>
          <w:tcPr>
            <w:tcW w:w="9015" w:type="dxa"/>
            <w:gridSpan w:val="2"/>
            <w:shd w:val="clear" w:color="auto" w:fill="E8E8E8" w:themeFill="background2"/>
          </w:tcPr>
          <w:p w14:paraId="6862C13A" w14:textId="77777777" w:rsidR="0031788F" w:rsidRDefault="0031788F">
            <w:pPr>
              <w:rPr>
                <w:rFonts w:ascii="Aptos" w:eastAsia="Aptos" w:hAnsi="Aptos" w:cs="Aptos"/>
                <w:b/>
                <w:bCs/>
              </w:rPr>
            </w:pPr>
            <w:r w:rsidRPr="11BD27BE">
              <w:rPr>
                <w:rFonts w:ascii="Aptos" w:eastAsia="Aptos" w:hAnsi="Aptos" w:cs="Aptos"/>
                <w:b/>
                <w:bCs/>
                <w:sz w:val="24"/>
                <w:szCs w:val="24"/>
              </w:rPr>
              <w:t>Section D – Declaration</w:t>
            </w:r>
          </w:p>
        </w:tc>
      </w:tr>
      <w:tr w:rsidR="0031788F" w14:paraId="6F0CB5A9" w14:textId="77777777">
        <w:trPr>
          <w:trHeight w:val="300"/>
        </w:trPr>
        <w:tc>
          <w:tcPr>
            <w:tcW w:w="9015" w:type="dxa"/>
            <w:gridSpan w:val="2"/>
          </w:tcPr>
          <w:p w14:paraId="06E089A2" w14:textId="77777777" w:rsidR="0031788F" w:rsidRDefault="0031788F">
            <w:r w:rsidRPr="11BD27BE">
              <w:rPr>
                <w:rFonts w:ascii="Aptos" w:eastAsia="Aptos" w:hAnsi="Aptos" w:cs="Aptos"/>
                <w:sz w:val="24"/>
                <w:szCs w:val="24"/>
              </w:rPr>
              <w:t>I confirm that the information I have provided in this appeal is accurate and complete to the best of my knowledge.</w:t>
            </w:r>
          </w:p>
        </w:tc>
      </w:tr>
      <w:tr w:rsidR="0031788F" w14:paraId="6FB10DF4" w14:textId="77777777">
        <w:trPr>
          <w:trHeight w:val="300"/>
        </w:trPr>
        <w:tc>
          <w:tcPr>
            <w:tcW w:w="6660" w:type="dxa"/>
          </w:tcPr>
          <w:p w14:paraId="55A1FBDF" w14:textId="77777777" w:rsidR="0031788F" w:rsidRDefault="0031788F">
            <w:pPr>
              <w:rPr>
                <w:rFonts w:ascii="Aptos" w:eastAsia="Aptos" w:hAnsi="Aptos" w:cs="Aptos"/>
              </w:rPr>
            </w:pPr>
            <w:r w:rsidRPr="11BD27BE">
              <w:rPr>
                <w:rFonts w:ascii="Aptos" w:eastAsia="Aptos" w:hAnsi="Aptos" w:cs="Aptos"/>
                <w:sz w:val="24"/>
                <w:szCs w:val="24"/>
              </w:rPr>
              <w:t>Student Signature:</w:t>
            </w:r>
          </w:p>
        </w:tc>
        <w:tc>
          <w:tcPr>
            <w:tcW w:w="2355" w:type="dxa"/>
          </w:tcPr>
          <w:p w14:paraId="42486E02" w14:textId="77777777" w:rsidR="0031788F" w:rsidRDefault="0031788F">
            <w:pPr>
              <w:rPr>
                <w:rFonts w:ascii="Aptos" w:eastAsia="Aptos" w:hAnsi="Aptos" w:cs="Aptos"/>
              </w:rPr>
            </w:pPr>
            <w:r w:rsidRPr="11BD27BE">
              <w:rPr>
                <w:rFonts w:ascii="Aptos" w:eastAsia="Aptos" w:hAnsi="Aptos" w:cs="Aptos"/>
                <w:sz w:val="24"/>
                <w:szCs w:val="24"/>
              </w:rPr>
              <w:t>Date:</w:t>
            </w:r>
          </w:p>
        </w:tc>
      </w:tr>
      <w:tr w:rsidR="0031788F" w14:paraId="66D034F5" w14:textId="77777777">
        <w:trPr>
          <w:trHeight w:val="300"/>
        </w:trPr>
        <w:tc>
          <w:tcPr>
            <w:tcW w:w="6660" w:type="dxa"/>
          </w:tcPr>
          <w:p w14:paraId="76713190" w14:textId="77777777" w:rsidR="0031788F" w:rsidRDefault="0031788F">
            <w:r w:rsidRPr="11BD27BE">
              <w:rPr>
                <w:rFonts w:ascii="Aptos" w:eastAsia="Aptos" w:hAnsi="Aptos" w:cs="Aptos"/>
                <w:sz w:val="24"/>
                <w:szCs w:val="24"/>
              </w:rPr>
              <w:t xml:space="preserve">Parent/Guardian Signature: </w:t>
            </w:r>
          </w:p>
          <w:p w14:paraId="6F875F1D" w14:textId="77777777" w:rsidR="0031788F" w:rsidRDefault="0031788F">
            <w:pPr>
              <w:rPr>
                <w:rFonts w:ascii="Aptos" w:eastAsia="Aptos" w:hAnsi="Aptos" w:cs="Aptos"/>
                <w:sz w:val="18"/>
                <w:szCs w:val="18"/>
              </w:rPr>
            </w:pPr>
            <w:r w:rsidRPr="11BD27BE">
              <w:rPr>
                <w:rFonts w:ascii="Aptos" w:eastAsia="Aptos" w:hAnsi="Aptos" w:cs="Aptos"/>
                <w:sz w:val="20"/>
                <w:szCs w:val="20"/>
              </w:rPr>
              <w:t>(if applicable)</w:t>
            </w:r>
          </w:p>
        </w:tc>
        <w:tc>
          <w:tcPr>
            <w:tcW w:w="2355" w:type="dxa"/>
          </w:tcPr>
          <w:p w14:paraId="3758DAD7" w14:textId="77777777" w:rsidR="0031788F" w:rsidRDefault="0031788F">
            <w:pPr>
              <w:rPr>
                <w:rFonts w:ascii="Aptos" w:eastAsia="Aptos" w:hAnsi="Aptos" w:cs="Aptos"/>
              </w:rPr>
            </w:pPr>
            <w:r w:rsidRPr="11BD27BE">
              <w:rPr>
                <w:rFonts w:ascii="Aptos" w:eastAsia="Aptos" w:hAnsi="Aptos" w:cs="Aptos"/>
                <w:sz w:val="24"/>
                <w:szCs w:val="24"/>
              </w:rPr>
              <w:t>Date:</w:t>
            </w:r>
          </w:p>
        </w:tc>
      </w:tr>
    </w:tbl>
    <w:p w14:paraId="5C8C8673" w14:textId="77777777" w:rsidR="0031788F" w:rsidRDefault="0031788F" w:rsidP="0031788F">
      <w:pPr>
        <w:rPr>
          <w:rFonts w:ascii="Aptos" w:eastAsia="Aptos" w:hAnsi="Aptos" w:cs="Aptos"/>
        </w:rPr>
      </w:pPr>
    </w:p>
    <w:tbl>
      <w:tblPr>
        <w:tblStyle w:val="TableGrid"/>
        <w:tblW w:w="0" w:type="auto"/>
        <w:tblLayout w:type="fixed"/>
        <w:tblLook w:val="06A0" w:firstRow="1" w:lastRow="0" w:firstColumn="1" w:lastColumn="0" w:noHBand="1" w:noVBand="1"/>
      </w:tblPr>
      <w:tblGrid>
        <w:gridCol w:w="4508"/>
        <w:gridCol w:w="4508"/>
      </w:tblGrid>
      <w:tr w:rsidR="0031788F" w14:paraId="522AF6C6" w14:textId="77777777">
        <w:trPr>
          <w:trHeight w:val="300"/>
        </w:trPr>
        <w:tc>
          <w:tcPr>
            <w:tcW w:w="901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1717" w:themeFill="background2" w:themeFillShade="1A"/>
          </w:tcPr>
          <w:p w14:paraId="160ED5C0" w14:textId="77777777" w:rsidR="0031788F" w:rsidRDefault="0031788F">
            <w:pPr>
              <w:rPr>
                <w:rFonts w:ascii="Aptos" w:eastAsia="Aptos" w:hAnsi="Aptos" w:cs="Aptos"/>
                <w:b/>
                <w:bCs/>
              </w:rPr>
            </w:pPr>
            <w:r w:rsidRPr="11BD27BE">
              <w:rPr>
                <w:rFonts w:ascii="Aptos" w:eastAsia="Aptos" w:hAnsi="Aptos" w:cs="Aptos"/>
                <w:b/>
                <w:bCs/>
                <w:sz w:val="24"/>
                <w:szCs w:val="24"/>
              </w:rPr>
              <w:t>COLLEGE USE ONLY – Appeal Outcome</w:t>
            </w:r>
          </w:p>
        </w:tc>
      </w:tr>
      <w:tr w:rsidR="0031788F" w14:paraId="69E22BFC" w14:textId="77777777">
        <w:trPr>
          <w:trHeight w:val="300"/>
        </w:trPr>
        <w:tc>
          <w:tcPr>
            <w:tcW w:w="9016" w:type="dxa"/>
            <w:gridSpan w:val="2"/>
            <w:tcBorders>
              <w:top w:val="single" w:sz="12" w:space="0" w:color="000000" w:themeColor="text1"/>
              <w:left w:val="single" w:sz="4" w:space="0" w:color="auto"/>
              <w:bottom w:val="nil"/>
              <w:right w:val="single" w:sz="4" w:space="0" w:color="auto"/>
            </w:tcBorders>
          </w:tcPr>
          <w:p w14:paraId="5549E378" w14:textId="77777777" w:rsidR="0031788F" w:rsidRPr="00637704" w:rsidRDefault="0031788F">
            <w:pPr>
              <w:spacing w:line="360" w:lineRule="auto"/>
              <w:rPr>
                <w:rFonts w:ascii="Aptos" w:eastAsia="Aptos" w:hAnsi="Aptos" w:cs="Aptos"/>
                <w:sz w:val="16"/>
                <w:szCs w:val="16"/>
              </w:rPr>
            </w:pPr>
            <w:r w:rsidRPr="11BD27BE">
              <w:rPr>
                <w:rFonts w:ascii="Aptos" w:eastAsia="Aptos" w:hAnsi="Aptos" w:cs="Aptos"/>
                <w:sz w:val="24"/>
                <w:szCs w:val="24"/>
              </w:rPr>
              <w:t xml:space="preserve">      </w:t>
            </w:r>
          </w:p>
          <w:p w14:paraId="0EA84EC2" w14:textId="77777777" w:rsidR="0031788F" w:rsidRDefault="0031788F">
            <w:pPr>
              <w:spacing w:line="360" w:lineRule="auto"/>
              <w:rPr>
                <w:rFonts w:ascii="Aptos" w:eastAsia="Aptos" w:hAnsi="Aptos" w:cs="Aptos"/>
              </w:rPr>
            </w:pPr>
            <w:r>
              <w:rPr>
                <w:rFonts w:ascii="Aptos" w:eastAsia="Aptos" w:hAnsi="Aptos" w:cs="Aptos"/>
                <w:sz w:val="24"/>
                <w:szCs w:val="24"/>
              </w:rPr>
              <w:t xml:space="preserve">      </w:t>
            </w:r>
            <w:r>
              <w:rPr>
                <w:rFonts w:ascii="Wingdings 2" w:eastAsia="Wingdings 2" w:hAnsi="Wingdings 2" w:cs="Wingdings 2"/>
                <w:sz w:val="24"/>
                <w:szCs w:val="24"/>
              </w:rPr>
              <w:t></w:t>
            </w:r>
            <w:r w:rsidRPr="11BD27BE">
              <w:rPr>
                <w:rFonts w:ascii="Aptos" w:eastAsia="Aptos" w:hAnsi="Aptos" w:cs="Aptos"/>
                <w:sz w:val="24"/>
                <w:szCs w:val="24"/>
              </w:rPr>
              <w:t xml:space="preserve"> Appeal upheld</w:t>
            </w:r>
          </w:p>
        </w:tc>
      </w:tr>
      <w:tr w:rsidR="0031788F" w14:paraId="34E8280E" w14:textId="77777777">
        <w:trPr>
          <w:trHeight w:val="300"/>
        </w:trPr>
        <w:tc>
          <w:tcPr>
            <w:tcW w:w="9016" w:type="dxa"/>
            <w:gridSpan w:val="2"/>
            <w:tcBorders>
              <w:top w:val="nil"/>
              <w:left w:val="single" w:sz="4" w:space="0" w:color="auto"/>
              <w:bottom w:val="single" w:sz="12" w:space="0" w:color="000000" w:themeColor="text1"/>
              <w:right w:val="single" w:sz="4" w:space="0" w:color="auto"/>
            </w:tcBorders>
          </w:tcPr>
          <w:p w14:paraId="24BE55A4" w14:textId="77777777" w:rsidR="0031788F" w:rsidRDefault="0031788F">
            <w:pPr>
              <w:spacing w:line="360" w:lineRule="auto"/>
              <w:rPr>
                <w:rFonts w:ascii="Aptos" w:eastAsia="Aptos" w:hAnsi="Aptos" w:cs="Aptos"/>
              </w:rPr>
            </w:pPr>
            <w:r w:rsidRPr="11BD27BE">
              <w:rPr>
                <w:rFonts w:ascii="Aptos" w:eastAsia="Aptos" w:hAnsi="Aptos" w:cs="Aptos"/>
                <w:sz w:val="24"/>
                <w:szCs w:val="24"/>
              </w:rPr>
              <w:t xml:space="preserve">      </w:t>
            </w:r>
            <w:r>
              <w:rPr>
                <w:rFonts w:ascii="Wingdings 2" w:eastAsia="Wingdings 2" w:hAnsi="Wingdings 2" w:cs="Wingdings 2"/>
                <w:sz w:val="24"/>
                <w:szCs w:val="24"/>
              </w:rPr>
              <w:t></w:t>
            </w:r>
            <w:r w:rsidRPr="11BD27BE">
              <w:rPr>
                <w:rFonts w:ascii="Aptos" w:eastAsia="Aptos" w:hAnsi="Aptos" w:cs="Aptos"/>
                <w:sz w:val="24"/>
                <w:szCs w:val="24"/>
              </w:rPr>
              <w:t xml:space="preserve"> </w:t>
            </w:r>
            <w:r>
              <w:rPr>
                <w:rFonts w:ascii="Aptos" w:eastAsia="Aptos" w:hAnsi="Aptos" w:cs="Aptos"/>
                <w:sz w:val="24"/>
                <w:szCs w:val="24"/>
              </w:rPr>
              <w:t>Appeal</w:t>
            </w:r>
            <w:r w:rsidRPr="11BD27BE">
              <w:rPr>
                <w:rFonts w:ascii="Aptos" w:eastAsia="Aptos" w:hAnsi="Aptos" w:cs="Aptos"/>
                <w:sz w:val="24"/>
                <w:szCs w:val="24"/>
              </w:rPr>
              <w:t xml:space="preserve"> not upheld</w:t>
            </w:r>
          </w:p>
        </w:tc>
      </w:tr>
      <w:tr w:rsidR="0031788F" w14:paraId="34B5C53B" w14:textId="77777777">
        <w:trPr>
          <w:trHeight w:val="300"/>
        </w:trPr>
        <w:tc>
          <w:tcPr>
            <w:tcW w:w="901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95572C2" w14:textId="77777777" w:rsidR="0031788F" w:rsidRDefault="0031788F">
            <w:pPr>
              <w:rPr>
                <w:rFonts w:ascii="Aptos" w:eastAsia="Aptos" w:hAnsi="Aptos" w:cs="Aptos"/>
                <w:b/>
                <w:bCs/>
              </w:rPr>
            </w:pPr>
            <w:r w:rsidRPr="11BD27BE">
              <w:rPr>
                <w:rFonts w:ascii="Aptos" w:eastAsia="Aptos" w:hAnsi="Aptos" w:cs="Aptos"/>
                <w:b/>
                <w:bCs/>
                <w:sz w:val="24"/>
                <w:szCs w:val="24"/>
              </w:rPr>
              <w:t>Comments:</w:t>
            </w:r>
          </w:p>
          <w:p w14:paraId="6E2055DD" w14:textId="77777777" w:rsidR="0031788F" w:rsidRDefault="0031788F">
            <w:pPr>
              <w:rPr>
                <w:rFonts w:ascii="Aptos" w:eastAsia="Aptos" w:hAnsi="Aptos" w:cs="Aptos"/>
              </w:rPr>
            </w:pPr>
          </w:p>
          <w:p w14:paraId="698AF3DF" w14:textId="77777777" w:rsidR="0031788F" w:rsidRDefault="0031788F">
            <w:pPr>
              <w:rPr>
                <w:rFonts w:ascii="Aptos" w:eastAsia="Aptos" w:hAnsi="Aptos" w:cs="Aptos"/>
              </w:rPr>
            </w:pPr>
          </w:p>
          <w:p w14:paraId="12BAA421" w14:textId="77777777" w:rsidR="0031788F" w:rsidRDefault="0031788F">
            <w:pPr>
              <w:rPr>
                <w:rFonts w:ascii="Aptos" w:eastAsia="Aptos" w:hAnsi="Aptos" w:cs="Aptos"/>
              </w:rPr>
            </w:pPr>
          </w:p>
          <w:p w14:paraId="1D3751F8" w14:textId="77777777" w:rsidR="0031788F" w:rsidRDefault="0031788F">
            <w:pPr>
              <w:rPr>
                <w:rFonts w:ascii="Aptos" w:eastAsia="Aptos" w:hAnsi="Aptos" w:cs="Aptos"/>
              </w:rPr>
            </w:pPr>
          </w:p>
          <w:p w14:paraId="6E50519C" w14:textId="77777777" w:rsidR="0031788F" w:rsidRDefault="0031788F">
            <w:pPr>
              <w:rPr>
                <w:rFonts w:ascii="Aptos" w:eastAsia="Aptos" w:hAnsi="Aptos" w:cs="Aptos"/>
              </w:rPr>
            </w:pPr>
          </w:p>
          <w:p w14:paraId="1A57C88F" w14:textId="77777777" w:rsidR="0031788F" w:rsidRDefault="0031788F">
            <w:pPr>
              <w:rPr>
                <w:rFonts w:ascii="Aptos" w:eastAsia="Aptos" w:hAnsi="Aptos" w:cs="Aptos"/>
              </w:rPr>
            </w:pPr>
          </w:p>
        </w:tc>
      </w:tr>
      <w:tr w:rsidR="0031788F" w14:paraId="38310294" w14:textId="77777777">
        <w:trPr>
          <w:trHeight w:val="300"/>
        </w:trPr>
        <w:tc>
          <w:tcPr>
            <w:tcW w:w="9016" w:type="dxa"/>
            <w:gridSpan w:val="2"/>
            <w:tcBorders>
              <w:top w:val="single" w:sz="12" w:space="0" w:color="000000" w:themeColor="text1"/>
            </w:tcBorders>
            <w:shd w:val="clear" w:color="auto" w:fill="000000" w:themeFill="text1"/>
          </w:tcPr>
          <w:p w14:paraId="3C5C3383" w14:textId="77777777" w:rsidR="0031788F" w:rsidRDefault="0031788F">
            <w:pPr>
              <w:rPr>
                <w:rFonts w:ascii="Aptos" w:eastAsia="Aptos" w:hAnsi="Aptos" w:cs="Aptos"/>
                <w:b/>
                <w:bCs/>
              </w:rPr>
            </w:pPr>
            <w:r w:rsidRPr="11BD27BE">
              <w:rPr>
                <w:rFonts w:ascii="Aptos" w:eastAsia="Aptos" w:hAnsi="Aptos" w:cs="Aptos"/>
                <w:b/>
                <w:bCs/>
                <w:sz w:val="24"/>
                <w:szCs w:val="24"/>
              </w:rPr>
              <w:t xml:space="preserve">Reviewed by - </w:t>
            </w:r>
          </w:p>
        </w:tc>
      </w:tr>
      <w:tr w:rsidR="0031788F" w14:paraId="1A533B65" w14:textId="77777777">
        <w:trPr>
          <w:trHeight w:val="300"/>
        </w:trPr>
        <w:tc>
          <w:tcPr>
            <w:tcW w:w="4508" w:type="dxa"/>
          </w:tcPr>
          <w:p w14:paraId="4B3CC760" w14:textId="77777777" w:rsidR="0031788F" w:rsidRDefault="0031788F">
            <w:pPr>
              <w:rPr>
                <w:rFonts w:ascii="Aptos" w:eastAsia="Aptos" w:hAnsi="Aptos" w:cs="Aptos"/>
                <w:b/>
                <w:bCs/>
                <w:sz w:val="24"/>
                <w:szCs w:val="24"/>
              </w:rPr>
            </w:pPr>
            <w:r w:rsidRPr="00637704">
              <w:rPr>
                <w:rFonts w:ascii="Aptos" w:eastAsia="Aptos" w:hAnsi="Aptos" w:cs="Aptos"/>
                <w:b/>
                <w:bCs/>
                <w:sz w:val="24"/>
                <w:szCs w:val="24"/>
              </w:rPr>
              <w:t>Staff Name:</w:t>
            </w:r>
          </w:p>
          <w:p w14:paraId="75B97F05" w14:textId="77777777" w:rsidR="0031788F" w:rsidRPr="00637704" w:rsidRDefault="0031788F">
            <w:pPr>
              <w:rPr>
                <w:rFonts w:ascii="Aptos" w:eastAsia="Aptos" w:hAnsi="Aptos" w:cs="Aptos"/>
                <w:b/>
                <w:bCs/>
              </w:rPr>
            </w:pPr>
          </w:p>
        </w:tc>
        <w:tc>
          <w:tcPr>
            <w:tcW w:w="4508" w:type="dxa"/>
          </w:tcPr>
          <w:p w14:paraId="684AD827" w14:textId="77777777" w:rsidR="0031788F" w:rsidRPr="00637704" w:rsidRDefault="0031788F">
            <w:pPr>
              <w:rPr>
                <w:rFonts w:ascii="Aptos" w:eastAsia="Aptos" w:hAnsi="Aptos" w:cs="Aptos"/>
                <w:b/>
                <w:bCs/>
              </w:rPr>
            </w:pPr>
            <w:r w:rsidRPr="00637704">
              <w:rPr>
                <w:rFonts w:ascii="Aptos" w:eastAsia="Aptos" w:hAnsi="Aptos" w:cs="Aptos"/>
                <w:b/>
                <w:bCs/>
                <w:sz w:val="24"/>
                <w:szCs w:val="24"/>
              </w:rPr>
              <w:t>Role:</w:t>
            </w:r>
          </w:p>
        </w:tc>
      </w:tr>
      <w:tr w:rsidR="0031788F" w14:paraId="072395F1" w14:textId="77777777">
        <w:trPr>
          <w:trHeight w:val="300"/>
        </w:trPr>
        <w:tc>
          <w:tcPr>
            <w:tcW w:w="4508" w:type="dxa"/>
          </w:tcPr>
          <w:p w14:paraId="061A4266" w14:textId="77777777" w:rsidR="0031788F" w:rsidRDefault="0031788F">
            <w:pPr>
              <w:rPr>
                <w:rFonts w:ascii="Aptos" w:eastAsia="Aptos" w:hAnsi="Aptos" w:cs="Aptos"/>
                <w:b/>
                <w:bCs/>
                <w:sz w:val="24"/>
                <w:szCs w:val="24"/>
              </w:rPr>
            </w:pPr>
            <w:r w:rsidRPr="00637704">
              <w:rPr>
                <w:rFonts w:ascii="Aptos" w:eastAsia="Aptos" w:hAnsi="Aptos" w:cs="Aptos"/>
                <w:b/>
                <w:bCs/>
                <w:sz w:val="24"/>
                <w:szCs w:val="24"/>
              </w:rPr>
              <w:t>Signed:</w:t>
            </w:r>
          </w:p>
          <w:p w14:paraId="3871F914" w14:textId="77777777" w:rsidR="0031788F" w:rsidRPr="00637704" w:rsidRDefault="0031788F">
            <w:pPr>
              <w:rPr>
                <w:rFonts w:ascii="Aptos" w:eastAsia="Aptos" w:hAnsi="Aptos" w:cs="Aptos"/>
                <w:b/>
                <w:bCs/>
              </w:rPr>
            </w:pPr>
          </w:p>
        </w:tc>
        <w:tc>
          <w:tcPr>
            <w:tcW w:w="4508" w:type="dxa"/>
          </w:tcPr>
          <w:p w14:paraId="076D4CAF" w14:textId="77777777" w:rsidR="0031788F" w:rsidRPr="00637704" w:rsidRDefault="0031788F">
            <w:pPr>
              <w:rPr>
                <w:rFonts w:ascii="Aptos" w:eastAsia="Aptos" w:hAnsi="Aptos" w:cs="Aptos"/>
                <w:b/>
                <w:bCs/>
              </w:rPr>
            </w:pPr>
            <w:r w:rsidRPr="00637704">
              <w:rPr>
                <w:rFonts w:ascii="Aptos" w:eastAsia="Aptos" w:hAnsi="Aptos" w:cs="Aptos"/>
                <w:b/>
                <w:bCs/>
                <w:sz w:val="24"/>
                <w:szCs w:val="24"/>
              </w:rPr>
              <w:t>Date:</w:t>
            </w:r>
          </w:p>
        </w:tc>
      </w:tr>
    </w:tbl>
    <w:p w14:paraId="7B3BF326" w14:textId="77777777" w:rsidR="0031788F" w:rsidRDefault="0031788F" w:rsidP="0031788F"/>
    <w:p w14:paraId="45EBE646" w14:textId="77777777" w:rsidR="0031788F" w:rsidRDefault="0031788F" w:rsidP="0031788F">
      <w:pPr>
        <w:rPr>
          <w:rFonts w:ascii="Aptos" w:eastAsia="Aptos" w:hAnsi="Aptos" w:cs="Aptos"/>
        </w:rPr>
      </w:pPr>
    </w:p>
    <w:p w14:paraId="05EDF3CF" w14:textId="77777777" w:rsidR="0031788F" w:rsidRPr="00E01462" w:rsidRDefault="0031788F" w:rsidP="0031788F">
      <w:pPr>
        <w:spacing w:before="60" w:after="60"/>
        <w:jc w:val="both"/>
        <w:rPr>
          <w:rFonts w:ascii="Arial" w:hAnsi="Arial" w:cs="Arial"/>
          <w:b/>
          <w:sz w:val="24"/>
          <w:szCs w:val="24"/>
        </w:rPr>
      </w:pPr>
    </w:p>
    <w:p w14:paraId="14AF00A7" w14:textId="77777777" w:rsidR="0031788F" w:rsidRPr="00E01462" w:rsidRDefault="0031788F" w:rsidP="0031788F">
      <w:pPr>
        <w:tabs>
          <w:tab w:val="left" w:leader="underscore" w:pos="4500"/>
          <w:tab w:val="left" w:pos="6840"/>
          <w:tab w:val="left" w:leader="underscore" w:pos="9720"/>
        </w:tabs>
        <w:spacing w:after="0" w:line="240" w:lineRule="auto"/>
        <w:jc w:val="both"/>
        <w:rPr>
          <w:rFonts w:ascii="Arial" w:eastAsia="Times New Roman" w:hAnsi="Arial" w:cs="Arial"/>
          <w:b/>
          <w:bCs/>
          <w:sz w:val="24"/>
          <w:szCs w:val="24"/>
          <w:lang w:val="en-US"/>
        </w:rPr>
      </w:pPr>
    </w:p>
    <w:p w14:paraId="18B8BFD7" w14:textId="77777777" w:rsidR="0031788F" w:rsidRPr="00E01462" w:rsidRDefault="0031788F" w:rsidP="0031788F">
      <w:pPr>
        <w:spacing w:after="0" w:line="240" w:lineRule="auto"/>
        <w:rPr>
          <w:rFonts w:ascii="Arial" w:hAnsi="Arial" w:cs="Arial"/>
          <w:b/>
          <w:bCs/>
          <w:sz w:val="24"/>
          <w:szCs w:val="24"/>
        </w:rPr>
      </w:pPr>
    </w:p>
    <w:p w14:paraId="02A4654A" w14:textId="77777777" w:rsidR="0031788F" w:rsidRPr="00E01462" w:rsidRDefault="0031788F" w:rsidP="0031788F">
      <w:pPr>
        <w:spacing w:after="0" w:line="240" w:lineRule="auto"/>
        <w:rPr>
          <w:rFonts w:ascii="Arial" w:hAnsi="Arial" w:cs="Arial"/>
          <w:sz w:val="24"/>
          <w:szCs w:val="24"/>
        </w:rPr>
      </w:pPr>
    </w:p>
    <w:p w14:paraId="77CE749D" w14:textId="77777777" w:rsidR="0031788F" w:rsidRPr="00E01462" w:rsidRDefault="0031788F" w:rsidP="0031788F">
      <w:pPr>
        <w:spacing w:after="0" w:line="240" w:lineRule="auto"/>
        <w:rPr>
          <w:rFonts w:ascii="Arial" w:hAnsi="Arial" w:cs="Arial"/>
          <w:sz w:val="24"/>
          <w:szCs w:val="24"/>
        </w:rPr>
      </w:pPr>
    </w:p>
    <w:p w14:paraId="43D23B33" w14:textId="77777777" w:rsidR="00DE0FF7" w:rsidRDefault="00DE0FF7" w:rsidP="00DE0FF7">
      <w:pPr>
        <w:spacing w:after="0"/>
        <w:rPr>
          <w:rFonts w:cs="Poppins SemiBold"/>
          <w:b/>
          <w:bCs/>
        </w:rPr>
      </w:pPr>
    </w:p>
    <w:sectPr w:rsidR="00DE0FF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DAE35" w14:textId="77777777" w:rsidR="0062662A" w:rsidRDefault="0062662A" w:rsidP="008E5F1C">
      <w:pPr>
        <w:spacing w:after="0" w:line="240" w:lineRule="auto"/>
      </w:pPr>
      <w:r>
        <w:separator/>
      </w:r>
    </w:p>
  </w:endnote>
  <w:endnote w:type="continuationSeparator" w:id="0">
    <w:p w14:paraId="18F80358" w14:textId="77777777" w:rsidR="0062662A" w:rsidRDefault="0062662A" w:rsidP="008E5F1C">
      <w:pPr>
        <w:spacing w:after="0" w:line="240" w:lineRule="auto"/>
      </w:pPr>
      <w:r>
        <w:continuationSeparator/>
      </w:r>
    </w:p>
  </w:endnote>
  <w:endnote w:type="continuationNotice" w:id="1">
    <w:p w14:paraId="3F4240E7" w14:textId="77777777" w:rsidR="0062662A" w:rsidRDefault="006266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Poppins SemiBold">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2">
    <w:altName w:val="Webdings"/>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387"/>
      <w:gridCol w:w="3639"/>
    </w:tblGrid>
    <w:tr w:rsidR="00C20D1D" w14:paraId="3E235C34" w14:textId="77777777" w:rsidTr="00C27DDE">
      <w:trPr>
        <w:trHeight w:hRule="exact" w:val="115"/>
        <w:jc w:val="center"/>
      </w:trPr>
      <w:tc>
        <w:tcPr>
          <w:tcW w:w="5387" w:type="dxa"/>
          <w:shd w:val="clear" w:color="auto" w:fill="156082" w:themeFill="accent1"/>
          <w:tcMar>
            <w:top w:w="0" w:type="dxa"/>
            <w:bottom w:w="0" w:type="dxa"/>
          </w:tcMar>
        </w:tcPr>
        <w:p w14:paraId="67CCCC42" w14:textId="77777777" w:rsidR="00C20D1D" w:rsidRDefault="00C20D1D">
          <w:pPr>
            <w:pStyle w:val="Header"/>
            <w:rPr>
              <w:caps/>
              <w:sz w:val="18"/>
            </w:rPr>
          </w:pPr>
        </w:p>
      </w:tc>
      <w:tc>
        <w:tcPr>
          <w:tcW w:w="3639" w:type="dxa"/>
          <w:shd w:val="clear" w:color="auto" w:fill="156082" w:themeFill="accent1"/>
          <w:tcMar>
            <w:top w:w="0" w:type="dxa"/>
            <w:bottom w:w="0" w:type="dxa"/>
          </w:tcMar>
        </w:tcPr>
        <w:p w14:paraId="36C4FCCF" w14:textId="77777777" w:rsidR="00C20D1D" w:rsidRDefault="00C20D1D">
          <w:pPr>
            <w:pStyle w:val="Header"/>
            <w:jc w:val="right"/>
            <w:rPr>
              <w:caps/>
              <w:sz w:val="18"/>
            </w:rPr>
          </w:pPr>
        </w:p>
      </w:tc>
    </w:tr>
    <w:tr w:rsidR="00C20D1D" w14:paraId="5CB61AB9" w14:textId="77777777" w:rsidTr="00C27DDE">
      <w:trPr>
        <w:jc w:val="center"/>
      </w:trPr>
      <w:sdt>
        <w:sdtPr>
          <w:rPr>
            <w:rFonts w:ascii="Poppins SemiBold" w:hAnsi="Poppins SemiBold" w:cs="Poppins SemiBold"/>
            <w:caps/>
            <w:color w:val="808080" w:themeColor="background1" w:themeShade="80"/>
            <w:sz w:val="16"/>
            <w:szCs w:val="16"/>
          </w:rPr>
          <w:alias w:val="Author"/>
          <w:tag w:val=""/>
          <w:id w:val="1534151868"/>
          <w:placeholder>
            <w:docPart w:val="E444B4264D4C45308CC1A7B304785964"/>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7" w:type="dxa"/>
              <w:shd w:val="clear" w:color="auto" w:fill="auto"/>
              <w:vAlign w:val="center"/>
            </w:tcPr>
            <w:p w14:paraId="6D9509E9" w14:textId="31CECEFD" w:rsidR="00C20D1D" w:rsidRPr="00185048" w:rsidRDefault="00C27DDE">
              <w:pPr>
                <w:pStyle w:val="Footer"/>
                <w:rPr>
                  <w:rFonts w:ascii="Poppins SemiBold" w:hAnsi="Poppins SemiBold" w:cs="Poppins SemiBold"/>
                  <w:caps/>
                  <w:color w:val="808080" w:themeColor="background1" w:themeShade="80"/>
                  <w:sz w:val="16"/>
                  <w:szCs w:val="16"/>
                </w:rPr>
              </w:pPr>
              <w:r w:rsidRPr="00185048">
                <w:rPr>
                  <w:rFonts w:ascii="Poppins SemiBold" w:hAnsi="Poppins SemiBold" w:cs="Poppins SemiBold"/>
                  <w:caps/>
                  <w:color w:val="808080" w:themeColor="background1" w:themeShade="80"/>
                  <w:sz w:val="16"/>
                  <w:szCs w:val="16"/>
                </w:rPr>
                <w:t>Herefordshire, ludlow &amp; north shropshire college</w:t>
              </w:r>
            </w:p>
          </w:tc>
        </w:sdtContent>
      </w:sdt>
      <w:tc>
        <w:tcPr>
          <w:tcW w:w="3639" w:type="dxa"/>
          <w:shd w:val="clear" w:color="auto" w:fill="auto"/>
          <w:vAlign w:val="center"/>
        </w:tcPr>
        <w:p w14:paraId="09AA1361" w14:textId="77777777" w:rsidR="00C20D1D" w:rsidRPr="00185048" w:rsidRDefault="00C20D1D">
          <w:pPr>
            <w:pStyle w:val="Footer"/>
            <w:jc w:val="right"/>
            <w:rPr>
              <w:rFonts w:ascii="Poppins SemiBold" w:hAnsi="Poppins SemiBold" w:cs="Poppins SemiBold"/>
              <w:caps/>
              <w:color w:val="808080" w:themeColor="background1" w:themeShade="80"/>
              <w:sz w:val="18"/>
              <w:szCs w:val="18"/>
            </w:rPr>
          </w:pPr>
          <w:r w:rsidRPr="00185048">
            <w:rPr>
              <w:rFonts w:ascii="Poppins SemiBold" w:hAnsi="Poppins SemiBold" w:cs="Poppins SemiBold"/>
              <w:caps/>
              <w:color w:val="808080" w:themeColor="background1" w:themeShade="80"/>
              <w:sz w:val="18"/>
              <w:szCs w:val="18"/>
            </w:rPr>
            <w:fldChar w:fldCharType="begin"/>
          </w:r>
          <w:r w:rsidRPr="00185048">
            <w:rPr>
              <w:rFonts w:ascii="Poppins SemiBold" w:hAnsi="Poppins SemiBold" w:cs="Poppins SemiBold"/>
              <w:caps/>
              <w:color w:val="808080" w:themeColor="background1" w:themeShade="80"/>
              <w:sz w:val="18"/>
              <w:szCs w:val="18"/>
            </w:rPr>
            <w:instrText xml:space="preserve"> PAGE   \* MERGEFORMAT </w:instrText>
          </w:r>
          <w:r w:rsidRPr="00185048">
            <w:rPr>
              <w:rFonts w:ascii="Poppins SemiBold" w:hAnsi="Poppins SemiBold" w:cs="Poppins SemiBold"/>
              <w:caps/>
              <w:color w:val="808080" w:themeColor="background1" w:themeShade="80"/>
              <w:sz w:val="18"/>
              <w:szCs w:val="18"/>
            </w:rPr>
            <w:fldChar w:fldCharType="separate"/>
          </w:r>
          <w:r w:rsidRPr="00185048">
            <w:rPr>
              <w:rFonts w:ascii="Poppins SemiBold" w:hAnsi="Poppins SemiBold" w:cs="Poppins SemiBold"/>
              <w:caps/>
              <w:noProof/>
              <w:color w:val="808080" w:themeColor="background1" w:themeShade="80"/>
              <w:sz w:val="18"/>
              <w:szCs w:val="18"/>
            </w:rPr>
            <w:t>2</w:t>
          </w:r>
          <w:r w:rsidRPr="00185048">
            <w:rPr>
              <w:rFonts w:ascii="Poppins SemiBold" w:hAnsi="Poppins SemiBold" w:cs="Poppins SemiBold"/>
              <w:caps/>
              <w:noProof/>
              <w:color w:val="808080" w:themeColor="background1" w:themeShade="80"/>
              <w:sz w:val="18"/>
              <w:szCs w:val="18"/>
            </w:rPr>
            <w:fldChar w:fldCharType="end"/>
          </w:r>
        </w:p>
      </w:tc>
    </w:tr>
  </w:tbl>
  <w:p w14:paraId="24D57A4C" w14:textId="3184C735" w:rsidR="00C20D1D" w:rsidRDefault="00FB7330">
    <w:pPr>
      <w:pStyle w:val="Footer"/>
    </w:pPr>
    <w:r>
      <w:t xml:space="preserve">  Originator</w:t>
    </w:r>
    <w:r w:rsidR="00BC0686">
      <w:t>:</w:t>
    </w:r>
    <w:r w:rsidR="002A1F84">
      <w:tab/>
      <w:t xml:space="preserve">                                             </w:t>
    </w:r>
    <w:r>
      <w:t xml:space="preserve">                                                                                          </w:t>
    </w:r>
    <w:r w:rsidR="002A1F84">
      <w:t>Reviewed:</w:t>
    </w:r>
  </w:p>
  <w:p w14:paraId="3E68880D" w14:textId="16141EA2" w:rsidR="002A1F84" w:rsidRDefault="002A1F84">
    <w:pPr>
      <w:pStyle w:val="Footer"/>
    </w:pPr>
    <w:r>
      <w:tab/>
      <w:t xml:space="preserve">           </w:t>
    </w:r>
    <w:r w:rsidR="00FB7330">
      <w:t xml:space="preserve">            </w:t>
    </w:r>
    <w:r>
      <w:t xml:space="preserve"> </w:t>
    </w:r>
    <w:r w:rsidR="00FB7330">
      <w:t xml:space="preserve">                                                                                                                       </w:t>
    </w:r>
    <w:r>
      <w:t>Review due: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16D33" w14:textId="77777777" w:rsidR="0062662A" w:rsidRDefault="0062662A" w:rsidP="008E5F1C">
      <w:pPr>
        <w:spacing w:after="0" w:line="240" w:lineRule="auto"/>
      </w:pPr>
      <w:r>
        <w:separator/>
      </w:r>
    </w:p>
  </w:footnote>
  <w:footnote w:type="continuationSeparator" w:id="0">
    <w:p w14:paraId="452F0178" w14:textId="77777777" w:rsidR="0062662A" w:rsidRDefault="0062662A" w:rsidP="008E5F1C">
      <w:pPr>
        <w:spacing w:after="0" w:line="240" w:lineRule="auto"/>
      </w:pPr>
      <w:r>
        <w:continuationSeparator/>
      </w:r>
    </w:p>
  </w:footnote>
  <w:footnote w:type="continuationNotice" w:id="1">
    <w:p w14:paraId="5025E061" w14:textId="77777777" w:rsidR="0062662A" w:rsidRDefault="006266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84F0F" w14:textId="552E6899" w:rsidR="008E5F1C" w:rsidRPr="00016E1F" w:rsidRDefault="008066AE" w:rsidP="00294549">
    <w:pPr>
      <w:pStyle w:val="Header"/>
      <w:jc w:val="right"/>
      <w:rPr>
        <w:rFonts w:ascii="Poppins SemiBold" w:hAnsi="Poppins SemiBold" w:cs="Poppins SemiBold"/>
      </w:rPr>
    </w:pPr>
    <w:r w:rsidRPr="00016E1F">
      <w:rPr>
        <w:rFonts w:ascii="Poppins SemiBold" w:hAnsi="Poppins SemiBold" w:cs="Poppins SemiBold"/>
        <w:caps/>
        <w:noProof/>
        <w:color w:val="808080" w:themeColor="background1" w:themeShade="80"/>
        <w:sz w:val="20"/>
        <w:szCs w:val="20"/>
      </w:rPr>
      <w:drawing>
        <wp:anchor distT="0" distB="0" distL="114300" distR="114300" simplePos="0" relativeHeight="251658241" behindDoc="0" locked="0" layoutInCell="1" allowOverlap="1" wp14:anchorId="7C10F3B5" wp14:editId="1E8B1F69">
          <wp:simplePos x="0" y="0"/>
          <wp:positionH relativeFrom="column">
            <wp:posOffset>-1219200</wp:posOffset>
          </wp:positionH>
          <wp:positionV relativeFrom="paragraph">
            <wp:posOffset>-582930</wp:posOffset>
          </wp:positionV>
          <wp:extent cx="1076325" cy="1327150"/>
          <wp:effectExtent l="0" t="0" r="9525" b="6350"/>
          <wp:wrapTopAndBottom/>
          <wp:docPr id="1011870271" name="Picture 1" descr="A blue shield with a lion and ti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70271" name="Picture 1" descr="A blue shield with a lion and tig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6325" cy="1327150"/>
                  </a:xfrm>
                  <a:prstGeom prst="rect">
                    <a:avLst/>
                  </a:prstGeom>
                </pic:spPr>
              </pic:pic>
            </a:graphicData>
          </a:graphic>
          <wp14:sizeRelH relativeFrom="margin">
            <wp14:pctWidth>0</wp14:pctWidth>
          </wp14:sizeRelH>
          <wp14:sizeRelV relativeFrom="margin">
            <wp14:pctHeight>0</wp14:pctHeight>
          </wp14:sizeRelV>
        </wp:anchor>
      </w:drawing>
    </w:r>
    <w:r w:rsidR="00C0585F" w:rsidRPr="00016E1F">
      <w:rPr>
        <w:rFonts w:ascii="Poppins SemiBold" w:hAnsi="Poppins SemiBold" w:cs="Poppins SemiBold"/>
        <w:caps/>
        <w:noProof/>
        <w:color w:val="808080" w:themeColor="background1" w:themeShade="80"/>
        <w:sz w:val="20"/>
        <w:szCs w:val="20"/>
      </w:rPr>
      <w:drawing>
        <wp:anchor distT="0" distB="0" distL="114300" distR="114300" simplePos="0" relativeHeight="251658240" behindDoc="0" locked="0" layoutInCell="1" allowOverlap="1" wp14:anchorId="37743541" wp14:editId="50D5A606">
          <wp:simplePos x="0" y="0"/>
          <wp:positionH relativeFrom="column">
            <wp:posOffset>4695825</wp:posOffset>
          </wp:positionH>
          <wp:positionV relativeFrom="paragraph">
            <wp:posOffset>-78105</wp:posOffset>
          </wp:positionV>
          <wp:extent cx="1494790" cy="482600"/>
          <wp:effectExtent l="0" t="0" r="0" b="0"/>
          <wp:wrapTopAndBottom/>
          <wp:docPr id="112731046" name="Picture 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1046" name="Picture 5" descr="A black background with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94790" cy="482600"/>
                  </a:xfrm>
                  <a:prstGeom prst="rect">
                    <a:avLst/>
                  </a:prstGeom>
                </pic:spPr>
              </pic:pic>
            </a:graphicData>
          </a:graphic>
          <wp14:sizeRelH relativeFrom="margin">
            <wp14:pctWidth>0</wp14:pctWidth>
          </wp14:sizeRelH>
          <wp14:sizeRelV relativeFrom="margin">
            <wp14:pctHeight>0</wp14:pctHeight>
          </wp14:sizeRelV>
        </wp:anchor>
      </w:drawing>
    </w:r>
    <w:r w:rsidR="00294549" w:rsidRPr="00016E1F">
      <w:rPr>
        <w:rFonts w:ascii="Poppins SemiBold" w:hAnsi="Poppins SemiBold" w:cs="Poppins SemiBold"/>
      </w:rPr>
      <w:t>Policies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216A"/>
    <w:multiLevelType w:val="multilevel"/>
    <w:tmpl w:val="22B6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D923B0"/>
    <w:multiLevelType w:val="multilevel"/>
    <w:tmpl w:val="937A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56749"/>
    <w:multiLevelType w:val="multilevel"/>
    <w:tmpl w:val="4E16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A6503D"/>
    <w:multiLevelType w:val="multilevel"/>
    <w:tmpl w:val="13C0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D65B8D"/>
    <w:multiLevelType w:val="multilevel"/>
    <w:tmpl w:val="0D18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240903"/>
    <w:multiLevelType w:val="multilevel"/>
    <w:tmpl w:val="EA846B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8C4029B"/>
    <w:multiLevelType w:val="multilevel"/>
    <w:tmpl w:val="6ADA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792542"/>
    <w:multiLevelType w:val="multilevel"/>
    <w:tmpl w:val="05DE98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DAA66A3"/>
    <w:multiLevelType w:val="multilevel"/>
    <w:tmpl w:val="8DB0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D96511"/>
    <w:multiLevelType w:val="multilevel"/>
    <w:tmpl w:val="0DDAC1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F9D3771"/>
    <w:multiLevelType w:val="multilevel"/>
    <w:tmpl w:val="6790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C55325"/>
    <w:multiLevelType w:val="multilevel"/>
    <w:tmpl w:val="CF30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CD5511"/>
    <w:multiLevelType w:val="multilevel"/>
    <w:tmpl w:val="8EE8E7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14CE4CEB"/>
    <w:multiLevelType w:val="multilevel"/>
    <w:tmpl w:val="2ED2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572E72"/>
    <w:multiLevelType w:val="multilevel"/>
    <w:tmpl w:val="0054D8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6CC3BE8"/>
    <w:multiLevelType w:val="multilevel"/>
    <w:tmpl w:val="F982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673109"/>
    <w:multiLevelType w:val="multilevel"/>
    <w:tmpl w:val="A3CC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EF1144"/>
    <w:multiLevelType w:val="multilevel"/>
    <w:tmpl w:val="2DFED7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1A4A2DDC"/>
    <w:multiLevelType w:val="multilevel"/>
    <w:tmpl w:val="141CBF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C3A0F43"/>
    <w:multiLevelType w:val="multilevel"/>
    <w:tmpl w:val="4456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8A1379"/>
    <w:multiLevelType w:val="multilevel"/>
    <w:tmpl w:val="7778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B17165"/>
    <w:multiLevelType w:val="multilevel"/>
    <w:tmpl w:val="16D0A8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1D9B75CA"/>
    <w:multiLevelType w:val="multilevel"/>
    <w:tmpl w:val="0E1C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F6E026"/>
    <w:multiLevelType w:val="hybridMultilevel"/>
    <w:tmpl w:val="ED8CCEFE"/>
    <w:lvl w:ilvl="0" w:tplc="840885E6">
      <w:start w:val="1"/>
      <w:numFmt w:val="bullet"/>
      <w:lvlText w:val=""/>
      <w:lvlJc w:val="left"/>
      <w:pPr>
        <w:ind w:left="720" w:hanging="360"/>
      </w:pPr>
      <w:rPr>
        <w:rFonts w:ascii="Symbol" w:hAnsi="Symbol" w:hint="default"/>
      </w:rPr>
    </w:lvl>
    <w:lvl w:ilvl="1" w:tplc="59B883F6">
      <w:start w:val="1"/>
      <w:numFmt w:val="bullet"/>
      <w:lvlText w:val="o"/>
      <w:lvlJc w:val="left"/>
      <w:pPr>
        <w:ind w:left="1440" w:hanging="360"/>
      </w:pPr>
      <w:rPr>
        <w:rFonts w:ascii="Courier New" w:hAnsi="Courier New" w:hint="default"/>
      </w:rPr>
    </w:lvl>
    <w:lvl w:ilvl="2" w:tplc="ECF05832">
      <w:start w:val="1"/>
      <w:numFmt w:val="bullet"/>
      <w:lvlText w:val=""/>
      <w:lvlJc w:val="left"/>
      <w:pPr>
        <w:ind w:left="2160" w:hanging="360"/>
      </w:pPr>
      <w:rPr>
        <w:rFonts w:ascii="Wingdings" w:hAnsi="Wingdings" w:hint="default"/>
      </w:rPr>
    </w:lvl>
    <w:lvl w:ilvl="3" w:tplc="ED740138">
      <w:start w:val="1"/>
      <w:numFmt w:val="bullet"/>
      <w:lvlText w:val=""/>
      <w:lvlJc w:val="left"/>
      <w:pPr>
        <w:ind w:left="2880" w:hanging="360"/>
      </w:pPr>
      <w:rPr>
        <w:rFonts w:ascii="Symbol" w:hAnsi="Symbol" w:hint="default"/>
      </w:rPr>
    </w:lvl>
    <w:lvl w:ilvl="4" w:tplc="FFCA6E02">
      <w:start w:val="1"/>
      <w:numFmt w:val="bullet"/>
      <w:lvlText w:val="o"/>
      <w:lvlJc w:val="left"/>
      <w:pPr>
        <w:ind w:left="3600" w:hanging="360"/>
      </w:pPr>
      <w:rPr>
        <w:rFonts w:ascii="Courier New" w:hAnsi="Courier New" w:hint="default"/>
      </w:rPr>
    </w:lvl>
    <w:lvl w:ilvl="5" w:tplc="C28ABBB4">
      <w:start w:val="1"/>
      <w:numFmt w:val="bullet"/>
      <w:lvlText w:val=""/>
      <w:lvlJc w:val="left"/>
      <w:pPr>
        <w:ind w:left="4320" w:hanging="360"/>
      </w:pPr>
      <w:rPr>
        <w:rFonts w:ascii="Wingdings" w:hAnsi="Wingdings" w:hint="default"/>
      </w:rPr>
    </w:lvl>
    <w:lvl w:ilvl="6" w:tplc="5798F02E">
      <w:start w:val="1"/>
      <w:numFmt w:val="bullet"/>
      <w:lvlText w:val=""/>
      <w:lvlJc w:val="left"/>
      <w:pPr>
        <w:ind w:left="5040" w:hanging="360"/>
      </w:pPr>
      <w:rPr>
        <w:rFonts w:ascii="Symbol" w:hAnsi="Symbol" w:hint="default"/>
      </w:rPr>
    </w:lvl>
    <w:lvl w:ilvl="7" w:tplc="9E2A5FC2">
      <w:start w:val="1"/>
      <w:numFmt w:val="bullet"/>
      <w:lvlText w:val="o"/>
      <w:lvlJc w:val="left"/>
      <w:pPr>
        <w:ind w:left="5760" w:hanging="360"/>
      </w:pPr>
      <w:rPr>
        <w:rFonts w:ascii="Courier New" w:hAnsi="Courier New" w:hint="default"/>
      </w:rPr>
    </w:lvl>
    <w:lvl w:ilvl="8" w:tplc="05EEFD3A">
      <w:start w:val="1"/>
      <w:numFmt w:val="bullet"/>
      <w:lvlText w:val=""/>
      <w:lvlJc w:val="left"/>
      <w:pPr>
        <w:ind w:left="6480" w:hanging="360"/>
      </w:pPr>
      <w:rPr>
        <w:rFonts w:ascii="Wingdings" w:hAnsi="Wingdings" w:hint="default"/>
      </w:rPr>
    </w:lvl>
  </w:abstractNum>
  <w:abstractNum w:abstractNumId="24" w15:restartNumberingAfterBreak="0">
    <w:nsid w:val="1FD3232C"/>
    <w:multiLevelType w:val="multilevel"/>
    <w:tmpl w:val="070E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D65828"/>
    <w:multiLevelType w:val="multilevel"/>
    <w:tmpl w:val="8620EF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25ED312F"/>
    <w:multiLevelType w:val="multilevel"/>
    <w:tmpl w:val="3D14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161FE4"/>
    <w:multiLevelType w:val="multilevel"/>
    <w:tmpl w:val="4D1C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6B1A47"/>
    <w:multiLevelType w:val="multilevel"/>
    <w:tmpl w:val="A484FC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AC049DC"/>
    <w:multiLevelType w:val="multilevel"/>
    <w:tmpl w:val="76AC2A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2C090A6D"/>
    <w:multiLevelType w:val="multilevel"/>
    <w:tmpl w:val="6DB40E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F44081D"/>
    <w:multiLevelType w:val="multilevel"/>
    <w:tmpl w:val="D88AAA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2F911982"/>
    <w:multiLevelType w:val="multilevel"/>
    <w:tmpl w:val="993630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27D2727"/>
    <w:multiLevelType w:val="multilevel"/>
    <w:tmpl w:val="9D7E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4404751"/>
    <w:multiLevelType w:val="multilevel"/>
    <w:tmpl w:val="4E22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0C4885"/>
    <w:multiLevelType w:val="multilevel"/>
    <w:tmpl w:val="9EF46C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51B7A07"/>
    <w:multiLevelType w:val="multilevel"/>
    <w:tmpl w:val="4362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9A5EFD"/>
    <w:multiLevelType w:val="multilevel"/>
    <w:tmpl w:val="CD8276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36C01FEF"/>
    <w:multiLevelType w:val="multilevel"/>
    <w:tmpl w:val="87DC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0F7ED9"/>
    <w:multiLevelType w:val="multilevel"/>
    <w:tmpl w:val="2912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9413A42"/>
    <w:multiLevelType w:val="multilevel"/>
    <w:tmpl w:val="7232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AB62009"/>
    <w:multiLevelType w:val="multilevel"/>
    <w:tmpl w:val="5F5230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3BA913ED"/>
    <w:multiLevelType w:val="multilevel"/>
    <w:tmpl w:val="50C647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3BB84BE2"/>
    <w:multiLevelType w:val="multilevel"/>
    <w:tmpl w:val="CB749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3C17117B"/>
    <w:multiLevelType w:val="multilevel"/>
    <w:tmpl w:val="A7307E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3C3159A6"/>
    <w:multiLevelType w:val="multilevel"/>
    <w:tmpl w:val="080A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1C0B07"/>
    <w:multiLevelType w:val="multilevel"/>
    <w:tmpl w:val="604CB5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3D262666"/>
    <w:multiLevelType w:val="multilevel"/>
    <w:tmpl w:val="B71E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D5C2016"/>
    <w:multiLevelType w:val="multilevel"/>
    <w:tmpl w:val="3E46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0205D5"/>
    <w:multiLevelType w:val="multilevel"/>
    <w:tmpl w:val="BC4C3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1C44F6"/>
    <w:multiLevelType w:val="multilevel"/>
    <w:tmpl w:val="C862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029D8A2"/>
    <w:multiLevelType w:val="hybridMultilevel"/>
    <w:tmpl w:val="F530CB76"/>
    <w:lvl w:ilvl="0" w:tplc="24820240">
      <w:start w:val="1"/>
      <w:numFmt w:val="bullet"/>
      <w:lvlText w:val=""/>
      <w:lvlJc w:val="left"/>
      <w:pPr>
        <w:ind w:left="720" w:hanging="360"/>
      </w:pPr>
      <w:rPr>
        <w:rFonts w:ascii="Symbol" w:hAnsi="Symbol" w:hint="default"/>
      </w:rPr>
    </w:lvl>
    <w:lvl w:ilvl="1" w:tplc="CF9087A4">
      <w:start w:val="1"/>
      <w:numFmt w:val="bullet"/>
      <w:lvlText w:val="o"/>
      <w:lvlJc w:val="left"/>
      <w:pPr>
        <w:ind w:left="1440" w:hanging="360"/>
      </w:pPr>
      <w:rPr>
        <w:rFonts w:ascii="Courier New" w:hAnsi="Courier New" w:hint="default"/>
      </w:rPr>
    </w:lvl>
    <w:lvl w:ilvl="2" w:tplc="3E70DA94">
      <w:start w:val="1"/>
      <w:numFmt w:val="bullet"/>
      <w:lvlText w:val=""/>
      <w:lvlJc w:val="left"/>
      <w:pPr>
        <w:ind w:left="2160" w:hanging="360"/>
      </w:pPr>
      <w:rPr>
        <w:rFonts w:ascii="Wingdings" w:hAnsi="Wingdings" w:hint="default"/>
      </w:rPr>
    </w:lvl>
    <w:lvl w:ilvl="3" w:tplc="1CD69438">
      <w:start w:val="1"/>
      <w:numFmt w:val="bullet"/>
      <w:lvlText w:val=""/>
      <w:lvlJc w:val="left"/>
      <w:pPr>
        <w:ind w:left="2880" w:hanging="360"/>
      </w:pPr>
      <w:rPr>
        <w:rFonts w:ascii="Symbol" w:hAnsi="Symbol" w:hint="default"/>
      </w:rPr>
    </w:lvl>
    <w:lvl w:ilvl="4" w:tplc="BBA677D4">
      <w:start w:val="1"/>
      <w:numFmt w:val="bullet"/>
      <w:lvlText w:val="o"/>
      <w:lvlJc w:val="left"/>
      <w:pPr>
        <w:ind w:left="3600" w:hanging="360"/>
      </w:pPr>
      <w:rPr>
        <w:rFonts w:ascii="Courier New" w:hAnsi="Courier New" w:hint="default"/>
      </w:rPr>
    </w:lvl>
    <w:lvl w:ilvl="5" w:tplc="85E07006">
      <w:start w:val="1"/>
      <w:numFmt w:val="bullet"/>
      <w:lvlText w:val=""/>
      <w:lvlJc w:val="left"/>
      <w:pPr>
        <w:ind w:left="4320" w:hanging="360"/>
      </w:pPr>
      <w:rPr>
        <w:rFonts w:ascii="Wingdings" w:hAnsi="Wingdings" w:hint="default"/>
      </w:rPr>
    </w:lvl>
    <w:lvl w:ilvl="6" w:tplc="0C20915C">
      <w:start w:val="1"/>
      <w:numFmt w:val="bullet"/>
      <w:lvlText w:val=""/>
      <w:lvlJc w:val="left"/>
      <w:pPr>
        <w:ind w:left="5040" w:hanging="360"/>
      </w:pPr>
      <w:rPr>
        <w:rFonts w:ascii="Symbol" w:hAnsi="Symbol" w:hint="default"/>
      </w:rPr>
    </w:lvl>
    <w:lvl w:ilvl="7" w:tplc="0BDAE924">
      <w:start w:val="1"/>
      <w:numFmt w:val="bullet"/>
      <w:lvlText w:val="o"/>
      <w:lvlJc w:val="left"/>
      <w:pPr>
        <w:ind w:left="5760" w:hanging="360"/>
      </w:pPr>
      <w:rPr>
        <w:rFonts w:ascii="Courier New" w:hAnsi="Courier New" w:hint="default"/>
      </w:rPr>
    </w:lvl>
    <w:lvl w:ilvl="8" w:tplc="9BC68F0E">
      <w:start w:val="1"/>
      <w:numFmt w:val="bullet"/>
      <w:lvlText w:val=""/>
      <w:lvlJc w:val="left"/>
      <w:pPr>
        <w:ind w:left="6480" w:hanging="360"/>
      </w:pPr>
      <w:rPr>
        <w:rFonts w:ascii="Wingdings" w:hAnsi="Wingdings" w:hint="default"/>
      </w:rPr>
    </w:lvl>
  </w:abstractNum>
  <w:abstractNum w:abstractNumId="52" w15:restartNumberingAfterBreak="0">
    <w:nsid w:val="42032F48"/>
    <w:multiLevelType w:val="multilevel"/>
    <w:tmpl w:val="530087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43986904"/>
    <w:multiLevelType w:val="multilevel"/>
    <w:tmpl w:val="3BE40E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449F5633"/>
    <w:multiLevelType w:val="multilevel"/>
    <w:tmpl w:val="368E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708512D"/>
    <w:multiLevelType w:val="multilevel"/>
    <w:tmpl w:val="E04453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48837FC3"/>
    <w:multiLevelType w:val="multilevel"/>
    <w:tmpl w:val="4AFCFC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4B584193"/>
    <w:multiLevelType w:val="multilevel"/>
    <w:tmpl w:val="B702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B8F7943"/>
    <w:multiLevelType w:val="multilevel"/>
    <w:tmpl w:val="8940DA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4CA80D39"/>
    <w:multiLevelType w:val="multilevel"/>
    <w:tmpl w:val="D7543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4F6766CC"/>
    <w:multiLevelType w:val="multilevel"/>
    <w:tmpl w:val="FD6E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16677F4"/>
    <w:multiLevelType w:val="multilevel"/>
    <w:tmpl w:val="3C2495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53762C88"/>
    <w:multiLevelType w:val="multilevel"/>
    <w:tmpl w:val="21D0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5DF17C4"/>
    <w:multiLevelType w:val="multilevel"/>
    <w:tmpl w:val="D4D204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570A54D1"/>
    <w:multiLevelType w:val="multilevel"/>
    <w:tmpl w:val="5B64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7E655D9"/>
    <w:multiLevelType w:val="multilevel"/>
    <w:tmpl w:val="800E0D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5969510B"/>
    <w:multiLevelType w:val="multilevel"/>
    <w:tmpl w:val="B4BC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9D924ED"/>
    <w:multiLevelType w:val="multilevel"/>
    <w:tmpl w:val="7F4885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5A356683"/>
    <w:multiLevelType w:val="multilevel"/>
    <w:tmpl w:val="E488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D0B476B"/>
    <w:multiLevelType w:val="multilevel"/>
    <w:tmpl w:val="3D46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3779C0"/>
    <w:multiLevelType w:val="multilevel"/>
    <w:tmpl w:val="030C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FEFF14C"/>
    <w:multiLevelType w:val="hybridMultilevel"/>
    <w:tmpl w:val="22C64E72"/>
    <w:lvl w:ilvl="0" w:tplc="D862BA56">
      <w:start w:val="1"/>
      <w:numFmt w:val="bullet"/>
      <w:lvlText w:val=""/>
      <w:lvlJc w:val="left"/>
      <w:pPr>
        <w:ind w:left="720" w:hanging="360"/>
      </w:pPr>
      <w:rPr>
        <w:rFonts w:ascii="Symbol" w:hAnsi="Symbol" w:hint="default"/>
      </w:rPr>
    </w:lvl>
    <w:lvl w:ilvl="1" w:tplc="1D90869A">
      <w:start w:val="1"/>
      <w:numFmt w:val="bullet"/>
      <w:lvlText w:val="o"/>
      <w:lvlJc w:val="left"/>
      <w:pPr>
        <w:ind w:left="1440" w:hanging="360"/>
      </w:pPr>
      <w:rPr>
        <w:rFonts w:ascii="Courier New" w:hAnsi="Courier New" w:hint="default"/>
      </w:rPr>
    </w:lvl>
    <w:lvl w:ilvl="2" w:tplc="2AAA2206">
      <w:start w:val="1"/>
      <w:numFmt w:val="bullet"/>
      <w:lvlText w:val=""/>
      <w:lvlJc w:val="left"/>
      <w:pPr>
        <w:ind w:left="2160" w:hanging="360"/>
      </w:pPr>
      <w:rPr>
        <w:rFonts w:ascii="Wingdings" w:hAnsi="Wingdings" w:hint="default"/>
      </w:rPr>
    </w:lvl>
    <w:lvl w:ilvl="3" w:tplc="B416396E">
      <w:start w:val="1"/>
      <w:numFmt w:val="bullet"/>
      <w:lvlText w:val=""/>
      <w:lvlJc w:val="left"/>
      <w:pPr>
        <w:ind w:left="2880" w:hanging="360"/>
      </w:pPr>
      <w:rPr>
        <w:rFonts w:ascii="Symbol" w:hAnsi="Symbol" w:hint="default"/>
      </w:rPr>
    </w:lvl>
    <w:lvl w:ilvl="4" w:tplc="BE74DDE6">
      <w:start w:val="1"/>
      <w:numFmt w:val="bullet"/>
      <w:lvlText w:val="o"/>
      <w:lvlJc w:val="left"/>
      <w:pPr>
        <w:ind w:left="3600" w:hanging="360"/>
      </w:pPr>
      <w:rPr>
        <w:rFonts w:ascii="Courier New" w:hAnsi="Courier New" w:hint="default"/>
      </w:rPr>
    </w:lvl>
    <w:lvl w:ilvl="5" w:tplc="78DAE4A0">
      <w:start w:val="1"/>
      <w:numFmt w:val="bullet"/>
      <w:lvlText w:val=""/>
      <w:lvlJc w:val="left"/>
      <w:pPr>
        <w:ind w:left="4320" w:hanging="360"/>
      </w:pPr>
      <w:rPr>
        <w:rFonts w:ascii="Wingdings" w:hAnsi="Wingdings" w:hint="default"/>
      </w:rPr>
    </w:lvl>
    <w:lvl w:ilvl="6" w:tplc="8976DB36">
      <w:start w:val="1"/>
      <w:numFmt w:val="bullet"/>
      <w:lvlText w:val=""/>
      <w:lvlJc w:val="left"/>
      <w:pPr>
        <w:ind w:left="5040" w:hanging="360"/>
      </w:pPr>
      <w:rPr>
        <w:rFonts w:ascii="Symbol" w:hAnsi="Symbol" w:hint="default"/>
      </w:rPr>
    </w:lvl>
    <w:lvl w:ilvl="7" w:tplc="636CB356">
      <w:start w:val="1"/>
      <w:numFmt w:val="bullet"/>
      <w:lvlText w:val="o"/>
      <w:lvlJc w:val="left"/>
      <w:pPr>
        <w:ind w:left="5760" w:hanging="360"/>
      </w:pPr>
      <w:rPr>
        <w:rFonts w:ascii="Courier New" w:hAnsi="Courier New" w:hint="default"/>
      </w:rPr>
    </w:lvl>
    <w:lvl w:ilvl="8" w:tplc="7A1AB358">
      <w:start w:val="1"/>
      <w:numFmt w:val="bullet"/>
      <w:lvlText w:val=""/>
      <w:lvlJc w:val="left"/>
      <w:pPr>
        <w:ind w:left="6480" w:hanging="360"/>
      </w:pPr>
      <w:rPr>
        <w:rFonts w:ascii="Wingdings" w:hAnsi="Wingdings" w:hint="default"/>
      </w:rPr>
    </w:lvl>
  </w:abstractNum>
  <w:abstractNum w:abstractNumId="72" w15:restartNumberingAfterBreak="0">
    <w:nsid w:val="628E300F"/>
    <w:multiLevelType w:val="multilevel"/>
    <w:tmpl w:val="DDF8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3BA232D"/>
    <w:multiLevelType w:val="multilevel"/>
    <w:tmpl w:val="4B2E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4A43C3"/>
    <w:multiLevelType w:val="multilevel"/>
    <w:tmpl w:val="B61E50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15:restartNumberingAfterBreak="0">
    <w:nsid w:val="65AE20D4"/>
    <w:multiLevelType w:val="multilevel"/>
    <w:tmpl w:val="4CA2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7C56C5"/>
    <w:multiLevelType w:val="multilevel"/>
    <w:tmpl w:val="1B0C1A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680E29AF"/>
    <w:multiLevelType w:val="multilevel"/>
    <w:tmpl w:val="C3C4AB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6A20267A"/>
    <w:multiLevelType w:val="multilevel"/>
    <w:tmpl w:val="90BE2D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6A4B139D"/>
    <w:multiLevelType w:val="multilevel"/>
    <w:tmpl w:val="21CA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F056B2F"/>
    <w:multiLevelType w:val="multilevel"/>
    <w:tmpl w:val="6CD489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75452705"/>
    <w:multiLevelType w:val="multilevel"/>
    <w:tmpl w:val="45C0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73D3B8B"/>
    <w:multiLevelType w:val="multilevel"/>
    <w:tmpl w:val="2AF8C8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7B437C17"/>
    <w:multiLevelType w:val="hybridMultilevel"/>
    <w:tmpl w:val="F344F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B74720A"/>
    <w:multiLevelType w:val="multilevel"/>
    <w:tmpl w:val="81E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E1D7873"/>
    <w:multiLevelType w:val="multilevel"/>
    <w:tmpl w:val="462C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F76294D"/>
    <w:multiLevelType w:val="multilevel"/>
    <w:tmpl w:val="59A690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917010622">
    <w:abstractNumId w:val="3"/>
  </w:num>
  <w:num w:numId="2" w16cid:durableId="340933865">
    <w:abstractNumId w:val="53"/>
  </w:num>
  <w:num w:numId="3" w16cid:durableId="1639527449">
    <w:abstractNumId w:val="18"/>
  </w:num>
  <w:num w:numId="4" w16cid:durableId="160436913">
    <w:abstractNumId w:val="12"/>
  </w:num>
  <w:num w:numId="5" w16cid:durableId="714696163">
    <w:abstractNumId w:val="25"/>
  </w:num>
  <w:num w:numId="6" w16cid:durableId="1419794432">
    <w:abstractNumId w:val="86"/>
  </w:num>
  <w:num w:numId="7" w16cid:durableId="1477262475">
    <w:abstractNumId w:val="14"/>
  </w:num>
  <w:num w:numId="8" w16cid:durableId="1410611097">
    <w:abstractNumId w:val="44"/>
  </w:num>
  <w:num w:numId="9" w16cid:durableId="63532864">
    <w:abstractNumId w:val="76"/>
  </w:num>
  <w:num w:numId="10" w16cid:durableId="1664236083">
    <w:abstractNumId w:val="58"/>
  </w:num>
  <w:num w:numId="11" w16cid:durableId="766270825">
    <w:abstractNumId w:val="28"/>
  </w:num>
  <w:num w:numId="12" w16cid:durableId="349571727">
    <w:abstractNumId w:val="30"/>
  </w:num>
  <w:num w:numId="13" w16cid:durableId="2018386480">
    <w:abstractNumId w:val="84"/>
  </w:num>
  <w:num w:numId="14" w16cid:durableId="1678728556">
    <w:abstractNumId w:val="21"/>
  </w:num>
  <w:num w:numId="15" w16cid:durableId="258149534">
    <w:abstractNumId w:val="42"/>
  </w:num>
  <w:num w:numId="16" w16cid:durableId="471872098">
    <w:abstractNumId w:val="61"/>
  </w:num>
  <w:num w:numId="17" w16cid:durableId="2095711049">
    <w:abstractNumId w:val="60"/>
  </w:num>
  <w:num w:numId="18" w16cid:durableId="1643271310">
    <w:abstractNumId w:val="54"/>
  </w:num>
  <w:num w:numId="19" w16cid:durableId="329336804">
    <w:abstractNumId w:val="24"/>
  </w:num>
  <w:num w:numId="20" w16cid:durableId="1721435222">
    <w:abstractNumId w:val="47"/>
  </w:num>
  <w:num w:numId="21" w16cid:durableId="1926377442">
    <w:abstractNumId w:val="20"/>
  </w:num>
  <w:num w:numId="22" w16cid:durableId="353771697">
    <w:abstractNumId w:val="85"/>
  </w:num>
  <w:num w:numId="23" w16cid:durableId="436145461">
    <w:abstractNumId w:val="66"/>
  </w:num>
  <w:num w:numId="24" w16cid:durableId="1030760105">
    <w:abstractNumId w:val="81"/>
  </w:num>
  <w:num w:numId="25" w16cid:durableId="1647007522">
    <w:abstractNumId w:val="0"/>
  </w:num>
  <w:num w:numId="26" w16cid:durableId="869420849">
    <w:abstractNumId w:val="22"/>
  </w:num>
  <w:num w:numId="27" w16cid:durableId="598636426">
    <w:abstractNumId w:val="79"/>
  </w:num>
  <w:num w:numId="28" w16cid:durableId="1140809837">
    <w:abstractNumId w:val="64"/>
  </w:num>
  <w:num w:numId="29" w16cid:durableId="1748645074">
    <w:abstractNumId w:val="13"/>
  </w:num>
  <w:num w:numId="30" w16cid:durableId="263004314">
    <w:abstractNumId w:val="27"/>
  </w:num>
  <w:num w:numId="31" w16cid:durableId="1549300367">
    <w:abstractNumId w:val="48"/>
  </w:num>
  <w:num w:numId="32" w16cid:durableId="1472019050">
    <w:abstractNumId w:val="4"/>
  </w:num>
  <w:num w:numId="33" w16cid:durableId="263074717">
    <w:abstractNumId w:val="77"/>
  </w:num>
  <w:num w:numId="34" w16cid:durableId="265188234">
    <w:abstractNumId w:val="32"/>
  </w:num>
  <w:num w:numId="35" w16cid:durableId="1493063174">
    <w:abstractNumId w:val="78"/>
  </w:num>
  <w:num w:numId="36" w16cid:durableId="11298798">
    <w:abstractNumId w:val="9"/>
  </w:num>
  <w:num w:numId="37" w16cid:durableId="1720743766">
    <w:abstractNumId w:val="41"/>
  </w:num>
  <w:num w:numId="38" w16cid:durableId="1789355169">
    <w:abstractNumId w:val="63"/>
  </w:num>
  <w:num w:numId="39" w16cid:durableId="1601521056">
    <w:abstractNumId w:val="46"/>
  </w:num>
  <w:num w:numId="40" w16cid:durableId="1259631439">
    <w:abstractNumId w:val="5"/>
  </w:num>
  <w:num w:numId="41" w16cid:durableId="1585453319">
    <w:abstractNumId w:val="17"/>
  </w:num>
  <w:num w:numId="42" w16cid:durableId="846094999">
    <w:abstractNumId w:val="56"/>
  </w:num>
  <w:num w:numId="43" w16cid:durableId="1855418640">
    <w:abstractNumId w:val="31"/>
  </w:num>
  <w:num w:numId="44" w16cid:durableId="2062749087">
    <w:abstractNumId w:val="74"/>
  </w:num>
  <w:num w:numId="45" w16cid:durableId="1544247983">
    <w:abstractNumId w:val="82"/>
  </w:num>
  <w:num w:numId="46" w16cid:durableId="1645886026">
    <w:abstractNumId w:val="35"/>
  </w:num>
  <w:num w:numId="47" w16cid:durableId="895971033">
    <w:abstractNumId w:val="29"/>
  </w:num>
  <w:num w:numId="48" w16cid:durableId="1304238645">
    <w:abstractNumId w:val="65"/>
  </w:num>
  <w:num w:numId="49" w16cid:durableId="2061707368">
    <w:abstractNumId w:val="67"/>
  </w:num>
  <w:num w:numId="50" w16cid:durableId="513612682">
    <w:abstractNumId w:val="55"/>
  </w:num>
  <w:num w:numId="51" w16cid:durableId="1299341625">
    <w:abstractNumId w:val="39"/>
  </w:num>
  <w:num w:numId="52" w16cid:durableId="391080166">
    <w:abstractNumId w:val="2"/>
  </w:num>
  <w:num w:numId="53" w16cid:durableId="1249195511">
    <w:abstractNumId w:val="8"/>
  </w:num>
  <w:num w:numId="54" w16cid:durableId="1486238228">
    <w:abstractNumId w:val="1"/>
  </w:num>
  <w:num w:numId="55" w16cid:durableId="41443969">
    <w:abstractNumId w:val="34"/>
  </w:num>
  <w:num w:numId="56" w16cid:durableId="2082870535">
    <w:abstractNumId w:val="70"/>
  </w:num>
  <w:num w:numId="57" w16cid:durableId="832575324">
    <w:abstractNumId w:val="38"/>
  </w:num>
  <w:num w:numId="58" w16cid:durableId="1291404423">
    <w:abstractNumId w:val="10"/>
  </w:num>
  <w:num w:numId="59" w16cid:durableId="1852529974">
    <w:abstractNumId w:val="80"/>
  </w:num>
  <w:num w:numId="60" w16cid:durableId="1160730433">
    <w:abstractNumId w:val="7"/>
  </w:num>
  <w:num w:numId="61" w16cid:durableId="174072835">
    <w:abstractNumId w:val="43"/>
  </w:num>
  <w:num w:numId="62" w16cid:durableId="1674839431">
    <w:abstractNumId w:val="59"/>
  </w:num>
  <w:num w:numId="63" w16cid:durableId="2097707997">
    <w:abstractNumId w:val="52"/>
  </w:num>
  <w:num w:numId="64" w16cid:durableId="345519670">
    <w:abstractNumId w:val="16"/>
  </w:num>
  <w:num w:numId="65" w16cid:durableId="1806196253">
    <w:abstractNumId w:val="72"/>
  </w:num>
  <w:num w:numId="66" w16cid:durableId="279265106">
    <w:abstractNumId w:val="45"/>
  </w:num>
  <w:num w:numId="67" w16cid:durableId="1338583571">
    <w:abstractNumId w:val="11"/>
  </w:num>
  <w:num w:numId="68" w16cid:durableId="321928268">
    <w:abstractNumId w:val="40"/>
  </w:num>
  <w:num w:numId="69" w16cid:durableId="1271206365">
    <w:abstractNumId w:val="26"/>
  </w:num>
  <w:num w:numId="70" w16cid:durableId="134105552">
    <w:abstractNumId w:val="73"/>
  </w:num>
  <w:num w:numId="71" w16cid:durableId="1013729301">
    <w:abstractNumId w:val="62"/>
  </w:num>
  <w:num w:numId="72" w16cid:durableId="1570537371">
    <w:abstractNumId w:val="19"/>
  </w:num>
  <w:num w:numId="73" w16cid:durableId="1370379291">
    <w:abstractNumId w:val="15"/>
  </w:num>
  <w:num w:numId="74" w16cid:durableId="1078090119">
    <w:abstractNumId w:val="50"/>
  </w:num>
  <w:num w:numId="75" w16cid:durableId="1856264649">
    <w:abstractNumId w:val="6"/>
  </w:num>
  <w:num w:numId="76" w16cid:durableId="780882170">
    <w:abstractNumId w:val="36"/>
  </w:num>
  <w:num w:numId="77" w16cid:durableId="1450860011">
    <w:abstractNumId w:val="68"/>
  </w:num>
  <w:num w:numId="78" w16cid:durableId="1001390113">
    <w:abstractNumId w:val="69"/>
  </w:num>
  <w:num w:numId="79" w16cid:durableId="2094352702">
    <w:abstractNumId w:val="75"/>
  </w:num>
  <w:num w:numId="80" w16cid:durableId="1194609467">
    <w:abstractNumId w:val="57"/>
  </w:num>
  <w:num w:numId="81" w16cid:durableId="430659777">
    <w:abstractNumId w:val="33"/>
  </w:num>
  <w:num w:numId="82" w16cid:durableId="2070763635">
    <w:abstractNumId w:val="23"/>
  </w:num>
  <w:num w:numId="83" w16cid:durableId="551815747">
    <w:abstractNumId w:val="71"/>
  </w:num>
  <w:num w:numId="84" w16cid:durableId="1222714777">
    <w:abstractNumId w:val="51"/>
  </w:num>
  <w:num w:numId="85" w16cid:durableId="337585054">
    <w:abstractNumId w:val="49"/>
  </w:num>
  <w:num w:numId="86" w16cid:durableId="1457526293">
    <w:abstractNumId w:val="83"/>
  </w:num>
  <w:num w:numId="87" w16cid:durableId="1481190441">
    <w:abstractNumId w:val="3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1C"/>
    <w:rsid w:val="00016E1F"/>
    <w:rsid w:val="0007396B"/>
    <w:rsid w:val="000F20F1"/>
    <w:rsid w:val="00166B64"/>
    <w:rsid w:val="00185048"/>
    <w:rsid w:val="001C49D8"/>
    <w:rsid w:val="002414E2"/>
    <w:rsid w:val="00262A83"/>
    <w:rsid w:val="0026385C"/>
    <w:rsid w:val="0026736F"/>
    <w:rsid w:val="00294549"/>
    <w:rsid w:val="002A1F84"/>
    <w:rsid w:val="0031788F"/>
    <w:rsid w:val="003E3991"/>
    <w:rsid w:val="00426F5B"/>
    <w:rsid w:val="00551975"/>
    <w:rsid w:val="005A0CD1"/>
    <w:rsid w:val="005E2D69"/>
    <w:rsid w:val="0062662A"/>
    <w:rsid w:val="00644085"/>
    <w:rsid w:val="006B7EE9"/>
    <w:rsid w:val="007B5ABD"/>
    <w:rsid w:val="007B64C8"/>
    <w:rsid w:val="007F0D09"/>
    <w:rsid w:val="008066AE"/>
    <w:rsid w:val="008254EE"/>
    <w:rsid w:val="00836400"/>
    <w:rsid w:val="00847745"/>
    <w:rsid w:val="008840BD"/>
    <w:rsid w:val="008E5F1C"/>
    <w:rsid w:val="009A0A92"/>
    <w:rsid w:val="00A212AE"/>
    <w:rsid w:val="00A21CCA"/>
    <w:rsid w:val="00A4154C"/>
    <w:rsid w:val="00A71A18"/>
    <w:rsid w:val="00AE0670"/>
    <w:rsid w:val="00B11955"/>
    <w:rsid w:val="00B15039"/>
    <w:rsid w:val="00B51480"/>
    <w:rsid w:val="00BC0686"/>
    <w:rsid w:val="00BC0759"/>
    <w:rsid w:val="00BE14BA"/>
    <w:rsid w:val="00BE66A5"/>
    <w:rsid w:val="00C0585F"/>
    <w:rsid w:val="00C20D1D"/>
    <w:rsid w:val="00C27DDE"/>
    <w:rsid w:val="00C32579"/>
    <w:rsid w:val="00C809A9"/>
    <w:rsid w:val="00CA422D"/>
    <w:rsid w:val="00CF442A"/>
    <w:rsid w:val="00D920C1"/>
    <w:rsid w:val="00DA2435"/>
    <w:rsid w:val="00DE0FF7"/>
    <w:rsid w:val="00E11C00"/>
    <w:rsid w:val="00E22B08"/>
    <w:rsid w:val="00E410A6"/>
    <w:rsid w:val="00E440AD"/>
    <w:rsid w:val="00E56E16"/>
    <w:rsid w:val="00EA7528"/>
    <w:rsid w:val="00F2324A"/>
    <w:rsid w:val="00F35C02"/>
    <w:rsid w:val="00F42C65"/>
    <w:rsid w:val="00FB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D1D59"/>
  <w15:chartTrackingRefBased/>
  <w15:docId w15:val="{865939F4-2E5E-4DD3-ABCB-E5D84848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F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5F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5F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5F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5F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5F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5F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F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F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F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5F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5F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5F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5F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5F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F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F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F1C"/>
    <w:rPr>
      <w:rFonts w:eastAsiaTheme="majorEastAsia" w:cstheme="majorBidi"/>
      <w:color w:val="272727" w:themeColor="text1" w:themeTint="D8"/>
    </w:rPr>
  </w:style>
  <w:style w:type="paragraph" w:styleId="Title">
    <w:name w:val="Title"/>
    <w:basedOn w:val="Normal"/>
    <w:next w:val="Normal"/>
    <w:link w:val="TitleChar"/>
    <w:uiPriority w:val="10"/>
    <w:qFormat/>
    <w:rsid w:val="008E5F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F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5F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5F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5F1C"/>
    <w:pPr>
      <w:spacing w:before="160"/>
      <w:jc w:val="center"/>
    </w:pPr>
    <w:rPr>
      <w:i/>
      <w:iCs/>
      <w:color w:val="404040" w:themeColor="text1" w:themeTint="BF"/>
    </w:rPr>
  </w:style>
  <w:style w:type="character" w:customStyle="1" w:styleId="QuoteChar">
    <w:name w:val="Quote Char"/>
    <w:basedOn w:val="DefaultParagraphFont"/>
    <w:link w:val="Quote"/>
    <w:uiPriority w:val="29"/>
    <w:rsid w:val="008E5F1C"/>
    <w:rPr>
      <w:i/>
      <w:iCs/>
      <w:color w:val="404040" w:themeColor="text1" w:themeTint="BF"/>
    </w:rPr>
  </w:style>
  <w:style w:type="paragraph" w:styleId="ListParagraph">
    <w:name w:val="List Paragraph"/>
    <w:basedOn w:val="Normal"/>
    <w:uiPriority w:val="34"/>
    <w:qFormat/>
    <w:rsid w:val="008E5F1C"/>
    <w:pPr>
      <w:ind w:left="720"/>
      <w:contextualSpacing/>
    </w:pPr>
  </w:style>
  <w:style w:type="character" w:styleId="IntenseEmphasis">
    <w:name w:val="Intense Emphasis"/>
    <w:basedOn w:val="DefaultParagraphFont"/>
    <w:uiPriority w:val="21"/>
    <w:qFormat/>
    <w:rsid w:val="008E5F1C"/>
    <w:rPr>
      <w:i/>
      <w:iCs/>
      <w:color w:val="0F4761" w:themeColor="accent1" w:themeShade="BF"/>
    </w:rPr>
  </w:style>
  <w:style w:type="paragraph" w:styleId="IntenseQuote">
    <w:name w:val="Intense Quote"/>
    <w:basedOn w:val="Normal"/>
    <w:next w:val="Normal"/>
    <w:link w:val="IntenseQuoteChar"/>
    <w:uiPriority w:val="30"/>
    <w:qFormat/>
    <w:rsid w:val="008E5F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5F1C"/>
    <w:rPr>
      <w:i/>
      <w:iCs/>
      <w:color w:val="0F4761" w:themeColor="accent1" w:themeShade="BF"/>
    </w:rPr>
  </w:style>
  <w:style w:type="character" w:styleId="IntenseReference">
    <w:name w:val="Intense Reference"/>
    <w:basedOn w:val="DefaultParagraphFont"/>
    <w:uiPriority w:val="32"/>
    <w:qFormat/>
    <w:rsid w:val="008E5F1C"/>
    <w:rPr>
      <w:b/>
      <w:bCs/>
      <w:smallCaps/>
      <w:color w:val="0F4761" w:themeColor="accent1" w:themeShade="BF"/>
      <w:spacing w:val="5"/>
    </w:rPr>
  </w:style>
  <w:style w:type="paragraph" w:styleId="Header">
    <w:name w:val="header"/>
    <w:basedOn w:val="Normal"/>
    <w:link w:val="HeaderChar"/>
    <w:uiPriority w:val="99"/>
    <w:unhideWhenUsed/>
    <w:rsid w:val="008E5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F1C"/>
  </w:style>
  <w:style w:type="paragraph" w:styleId="Footer">
    <w:name w:val="footer"/>
    <w:basedOn w:val="Normal"/>
    <w:link w:val="FooterChar"/>
    <w:uiPriority w:val="99"/>
    <w:unhideWhenUsed/>
    <w:rsid w:val="008E5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F1C"/>
  </w:style>
  <w:style w:type="character" w:styleId="PlaceholderText">
    <w:name w:val="Placeholder Text"/>
    <w:basedOn w:val="DefaultParagraphFont"/>
    <w:uiPriority w:val="99"/>
    <w:semiHidden/>
    <w:rsid w:val="00AE0670"/>
    <w:rPr>
      <w:color w:val="808080"/>
    </w:rPr>
  </w:style>
  <w:style w:type="character" w:styleId="Hyperlink">
    <w:name w:val="Hyperlink"/>
    <w:basedOn w:val="DefaultParagraphFont"/>
    <w:uiPriority w:val="99"/>
    <w:unhideWhenUsed/>
    <w:rsid w:val="00DE0FF7"/>
    <w:rPr>
      <w:color w:val="467886" w:themeColor="hyperlink"/>
      <w:u w:val="single"/>
    </w:rPr>
  </w:style>
  <w:style w:type="character" w:styleId="UnresolvedMention">
    <w:name w:val="Unresolved Mention"/>
    <w:basedOn w:val="DefaultParagraphFont"/>
    <w:uiPriority w:val="99"/>
    <w:semiHidden/>
    <w:unhideWhenUsed/>
    <w:rsid w:val="00DE0FF7"/>
    <w:rPr>
      <w:color w:val="605E5C"/>
      <w:shd w:val="clear" w:color="auto" w:fill="E1DFDD"/>
    </w:rPr>
  </w:style>
  <w:style w:type="table" w:styleId="TableGrid">
    <w:name w:val="Table Grid"/>
    <w:basedOn w:val="TableNormal"/>
    <w:uiPriority w:val="59"/>
    <w:rsid w:val="003178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00962">
      <w:bodyDiv w:val="1"/>
      <w:marLeft w:val="0"/>
      <w:marRight w:val="0"/>
      <w:marTop w:val="0"/>
      <w:marBottom w:val="0"/>
      <w:divBdr>
        <w:top w:val="none" w:sz="0" w:space="0" w:color="auto"/>
        <w:left w:val="none" w:sz="0" w:space="0" w:color="auto"/>
        <w:bottom w:val="none" w:sz="0" w:space="0" w:color="auto"/>
        <w:right w:val="none" w:sz="0" w:space="0" w:color="auto"/>
      </w:divBdr>
      <w:divsChild>
        <w:div w:id="51540865">
          <w:marLeft w:val="0"/>
          <w:marRight w:val="0"/>
          <w:marTop w:val="0"/>
          <w:marBottom w:val="0"/>
          <w:divBdr>
            <w:top w:val="none" w:sz="0" w:space="0" w:color="auto"/>
            <w:left w:val="none" w:sz="0" w:space="0" w:color="auto"/>
            <w:bottom w:val="none" w:sz="0" w:space="0" w:color="auto"/>
            <w:right w:val="none" w:sz="0" w:space="0" w:color="auto"/>
          </w:divBdr>
          <w:divsChild>
            <w:div w:id="1209079">
              <w:marLeft w:val="0"/>
              <w:marRight w:val="0"/>
              <w:marTop w:val="0"/>
              <w:marBottom w:val="0"/>
              <w:divBdr>
                <w:top w:val="none" w:sz="0" w:space="0" w:color="auto"/>
                <w:left w:val="none" w:sz="0" w:space="0" w:color="auto"/>
                <w:bottom w:val="none" w:sz="0" w:space="0" w:color="auto"/>
                <w:right w:val="none" w:sz="0" w:space="0" w:color="auto"/>
              </w:divBdr>
            </w:div>
            <w:div w:id="134955390">
              <w:marLeft w:val="0"/>
              <w:marRight w:val="0"/>
              <w:marTop w:val="0"/>
              <w:marBottom w:val="0"/>
              <w:divBdr>
                <w:top w:val="none" w:sz="0" w:space="0" w:color="auto"/>
                <w:left w:val="none" w:sz="0" w:space="0" w:color="auto"/>
                <w:bottom w:val="none" w:sz="0" w:space="0" w:color="auto"/>
                <w:right w:val="none" w:sz="0" w:space="0" w:color="auto"/>
              </w:divBdr>
            </w:div>
            <w:div w:id="143859184">
              <w:marLeft w:val="0"/>
              <w:marRight w:val="0"/>
              <w:marTop w:val="0"/>
              <w:marBottom w:val="0"/>
              <w:divBdr>
                <w:top w:val="none" w:sz="0" w:space="0" w:color="auto"/>
                <w:left w:val="none" w:sz="0" w:space="0" w:color="auto"/>
                <w:bottom w:val="none" w:sz="0" w:space="0" w:color="auto"/>
                <w:right w:val="none" w:sz="0" w:space="0" w:color="auto"/>
              </w:divBdr>
            </w:div>
            <w:div w:id="282855482">
              <w:marLeft w:val="0"/>
              <w:marRight w:val="0"/>
              <w:marTop w:val="0"/>
              <w:marBottom w:val="0"/>
              <w:divBdr>
                <w:top w:val="none" w:sz="0" w:space="0" w:color="auto"/>
                <w:left w:val="none" w:sz="0" w:space="0" w:color="auto"/>
                <w:bottom w:val="none" w:sz="0" w:space="0" w:color="auto"/>
                <w:right w:val="none" w:sz="0" w:space="0" w:color="auto"/>
              </w:divBdr>
            </w:div>
            <w:div w:id="353848205">
              <w:marLeft w:val="0"/>
              <w:marRight w:val="0"/>
              <w:marTop w:val="0"/>
              <w:marBottom w:val="0"/>
              <w:divBdr>
                <w:top w:val="none" w:sz="0" w:space="0" w:color="auto"/>
                <w:left w:val="none" w:sz="0" w:space="0" w:color="auto"/>
                <w:bottom w:val="none" w:sz="0" w:space="0" w:color="auto"/>
                <w:right w:val="none" w:sz="0" w:space="0" w:color="auto"/>
              </w:divBdr>
            </w:div>
            <w:div w:id="413091599">
              <w:marLeft w:val="0"/>
              <w:marRight w:val="0"/>
              <w:marTop w:val="0"/>
              <w:marBottom w:val="0"/>
              <w:divBdr>
                <w:top w:val="none" w:sz="0" w:space="0" w:color="auto"/>
                <w:left w:val="none" w:sz="0" w:space="0" w:color="auto"/>
                <w:bottom w:val="none" w:sz="0" w:space="0" w:color="auto"/>
                <w:right w:val="none" w:sz="0" w:space="0" w:color="auto"/>
              </w:divBdr>
            </w:div>
            <w:div w:id="503596658">
              <w:marLeft w:val="0"/>
              <w:marRight w:val="0"/>
              <w:marTop w:val="0"/>
              <w:marBottom w:val="0"/>
              <w:divBdr>
                <w:top w:val="none" w:sz="0" w:space="0" w:color="auto"/>
                <w:left w:val="none" w:sz="0" w:space="0" w:color="auto"/>
                <w:bottom w:val="none" w:sz="0" w:space="0" w:color="auto"/>
                <w:right w:val="none" w:sz="0" w:space="0" w:color="auto"/>
              </w:divBdr>
            </w:div>
            <w:div w:id="609044312">
              <w:marLeft w:val="0"/>
              <w:marRight w:val="0"/>
              <w:marTop w:val="0"/>
              <w:marBottom w:val="0"/>
              <w:divBdr>
                <w:top w:val="none" w:sz="0" w:space="0" w:color="auto"/>
                <w:left w:val="none" w:sz="0" w:space="0" w:color="auto"/>
                <w:bottom w:val="none" w:sz="0" w:space="0" w:color="auto"/>
                <w:right w:val="none" w:sz="0" w:space="0" w:color="auto"/>
              </w:divBdr>
            </w:div>
            <w:div w:id="683483891">
              <w:marLeft w:val="0"/>
              <w:marRight w:val="0"/>
              <w:marTop w:val="0"/>
              <w:marBottom w:val="0"/>
              <w:divBdr>
                <w:top w:val="none" w:sz="0" w:space="0" w:color="auto"/>
                <w:left w:val="none" w:sz="0" w:space="0" w:color="auto"/>
                <w:bottom w:val="none" w:sz="0" w:space="0" w:color="auto"/>
                <w:right w:val="none" w:sz="0" w:space="0" w:color="auto"/>
              </w:divBdr>
            </w:div>
            <w:div w:id="698507147">
              <w:marLeft w:val="0"/>
              <w:marRight w:val="0"/>
              <w:marTop w:val="0"/>
              <w:marBottom w:val="0"/>
              <w:divBdr>
                <w:top w:val="none" w:sz="0" w:space="0" w:color="auto"/>
                <w:left w:val="none" w:sz="0" w:space="0" w:color="auto"/>
                <w:bottom w:val="none" w:sz="0" w:space="0" w:color="auto"/>
                <w:right w:val="none" w:sz="0" w:space="0" w:color="auto"/>
              </w:divBdr>
            </w:div>
            <w:div w:id="825630907">
              <w:marLeft w:val="0"/>
              <w:marRight w:val="0"/>
              <w:marTop w:val="0"/>
              <w:marBottom w:val="0"/>
              <w:divBdr>
                <w:top w:val="none" w:sz="0" w:space="0" w:color="auto"/>
                <w:left w:val="none" w:sz="0" w:space="0" w:color="auto"/>
                <w:bottom w:val="none" w:sz="0" w:space="0" w:color="auto"/>
                <w:right w:val="none" w:sz="0" w:space="0" w:color="auto"/>
              </w:divBdr>
            </w:div>
            <w:div w:id="857621934">
              <w:marLeft w:val="0"/>
              <w:marRight w:val="0"/>
              <w:marTop w:val="0"/>
              <w:marBottom w:val="0"/>
              <w:divBdr>
                <w:top w:val="none" w:sz="0" w:space="0" w:color="auto"/>
                <w:left w:val="none" w:sz="0" w:space="0" w:color="auto"/>
                <w:bottom w:val="none" w:sz="0" w:space="0" w:color="auto"/>
                <w:right w:val="none" w:sz="0" w:space="0" w:color="auto"/>
              </w:divBdr>
            </w:div>
            <w:div w:id="1044870571">
              <w:marLeft w:val="0"/>
              <w:marRight w:val="0"/>
              <w:marTop w:val="0"/>
              <w:marBottom w:val="0"/>
              <w:divBdr>
                <w:top w:val="none" w:sz="0" w:space="0" w:color="auto"/>
                <w:left w:val="none" w:sz="0" w:space="0" w:color="auto"/>
                <w:bottom w:val="none" w:sz="0" w:space="0" w:color="auto"/>
                <w:right w:val="none" w:sz="0" w:space="0" w:color="auto"/>
              </w:divBdr>
            </w:div>
            <w:div w:id="1054084118">
              <w:marLeft w:val="0"/>
              <w:marRight w:val="0"/>
              <w:marTop w:val="0"/>
              <w:marBottom w:val="0"/>
              <w:divBdr>
                <w:top w:val="none" w:sz="0" w:space="0" w:color="auto"/>
                <w:left w:val="none" w:sz="0" w:space="0" w:color="auto"/>
                <w:bottom w:val="none" w:sz="0" w:space="0" w:color="auto"/>
                <w:right w:val="none" w:sz="0" w:space="0" w:color="auto"/>
              </w:divBdr>
            </w:div>
            <w:div w:id="1086652769">
              <w:marLeft w:val="0"/>
              <w:marRight w:val="0"/>
              <w:marTop w:val="0"/>
              <w:marBottom w:val="0"/>
              <w:divBdr>
                <w:top w:val="none" w:sz="0" w:space="0" w:color="auto"/>
                <w:left w:val="none" w:sz="0" w:space="0" w:color="auto"/>
                <w:bottom w:val="none" w:sz="0" w:space="0" w:color="auto"/>
                <w:right w:val="none" w:sz="0" w:space="0" w:color="auto"/>
              </w:divBdr>
            </w:div>
            <w:div w:id="1120689370">
              <w:marLeft w:val="0"/>
              <w:marRight w:val="0"/>
              <w:marTop w:val="0"/>
              <w:marBottom w:val="0"/>
              <w:divBdr>
                <w:top w:val="none" w:sz="0" w:space="0" w:color="auto"/>
                <w:left w:val="none" w:sz="0" w:space="0" w:color="auto"/>
                <w:bottom w:val="none" w:sz="0" w:space="0" w:color="auto"/>
                <w:right w:val="none" w:sz="0" w:space="0" w:color="auto"/>
              </w:divBdr>
            </w:div>
            <w:div w:id="1444377471">
              <w:marLeft w:val="0"/>
              <w:marRight w:val="0"/>
              <w:marTop w:val="0"/>
              <w:marBottom w:val="0"/>
              <w:divBdr>
                <w:top w:val="none" w:sz="0" w:space="0" w:color="auto"/>
                <w:left w:val="none" w:sz="0" w:space="0" w:color="auto"/>
                <w:bottom w:val="none" w:sz="0" w:space="0" w:color="auto"/>
                <w:right w:val="none" w:sz="0" w:space="0" w:color="auto"/>
              </w:divBdr>
            </w:div>
            <w:div w:id="1669866782">
              <w:marLeft w:val="0"/>
              <w:marRight w:val="0"/>
              <w:marTop w:val="0"/>
              <w:marBottom w:val="0"/>
              <w:divBdr>
                <w:top w:val="none" w:sz="0" w:space="0" w:color="auto"/>
                <w:left w:val="none" w:sz="0" w:space="0" w:color="auto"/>
                <w:bottom w:val="none" w:sz="0" w:space="0" w:color="auto"/>
                <w:right w:val="none" w:sz="0" w:space="0" w:color="auto"/>
              </w:divBdr>
            </w:div>
            <w:div w:id="1692951059">
              <w:marLeft w:val="0"/>
              <w:marRight w:val="0"/>
              <w:marTop w:val="0"/>
              <w:marBottom w:val="0"/>
              <w:divBdr>
                <w:top w:val="none" w:sz="0" w:space="0" w:color="auto"/>
                <w:left w:val="none" w:sz="0" w:space="0" w:color="auto"/>
                <w:bottom w:val="none" w:sz="0" w:space="0" w:color="auto"/>
                <w:right w:val="none" w:sz="0" w:space="0" w:color="auto"/>
              </w:divBdr>
            </w:div>
            <w:div w:id="1778059254">
              <w:marLeft w:val="0"/>
              <w:marRight w:val="0"/>
              <w:marTop w:val="0"/>
              <w:marBottom w:val="0"/>
              <w:divBdr>
                <w:top w:val="none" w:sz="0" w:space="0" w:color="auto"/>
                <w:left w:val="none" w:sz="0" w:space="0" w:color="auto"/>
                <w:bottom w:val="none" w:sz="0" w:space="0" w:color="auto"/>
                <w:right w:val="none" w:sz="0" w:space="0" w:color="auto"/>
              </w:divBdr>
            </w:div>
          </w:divsChild>
        </w:div>
        <w:div w:id="138495459">
          <w:marLeft w:val="0"/>
          <w:marRight w:val="0"/>
          <w:marTop w:val="0"/>
          <w:marBottom w:val="0"/>
          <w:divBdr>
            <w:top w:val="none" w:sz="0" w:space="0" w:color="auto"/>
            <w:left w:val="none" w:sz="0" w:space="0" w:color="auto"/>
            <w:bottom w:val="none" w:sz="0" w:space="0" w:color="auto"/>
            <w:right w:val="none" w:sz="0" w:space="0" w:color="auto"/>
          </w:divBdr>
        </w:div>
        <w:div w:id="307709882">
          <w:marLeft w:val="0"/>
          <w:marRight w:val="0"/>
          <w:marTop w:val="0"/>
          <w:marBottom w:val="0"/>
          <w:divBdr>
            <w:top w:val="none" w:sz="0" w:space="0" w:color="auto"/>
            <w:left w:val="none" w:sz="0" w:space="0" w:color="auto"/>
            <w:bottom w:val="none" w:sz="0" w:space="0" w:color="auto"/>
            <w:right w:val="none" w:sz="0" w:space="0" w:color="auto"/>
          </w:divBdr>
          <w:divsChild>
            <w:div w:id="753624325">
              <w:marLeft w:val="-75"/>
              <w:marRight w:val="0"/>
              <w:marTop w:val="30"/>
              <w:marBottom w:val="30"/>
              <w:divBdr>
                <w:top w:val="none" w:sz="0" w:space="0" w:color="auto"/>
                <w:left w:val="none" w:sz="0" w:space="0" w:color="auto"/>
                <w:bottom w:val="none" w:sz="0" w:space="0" w:color="auto"/>
                <w:right w:val="none" w:sz="0" w:space="0" w:color="auto"/>
              </w:divBdr>
              <w:divsChild>
                <w:div w:id="248776143">
                  <w:marLeft w:val="0"/>
                  <w:marRight w:val="0"/>
                  <w:marTop w:val="0"/>
                  <w:marBottom w:val="0"/>
                  <w:divBdr>
                    <w:top w:val="none" w:sz="0" w:space="0" w:color="auto"/>
                    <w:left w:val="none" w:sz="0" w:space="0" w:color="auto"/>
                    <w:bottom w:val="none" w:sz="0" w:space="0" w:color="auto"/>
                    <w:right w:val="none" w:sz="0" w:space="0" w:color="auto"/>
                  </w:divBdr>
                  <w:divsChild>
                    <w:div w:id="417678618">
                      <w:marLeft w:val="0"/>
                      <w:marRight w:val="0"/>
                      <w:marTop w:val="0"/>
                      <w:marBottom w:val="0"/>
                      <w:divBdr>
                        <w:top w:val="none" w:sz="0" w:space="0" w:color="auto"/>
                        <w:left w:val="none" w:sz="0" w:space="0" w:color="auto"/>
                        <w:bottom w:val="none" w:sz="0" w:space="0" w:color="auto"/>
                        <w:right w:val="none" w:sz="0" w:space="0" w:color="auto"/>
                      </w:divBdr>
                    </w:div>
                  </w:divsChild>
                </w:div>
                <w:div w:id="463425155">
                  <w:marLeft w:val="0"/>
                  <w:marRight w:val="0"/>
                  <w:marTop w:val="0"/>
                  <w:marBottom w:val="0"/>
                  <w:divBdr>
                    <w:top w:val="none" w:sz="0" w:space="0" w:color="auto"/>
                    <w:left w:val="none" w:sz="0" w:space="0" w:color="auto"/>
                    <w:bottom w:val="none" w:sz="0" w:space="0" w:color="auto"/>
                    <w:right w:val="none" w:sz="0" w:space="0" w:color="auto"/>
                  </w:divBdr>
                  <w:divsChild>
                    <w:div w:id="1067262182">
                      <w:marLeft w:val="0"/>
                      <w:marRight w:val="0"/>
                      <w:marTop w:val="0"/>
                      <w:marBottom w:val="0"/>
                      <w:divBdr>
                        <w:top w:val="none" w:sz="0" w:space="0" w:color="auto"/>
                        <w:left w:val="none" w:sz="0" w:space="0" w:color="auto"/>
                        <w:bottom w:val="none" w:sz="0" w:space="0" w:color="auto"/>
                        <w:right w:val="none" w:sz="0" w:space="0" w:color="auto"/>
                      </w:divBdr>
                    </w:div>
                  </w:divsChild>
                </w:div>
                <w:div w:id="570622894">
                  <w:marLeft w:val="0"/>
                  <w:marRight w:val="0"/>
                  <w:marTop w:val="0"/>
                  <w:marBottom w:val="0"/>
                  <w:divBdr>
                    <w:top w:val="none" w:sz="0" w:space="0" w:color="auto"/>
                    <w:left w:val="none" w:sz="0" w:space="0" w:color="auto"/>
                    <w:bottom w:val="none" w:sz="0" w:space="0" w:color="auto"/>
                    <w:right w:val="none" w:sz="0" w:space="0" w:color="auto"/>
                  </w:divBdr>
                  <w:divsChild>
                    <w:div w:id="133911992">
                      <w:marLeft w:val="0"/>
                      <w:marRight w:val="0"/>
                      <w:marTop w:val="0"/>
                      <w:marBottom w:val="0"/>
                      <w:divBdr>
                        <w:top w:val="none" w:sz="0" w:space="0" w:color="auto"/>
                        <w:left w:val="none" w:sz="0" w:space="0" w:color="auto"/>
                        <w:bottom w:val="none" w:sz="0" w:space="0" w:color="auto"/>
                        <w:right w:val="none" w:sz="0" w:space="0" w:color="auto"/>
                      </w:divBdr>
                    </w:div>
                    <w:div w:id="2033871279">
                      <w:marLeft w:val="0"/>
                      <w:marRight w:val="0"/>
                      <w:marTop w:val="0"/>
                      <w:marBottom w:val="0"/>
                      <w:divBdr>
                        <w:top w:val="none" w:sz="0" w:space="0" w:color="auto"/>
                        <w:left w:val="none" w:sz="0" w:space="0" w:color="auto"/>
                        <w:bottom w:val="none" w:sz="0" w:space="0" w:color="auto"/>
                        <w:right w:val="none" w:sz="0" w:space="0" w:color="auto"/>
                      </w:divBdr>
                    </w:div>
                  </w:divsChild>
                </w:div>
                <w:div w:id="626813519">
                  <w:marLeft w:val="0"/>
                  <w:marRight w:val="0"/>
                  <w:marTop w:val="0"/>
                  <w:marBottom w:val="0"/>
                  <w:divBdr>
                    <w:top w:val="none" w:sz="0" w:space="0" w:color="auto"/>
                    <w:left w:val="none" w:sz="0" w:space="0" w:color="auto"/>
                    <w:bottom w:val="none" w:sz="0" w:space="0" w:color="auto"/>
                    <w:right w:val="none" w:sz="0" w:space="0" w:color="auto"/>
                  </w:divBdr>
                  <w:divsChild>
                    <w:div w:id="370958374">
                      <w:marLeft w:val="0"/>
                      <w:marRight w:val="0"/>
                      <w:marTop w:val="0"/>
                      <w:marBottom w:val="0"/>
                      <w:divBdr>
                        <w:top w:val="none" w:sz="0" w:space="0" w:color="auto"/>
                        <w:left w:val="none" w:sz="0" w:space="0" w:color="auto"/>
                        <w:bottom w:val="none" w:sz="0" w:space="0" w:color="auto"/>
                        <w:right w:val="none" w:sz="0" w:space="0" w:color="auto"/>
                      </w:divBdr>
                    </w:div>
                  </w:divsChild>
                </w:div>
                <w:div w:id="753625993">
                  <w:marLeft w:val="0"/>
                  <w:marRight w:val="0"/>
                  <w:marTop w:val="0"/>
                  <w:marBottom w:val="0"/>
                  <w:divBdr>
                    <w:top w:val="none" w:sz="0" w:space="0" w:color="auto"/>
                    <w:left w:val="none" w:sz="0" w:space="0" w:color="auto"/>
                    <w:bottom w:val="none" w:sz="0" w:space="0" w:color="auto"/>
                    <w:right w:val="none" w:sz="0" w:space="0" w:color="auto"/>
                  </w:divBdr>
                  <w:divsChild>
                    <w:div w:id="1134642255">
                      <w:marLeft w:val="0"/>
                      <w:marRight w:val="0"/>
                      <w:marTop w:val="0"/>
                      <w:marBottom w:val="0"/>
                      <w:divBdr>
                        <w:top w:val="none" w:sz="0" w:space="0" w:color="auto"/>
                        <w:left w:val="none" w:sz="0" w:space="0" w:color="auto"/>
                        <w:bottom w:val="none" w:sz="0" w:space="0" w:color="auto"/>
                        <w:right w:val="none" w:sz="0" w:space="0" w:color="auto"/>
                      </w:divBdr>
                    </w:div>
                    <w:div w:id="2093426996">
                      <w:marLeft w:val="0"/>
                      <w:marRight w:val="0"/>
                      <w:marTop w:val="0"/>
                      <w:marBottom w:val="0"/>
                      <w:divBdr>
                        <w:top w:val="none" w:sz="0" w:space="0" w:color="auto"/>
                        <w:left w:val="none" w:sz="0" w:space="0" w:color="auto"/>
                        <w:bottom w:val="none" w:sz="0" w:space="0" w:color="auto"/>
                        <w:right w:val="none" w:sz="0" w:space="0" w:color="auto"/>
                      </w:divBdr>
                    </w:div>
                  </w:divsChild>
                </w:div>
                <w:div w:id="1102918012">
                  <w:marLeft w:val="0"/>
                  <w:marRight w:val="0"/>
                  <w:marTop w:val="0"/>
                  <w:marBottom w:val="0"/>
                  <w:divBdr>
                    <w:top w:val="none" w:sz="0" w:space="0" w:color="auto"/>
                    <w:left w:val="none" w:sz="0" w:space="0" w:color="auto"/>
                    <w:bottom w:val="none" w:sz="0" w:space="0" w:color="auto"/>
                    <w:right w:val="none" w:sz="0" w:space="0" w:color="auto"/>
                  </w:divBdr>
                  <w:divsChild>
                    <w:div w:id="1613391924">
                      <w:marLeft w:val="0"/>
                      <w:marRight w:val="0"/>
                      <w:marTop w:val="0"/>
                      <w:marBottom w:val="0"/>
                      <w:divBdr>
                        <w:top w:val="none" w:sz="0" w:space="0" w:color="auto"/>
                        <w:left w:val="none" w:sz="0" w:space="0" w:color="auto"/>
                        <w:bottom w:val="none" w:sz="0" w:space="0" w:color="auto"/>
                        <w:right w:val="none" w:sz="0" w:space="0" w:color="auto"/>
                      </w:divBdr>
                    </w:div>
                  </w:divsChild>
                </w:div>
                <w:div w:id="1470317541">
                  <w:marLeft w:val="0"/>
                  <w:marRight w:val="0"/>
                  <w:marTop w:val="0"/>
                  <w:marBottom w:val="0"/>
                  <w:divBdr>
                    <w:top w:val="none" w:sz="0" w:space="0" w:color="auto"/>
                    <w:left w:val="none" w:sz="0" w:space="0" w:color="auto"/>
                    <w:bottom w:val="none" w:sz="0" w:space="0" w:color="auto"/>
                    <w:right w:val="none" w:sz="0" w:space="0" w:color="auto"/>
                  </w:divBdr>
                  <w:divsChild>
                    <w:div w:id="10298303">
                      <w:marLeft w:val="0"/>
                      <w:marRight w:val="0"/>
                      <w:marTop w:val="0"/>
                      <w:marBottom w:val="0"/>
                      <w:divBdr>
                        <w:top w:val="none" w:sz="0" w:space="0" w:color="auto"/>
                        <w:left w:val="none" w:sz="0" w:space="0" w:color="auto"/>
                        <w:bottom w:val="none" w:sz="0" w:space="0" w:color="auto"/>
                        <w:right w:val="none" w:sz="0" w:space="0" w:color="auto"/>
                      </w:divBdr>
                    </w:div>
                  </w:divsChild>
                </w:div>
                <w:div w:id="1749763023">
                  <w:marLeft w:val="0"/>
                  <w:marRight w:val="0"/>
                  <w:marTop w:val="0"/>
                  <w:marBottom w:val="0"/>
                  <w:divBdr>
                    <w:top w:val="none" w:sz="0" w:space="0" w:color="auto"/>
                    <w:left w:val="none" w:sz="0" w:space="0" w:color="auto"/>
                    <w:bottom w:val="none" w:sz="0" w:space="0" w:color="auto"/>
                    <w:right w:val="none" w:sz="0" w:space="0" w:color="auto"/>
                  </w:divBdr>
                  <w:divsChild>
                    <w:div w:id="66922037">
                      <w:marLeft w:val="0"/>
                      <w:marRight w:val="0"/>
                      <w:marTop w:val="0"/>
                      <w:marBottom w:val="0"/>
                      <w:divBdr>
                        <w:top w:val="none" w:sz="0" w:space="0" w:color="auto"/>
                        <w:left w:val="none" w:sz="0" w:space="0" w:color="auto"/>
                        <w:bottom w:val="none" w:sz="0" w:space="0" w:color="auto"/>
                        <w:right w:val="none" w:sz="0" w:space="0" w:color="auto"/>
                      </w:divBdr>
                    </w:div>
                    <w:div w:id="1585994868">
                      <w:marLeft w:val="0"/>
                      <w:marRight w:val="0"/>
                      <w:marTop w:val="0"/>
                      <w:marBottom w:val="0"/>
                      <w:divBdr>
                        <w:top w:val="none" w:sz="0" w:space="0" w:color="auto"/>
                        <w:left w:val="none" w:sz="0" w:space="0" w:color="auto"/>
                        <w:bottom w:val="none" w:sz="0" w:space="0" w:color="auto"/>
                        <w:right w:val="none" w:sz="0" w:space="0" w:color="auto"/>
                      </w:divBdr>
                    </w:div>
                  </w:divsChild>
                </w:div>
                <w:div w:id="2023587654">
                  <w:marLeft w:val="0"/>
                  <w:marRight w:val="0"/>
                  <w:marTop w:val="0"/>
                  <w:marBottom w:val="0"/>
                  <w:divBdr>
                    <w:top w:val="none" w:sz="0" w:space="0" w:color="auto"/>
                    <w:left w:val="none" w:sz="0" w:space="0" w:color="auto"/>
                    <w:bottom w:val="none" w:sz="0" w:space="0" w:color="auto"/>
                    <w:right w:val="none" w:sz="0" w:space="0" w:color="auto"/>
                  </w:divBdr>
                  <w:divsChild>
                    <w:div w:id="456528145">
                      <w:marLeft w:val="0"/>
                      <w:marRight w:val="0"/>
                      <w:marTop w:val="0"/>
                      <w:marBottom w:val="0"/>
                      <w:divBdr>
                        <w:top w:val="none" w:sz="0" w:space="0" w:color="auto"/>
                        <w:left w:val="none" w:sz="0" w:space="0" w:color="auto"/>
                        <w:bottom w:val="none" w:sz="0" w:space="0" w:color="auto"/>
                        <w:right w:val="none" w:sz="0" w:space="0" w:color="auto"/>
                      </w:divBdr>
                    </w:div>
                    <w:div w:id="1193032979">
                      <w:marLeft w:val="0"/>
                      <w:marRight w:val="0"/>
                      <w:marTop w:val="0"/>
                      <w:marBottom w:val="0"/>
                      <w:divBdr>
                        <w:top w:val="none" w:sz="0" w:space="0" w:color="auto"/>
                        <w:left w:val="none" w:sz="0" w:space="0" w:color="auto"/>
                        <w:bottom w:val="none" w:sz="0" w:space="0" w:color="auto"/>
                        <w:right w:val="none" w:sz="0" w:space="0" w:color="auto"/>
                      </w:divBdr>
                    </w:div>
                    <w:div w:id="1304390850">
                      <w:marLeft w:val="0"/>
                      <w:marRight w:val="0"/>
                      <w:marTop w:val="0"/>
                      <w:marBottom w:val="0"/>
                      <w:divBdr>
                        <w:top w:val="none" w:sz="0" w:space="0" w:color="auto"/>
                        <w:left w:val="none" w:sz="0" w:space="0" w:color="auto"/>
                        <w:bottom w:val="none" w:sz="0" w:space="0" w:color="auto"/>
                        <w:right w:val="none" w:sz="0" w:space="0" w:color="auto"/>
                      </w:divBdr>
                    </w:div>
                    <w:div w:id="1342969817">
                      <w:marLeft w:val="0"/>
                      <w:marRight w:val="0"/>
                      <w:marTop w:val="0"/>
                      <w:marBottom w:val="0"/>
                      <w:divBdr>
                        <w:top w:val="none" w:sz="0" w:space="0" w:color="auto"/>
                        <w:left w:val="none" w:sz="0" w:space="0" w:color="auto"/>
                        <w:bottom w:val="none" w:sz="0" w:space="0" w:color="auto"/>
                        <w:right w:val="none" w:sz="0" w:space="0" w:color="auto"/>
                      </w:divBdr>
                    </w:div>
                    <w:div w:id="1470319851">
                      <w:marLeft w:val="0"/>
                      <w:marRight w:val="0"/>
                      <w:marTop w:val="0"/>
                      <w:marBottom w:val="0"/>
                      <w:divBdr>
                        <w:top w:val="none" w:sz="0" w:space="0" w:color="auto"/>
                        <w:left w:val="none" w:sz="0" w:space="0" w:color="auto"/>
                        <w:bottom w:val="none" w:sz="0" w:space="0" w:color="auto"/>
                        <w:right w:val="none" w:sz="0" w:space="0" w:color="auto"/>
                      </w:divBdr>
                    </w:div>
                    <w:div w:id="1571621604">
                      <w:marLeft w:val="0"/>
                      <w:marRight w:val="0"/>
                      <w:marTop w:val="0"/>
                      <w:marBottom w:val="0"/>
                      <w:divBdr>
                        <w:top w:val="none" w:sz="0" w:space="0" w:color="auto"/>
                        <w:left w:val="none" w:sz="0" w:space="0" w:color="auto"/>
                        <w:bottom w:val="none" w:sz="0" w:space="0" w:color="auto"/>
                        <w:right w:val="none" w:sz="0" w:space="0" w:color="auto"/>
                      </w:divBdr>
                    </w:div>
                    <w:div w:id="18975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29992">
          <w:marLeft w:val="0"/>
          <w:marRight w:val="0"/>
          <w:marTop w:val="0"/>
          <w:marBottom w:val="0"/>
          <w:divBdr>
            <w:top w:val="none" w:sz="0" w:space="0" w:color="auto"/>
            <w:left w:val="none" w:sz="0" w:space="0" w:color="auto"/>
            <w:bottom w:val="none" w:sz="0" w:space="0" w:color="auto"/>
            <w:right w:val="none" w:sz="0" w:space="0" w:color="auto"/>
          </w:divBdr>
        </w:div>
        <w:div w:id="346907450">
          <w:marLeft w:val="0"/>
          <w:marRight w:val="0"/>
          <w:marTop w:val="0"/>
          <w:marBottom w:val="0"/>
          <w:divBdr>
            <w:top w:val="none" w:sz="0" w:space="0" w:color="auto"/>
            <w:left w:val="none" w:sz="0" w:space="0" w:color="auto"/>
            <w:bottom w:val="none" w:sz="0" w:space="0" w:color="auto"/>
            <w:right w:val="none" w:sz="0" w:space="0" w:color="auto"/>
          </w:divBdr>
          <w:divsChild>
            <w:div w:id="116027384">
              <w:marLeft w:val="0"/>
              <w:marRight w:val="0"/>
              <w:marTop w:val="0"/>
              <w:marBottom w:val="0"/>
              <w:divBdr>
                <w:top w:val="none" w:sz="0" w:space="0" w:color="auto"/>
                <w:left w:val="none" w:sz="0" w:space="0" w:color="auto"/>
                <w:bottom w:val="none" w:sz="0" w:space="0" w:color="auto"/>
                <w:right w:val="none" w:sz="0" w:space="0" w:color="auto"/>
              </w:divBdr>
            </w:div>
            <w:div w:id="208954970">
              <w:marLeft w:val="0"/>
              <w:marRight w:val="0"/>
              <w:marTop w:val="0"/>
              <w:marBottom w:val="0"/>
              <w:divBdr>
                <w:top w:val="none" w:sz="0" w:space="0" w:color="auto"/>
                <w:left w:val="none" w:sz="0" w:space="0" w:color="auto"/>
                <w:bottom w:val="none" w:sz="0" w:space="0" w:color="auto"/>
                <w:right w:val="none" w:sz="0" w:space="0" w:color="auto"/>
              </w:divBdr>
            </w:div>
            <w:div w:id="231474583">
              <w:marLeft w:val="0"/>
              <w:marRight w:val="0"/>
              <w:marTop w:val="0"/>
              <w:marBottom w:val="0"/>
              <w:divBdr>
                <w:top w:val="none" w:sz="0" w:space="0" w:color="auto"/>
                <w:left w:val="none" w:sz="0" w:space="0" w:color="auto"/>
                <w:bottom w:val="none" w:sz="0" w:space="0" w:color="auto"/>
                <w:right w:val="none" w:sz="0" w:space="0" w:color="auto"/>
              </w:divBdr>
            </w:div>
            <w:div w:id="286741230">
              <w:marLeft w:val="0"/>
              <w:marRight w:val="0"/>
              <w:marTop w:val="0"/>
              <w:marBottom w:val="0"/>
              <w:divBdr>
                <w:top w:val="none" w:sz="0" w:space="0" w:color="auto"/>
                <w:left w:val="none" w:sz="0" w:space="0" w:color="auto"/>
                <w:bottom w:val="none" w:sz="0" w:space="0" w:color="auto"/>
                <w:right w:val="none" w:sz="0" w:space="0" w:color="auto"/>
              </w:divBdr>
            </w:div>
            <w:div w:id="381903814">
              <w:marLeft w:val="0"/>
              <w:marRight w:val="0"/>
              <w:marTop w:val="0"/>
              <w:marBottom w:val="0"/>
              <w:divBdr>
                <w:top w:val="none" w:sz="0" w:space="0" w:color="auto"/>
                <w:left w:val="none" w:sz="0" w:space="0" w:color="auto"/>
                <w:bottom w:val="none" w:sz="0" w:space="0" w:color="auto"/>
                <w:right w:val="none" w:sz="0" w:space="0" w:color="auto"/>
              </w:divBdr>
            </w:div>
            <w:div w:id="449906103">
              <w:marLeft w:val="0"/>
              <w:marRight w:val="0"/>
              <w:marTop w:val="0"/>
              <w:marBottom w:val="0"/>
              <w:divBdr>
                <w:top w:val="none" w:sz="0" w:space="0" w:color="auto"/>
                <w:left w:val="none" w:sz="0" w:space="0" w:color="auto"/>
                <w:bottom w:val="none" w:sz="0" w:space="0" w:color="auto"/>
                <w:right w:val="none" w:sz="0" w:space="0" w:color="auto"/>
              </w:divBdr>
            </w:div>
            <w:div w:id="630982323">
              <w:marLeft w:val="0"/>
              <w:marRight w:val="0"/>
              <w:marTop w:val="0"/>
              <w:marBottom w:val="0"/>
              <w:divBdr>
                <w:top w:val="none" w:sz="0" w:space="0" w:color="auto"/>
                <w:left w:val="none" w:sz="0" w:space="0" w:color="auto"/>
                <w:bottom w:val="none" w:sz="0" w:space="0" w:color="auto"/>
                <w:right w:val="none" w:sz="0" w:space="0" w:color="auto"/>
              </w:divBdr>
            </w:div>
            <w:div w:id="738333164">
              <w:marLeft w:val="0"/>
              <w:marRight w:val="0"/>
              <w:marTop w:val="0"/>
              <w:marBottom w:val="0"/>
              <w:divBdr>
                <w:top w:val="none" w:sz="0" w:space="0" w:color="auto"/>
                <w:left w:val="none" w:sz="0" w:space="0" w:color="auto"/>
                <w:bottom w:val="none" w:sz="0" w:space="0" w:color="auto"/>
                <w:right w:val="none" w:sz="0" w:space="0" w:color="auto"/>
              </w:divBdr>
            </w:div>
            <w:div w:id="932976040">
              <w:marLeft w:val="0"/>
              <w:marRight w:val="0"/>
              <w:marTop w:val="0"/>
              <w:marBottom w:val="0"/>
              <w:divBdr>
                <w:top w:val="none" w:sz="0" w:space="0" w:color="auto"/>
                <w:left w:val="none" w:sz="0" w:space="0" w:color="auto"/>
                <w:bottom w:val="none" w:sz="0" w:space="0" w:color="auto"/>
                <w:right w:val="none" w:sz="0" w:space="0" w:color="auto"/>
              </w:divBdr>
            </w:div>
            <w:div w:id="1141535240">
              <w:marLeft w:val="0"/>
              <w:marRight w:val="0"/>
              <w:marTop w:val="0"/>
              <w:marBottom w:val="0"/>
              <w:divBdr>
                <w:top w:val="none" w:sz="0" w:space="0" w:color="auto"/>
                <w:left w:val="none" w:sz="0" w:space="0" w:color="auto"/>
                <w:bottom w:val="none" w:sz="0" w:space="0" w:color="auto"/>
                <w:right w:val="none" w:sz="0" w:space="0" w:color="auto"/>
              </w:divBdr>
            </w:div>
            <w:div w:id="1240216216">
              <w:marLeft w:val="0"/>
              <w:marRight w:val="0"/>
              <w:marTop w:val="0"/>
              <w:marBottom w:val="0"/>
              <w:divBdr>
                <w:top w:val="none" w:sz="0" w:space="0" w:color="auto"/>
                <w:left w:val="none" w:sz="0" w:space="0" w:color="auto"/>
                <w:bottom w:val="none" w:sz="0" w:space="0" w:color="auto"/>
                <w:right w:val="none" w:sz="0" w:space="0" w:color="auto"/>
              </w:divBdr>
            </w:div>
            <w:div w:id="1264849124">
              <w:marLeft w:val="0"/>
              <w:marRight w:val="0"/>
              <w:marTop w:val="0"/>
              <w:marBottom w:val="0"/>
              <w:divBdr>
                <w:top w:val="none" w:sz="0" w:space="0" w:color="auto"/>
                <w:left w:val="none" w:sz="0" w:space="0" w:color="auto"/>
                <w:bottom w:val="none" w:sz="0" w:space="0" w:color="auto"/>
                <w:right w:val="none" w:sz="0" w:space="0" w:color="auto"/>
              </w:divBdr>
            </w:div>
            <w:div w:id="1345284608">
              <w:marLeft w:val="0"/>
              <w:marRight w:val="0"/>
              <w:marTop w:val="0"/>
              <w:marBottom w:val="0"/>
              <w:divBdr>
                <w:top w:val="none" w:sz="0" w:space="0" w:color="auto"/>
                <w:left w:val="none" w:sz="0" w:space="0" w:color="auto"/>
                <w:bottom w:val="none" w:sz="0" w:space="0" w:color="auto"/>
                <w:right w:val="none" w:sz="0" w:space="0" w:color="auto"/>
              </w:divBdr>
            </w:div>
            <w:div w:id="1406877440">
              <w:marLeft w:val="0"/>
              <w:marRight w:val="0"/>
              <w:marTop w:val="0"/>
              <w:marBottom w:val="0"/>
              <w:divBdr>
                <w:top w:val="none" w:sz="0" w:space="0" w:color="auto"/>
                <w:left w:val="none" w:sz="0" w:space="0" w:color="auto"/>
                <w:bottom w:val="none" w:sz="0" w:space="0" w:color="auto"/>
                <w:right w:val="none" w:sz="0" w:space="0" w:color="auto"/>
              </w:divBdr>
            </w:div>
            <w:div w:id="1450511473">
              <w:marLeft w:val="0"/>
              <w:marRight w:val="0"/>
              <w:marTop w:val="0"/>
              <w:marBottom w:val="0"/>
              <w:divBdr>
                <w:top w:val="none" w:sz="0" w:space="0" w:color="auto"/>
                <w:left w:val="none" w:sz="0" w:space="0" w:color="auto"/>
                <w:bottom w:val="none" w:sz="0" w:space="0" w:color="auto"/>
                <w:right w:val="none" w:sz="0" w:space="0" w:color="auto"/>
              </w:divBdr>
            </w:div>
            <w:div w:id="1510677815">
              <w:marLeft w:val="0"/>
              <w:marRight w:val="0"/>
              <w:marTop w:val="0"/>
              <w:marBottom w:val="0"/>
              <w:divBdr>
                <w:top w:val="none" w:sz="0" w:space="0" w:color="auto"/>
                <w:left w:val="none" w:sz="0" w:space="0" w:color="auto"/>
                <w:bottom w:val="none" w:sz="0" w:space="0" w:color="auto"/>
                <w:right w:val="none" w:sz="0" w:space="0" w:color="auto"/>
              </w:divBdr>
            </w:div>
            <w:div w:id="1521699920">
              <w:marLeft w:val="0"/>
              <w:marRight w:val="0"/>
              <w:marTop w:val="0"/>
              <w:marBottom w:val="0"/>
              <w:divBdr>
                <w:top w:val="none" w:sz="0" w:space="0" w:color="auto"/>
                <w:left w:val="none" w:sz="0" w:space="0" w:color="auto"/>
                <w:bottom w:val="none" w:sz="0" w:space="0" w:color="auto"/>
                <w:right w:val="none" w:sz="0" w:space="0" w:color="auto"/>
              </w:divBdr>
            </w:div>
            <w:div w:id="1677416275">
              <w:marLeft w:val="0"/>
              <w:marRight w:val="0"/>
              <w:marTop w:val="0"/>
              <w:marBottom w:val="0"/>
              <w:divBdr>
                <w:top w:val="none" w:sz="0" w:space="0" w:color="auto"/>
                <w:left w:val="none" w:sz="0" w:space="0" w:color="auto"/>
                <w:bottom w:val="none" w:sz="0" w:space="0" w:color="auto"/>
                <w:right w:val="none" w:sz="0" w:space="0" w:color="auto"/>
              </w:divBdr>
            </w:div>
            <w:div w:id="1685135020">
              <w:marLeft w:val="0"/>
              <w:marRight w:val="0"/>
              <w:marTop w:val="0"/>
              <w:marBottom w:val="0"/>
              <w:divBdr>
                <w:top w:val="none" w:sz="0" w:space="0" w:color="auto"/>
                <w:left w:val="none" w:sz="0" w:space="0" w:color="auto"/>
                <w:bottom w:val="none" w:sz="0" w:space="0" w:color="auto"/>
                <w:right w:val="none" w:sz="0" w:space="0" w:color="auto"/>
              </w:divBdr>
            </w:div>
            <w:div w:id="2064980845">
              <w:marLeft w:val="0"/>
              <w:marRight w:val="0"/>
              <w:marTop w:val="0"/>
              <w:marBottom w:val="0"/>
              <w:divBdr>
                <w:top w:val="none" w:sz="0" w:space="0" w:color="auto"/>
                <w:left w:val="none" w:sz="0" w:space="0" w:color="auto"/>
                <w:bottom w:val="none" w:sz="0" w:space="0" w:color="auto"/>
                <w:right w:val="none" w:sz="0" w:space="0" w:color="auto"/>
              </w:divBdr>
            </w:div>
          </w:divsChild>
        </w:div>
        <w:div w:id="455950661">
          <w:marLeft w:val="0"/>
          <w:marRight w:val="0"/>
          <w:marTop w:val="0"/>
          <w:marBottom w:val="0"/>
          <w:divBdr>
            <w:top w:val="none" w:sz="0" w:space="0" w:color="auto"/>
            <w:left w:val="none" w:sz="0" w:space="0" w:color="auto"/>
            <w:bottom w:val="none" w:sz="0" w:space="0" w:color="auto"/>
            <w:right w:val="none" w:sz="0" w:space="0" w:color="auto"/>
          </w:divBdr>
        </w:div>
        <w:div w:id="461391106">
          <w:marLeft w:val="0"/>
          <w:marRight w:val="0"/>
          <w:marTop w:val="0"/>
          <w:marBottom w:val="0"/>
          <w:divBdr>
            <w:top w:val="none" w:sz="0" w:space="0" w:color="auto"/>
            <w:left w:val="none" w:sz="0" w:space="0" w:color="auto"/>
            <w:bottom w:val="none" w:sz="0" w:space="0" w:color="auto"/>
            <w:right w:val="none" w:sz="0" w:space="0" w:color="auto"/>
          </w:divBdr>
          <w:divsChild>
            <w:div w:id="156192063">
              <w:marLeft w:val="0"/>
              <w:marRight w:val="0"/>
              <w:marTop w:val="0"/>
              <w:marBottom w:val="0"/>
              <w:divBdr>
                <w:top w:val="none" w:sz="0" w:space="0" w:color="auto"/>
                <w:left w:val="none" w:sz="0" w:space="0" w:color="auto"/>
                <w:bottom w:val="none" w:sz="0" w:space="0" w:color="auto"/>
                <w:right w:val="none" w:sz="0" w:space="0" w:color="auto"/>
              </w:divBdr>
            </w:div>
            <w:div w:id="258484386">
              <w:marLeft w:val="0"/>
              <w:marRight w:val="0"/>
              <w:marTop w:val="0"/>
              <w:marBottom w:val="0"/>
              <w:divBdr>
                <w:top w:val="none" w:sz="0" w:space="0" w:color="auto"/>
                <w:left w:val="none" w:sz="0" w:space="0" w:color="auto"/>
                <w:bottom w:val="none" w:sz="0" w:space="0" w:color="auto"/>
                <w:right w:val="none" w:sz="0" w:space="0" w:color="auto"/>
              </w:divBdr>
            </w:div>
            <w:div w:id="337541927">
              <w:marLeft w:val="0"/>
              <w:marRight w:val="0"/>
              <w:marTop w:val="0"/>
              <w:marBottom w:val="0"/>
              <w:divBdr>
                <w:top w:val="none" w:sz="0" w:space="0" w:color="auto"/>
                <w:left w:val="none" w:sz="0" w:space="0" w:color="auto"/>
                <w:bottom w:val="none" w:sz="0" w:space="0" w:color="auto"/>
                <w:right w:val="none" w:sz="0" w:space="0" w:color="auto"/>
              </w:divBdr>
            </w:div>
            <w:div w:id="485702487">
              <w:marLeft w:val="0"/>
              <w:marRight w:val="0"/>
              <w:marTop w:val="0"/>
              <w:marBottom w:val="0"/>
              <w:divBdr>
                <w:top w:val="none" w:sz="0" w:space="0" w:color="auto"/>
                <w:left w:val="none" w:sz="0" w:space="0" w:color="auto"/>
                <w:bottom w:val="none" w:sz="0" w:space="0" w:color="auto"/>
                <w:right w:val="none" w:sz="0" w:space="0" w:color="auto"/>
              </w:divBdr>
            </w:div>
            <w:div w:id="739443976">
              <w:marLeft w:val="0"/>
              <w:marRight w:val="0"/>
              <w:marTop w:val="0"/>
              <w:marBottom w:val="0"/>
              <w:divBdr>
                <w:top w:val="none" w:sz="0" w:space="0" w:color="auto"/>
                <w:left w:val="none" w:sz="0" w:space="0" w:color="auto"/>
                <w:bottom w:val="none" w:sz="0" w:space="0" w:color="auto"/>
                <w:right w:val="none" w:sz="0" w:space="0" w:color="auto"/>
              </w:divBdr>
            </w:div>
            <w:div w:id="745540198">
              <w:marLeft w:val="0"/>
              <w:marRight w:val="0"/>
              <w:marTop w:val="0"/>
              <w:marBottom w:val="0"/>
              <w:divBdr>
                <w:top w:val="none" w:sz="0" w:space="0" w:color="auto"/>
                <w:left w:val="none" w:sz="0" w:space="0" w:color="auto"/>
                <w:bottom w:val="none" w:sz="0" w:space="0" w:color="auto"/>
                <w:right w:val="none" w:sz="0" w:space="0" w:color="auto"/>
              </w:divBdr>
            </w:div>
            <w:div w:id="819343857">
              <w:marLeft w:val="0"/>
              <w:marRight w:val="0"/>
              <w:marTop w:val="0"/>
              <w:marBottom w:val="0"/>
              <w:divBdr>
                <w:top w:val="none" w:sz="0" w:space="0" w:color="auto"/>
                <w:left w:val="none" w:sz="0" w:space="0" w:color="auto"/>
                <w:bottom w:val="none" w:sz="0" w:space="0" w:color="auto"/>
                <w:right w:val="none" w:sz="0" w:space="0" w:color="auto"/>
              </w:divBdr>
            </w:div>
            <w:div w:id="971641783">
              <w:marLeft w:val="0"/>
              <w:marRight w:val="0"/>
              <w:marTop w:val="0"/>
              <w:marBottom w:val="0"/>
              <w:divBdr>
                <w:top w:val="none" w:sz="0" w:space="0" w:color="auto"/>
                <w:left w:val="none" w:sz="0" w:space="0" w:color="auto"/>
                <w:bottom w:val="none" w:sz="0" w:space="0" w:color="auto"/>
                <w:right w:val="none" w:sz="0" w:space="0" w:color="auto"/>
              </w:divBdr>
            </w:div>
            <w:div w:id="973561925">
              <w:marLeft w:val="0"/>
              <w:marRight w:val="0"/>
              <w:marTop w:val="0"/>
              <w:marBottom w:val="0"/>
              <w:divBdr>
                <w:top w:val="none" w:sz="0" w:space="0" w:color="auto"/>
                <w:left w:val="none" w:sz="0" w:space="0" w:color="auto"/>
                <w:bottom w:val="none" w:sz="0" w:space="0" w:color="auto"/>
                <w:right w:val="none" w:sz="0" w:space="0" w:color="auto"/>
              </w:divBdr>
            </w:div>
            <w:div w:id="1064137690">
              <w:marLeft w:val="0"/>
              <w:marRight w:val="0"/>
              <w:marTop w:val="0"/>
              <w:marBottom w:val="0"/>
              <w:divBdr>
                <w:top w:val="none" w:sz="0" w:space="0" w:color="auto"/>
                <w:left w:val="none" w:sz="0" w:space="0" w:color="auto"/>
                <w:bottom w:val="none" w:sz="0" w:space="0" w:color="auto"/>
                <w:right w:val="none" w:sz="0" w:space="0" w:color="auto"/>
              </w:divBdr>
            </w:div>
            <w:div w:id="1286036019">
              <w:marLeft w:val="0"/>
              <w:marRight w:val="0"/>
              <w:marTop w:val="0"/>
              <w:marBottom w:val="0"/>
              <w:divBdr>
                <w:top w:val="none" w:sz="0" w:space="0" w:color="auto"/>
                <w:left w:val="none" w:sz="0" w:space="0" w:color="auto"/>
                <w:bottom w:val="none" w:sz="0" w:space="0" w:color="auto"/>
                <w:right w:val="none" w:sz="0" w:space="0" w:color="auto"/>
              </w:divBdr>
            </w:div>
            <w:div w:id="1412392571">
              <w:marLeft w:val="0"/>
              <w:marRight w:val="0"/>
              <w:marTop w:val="0"/>
              <w:marBottom w:val="0"/>
              <w:divBdr>
                <w:top w:val="none" w:sz="0" w:space="0" w:color="auto"/>
                <w:left w:val="none" w:sz="0" w:space="0" w:color="auto"/>
                <w:bottom w:val="none" w:sz="0" w:space="0" w:color="auto"/>
                <w:right w:val="none" w:sz="0" w:space="0" w:color="auto"/>
              </w:divBdr>
            </w:div>
            <w:div w:id="1454440458">
              <w:marLeft w:val="0"/>
              <w:marRight w:val="0"/>
              <w:marTop w:val="0"/>
              <w:marBottom w:val="0"/>
              <w:divBdr>
                <w:top w:val="none" w:sz="0" w:space="0" w:color="auto"/>
                <w:left w:val="none" w:sz="0" w:space="0" w:color="auto"/>
                <w:bottom w:val="none" w:sz="0" w:space="0" w:color="auto"/>
                <w:right w:val="none" w:sz="0" w:space="0" w:color="auto"/>
              </w:divBdr>
            </w:div>
            <w:div w:id="1554317797">
              <w:marLeft w:val="0"/>
              <w:marRight w:val="0"/>
              <w:marTop w:val="0"/>
              <w:marBottom w:val="0"/>
              <w:divBdr>
                <w:top w:val="none" w:sz="0" w:space="0" w:color="auto"/>
                <w:left w:val="none" w:sz="0" w:space="0" w:color="auto"/>
                <w:bottom w:val="none" w:sz="0" w:space="0" w:color="auto"/>
                <w:right w:val="none" w:sz="0" w:space="0" w:color="auto"/>
              </w:divBdr>
            </w:div>
            <w:div w:id="1571231305">
              <w:marLeft w:val="0"/>
              <w:marRight w:val="0"/>
              <w:marTop w:val="0"/>
              <w:marBottom w:val="0"/>
              <w:divBdr>
                <w:top w:val="none" w:sz="0" w:space="0" w:color="auto"/>
                <w:left w:val="none" w:sz="0" w:space="0" w:color="auto"/>
                <w:bottom w:val="none" w:sz="0" w:space="0" w:color="auto"/>
                <w:right w:val="none" w:sz="0" w:space="0" w:color="auto"/>
              </w:divBdr>
            </w:div>
            <w:div w:id="1814977864">
              <w:marLeft w:val="0"/>
              <w:marRight w:val="0"/>
              <w:marTop w:val="0"/>
              <w:marBottom w:val="0"/>
              <w:divBdr>
                <w:top w:val="none" w:sz="0" w:space="0" w:color="auto"/>
                <w:left w:val="none" w:sz="0" w:space="0" w:color="auto"/>
                <w:bottom w:val="none" w:sz="0" w:space="0" w:color="auto"/>
                <w:right w:val="none" w:sz="0" w:space="0" w:color="auto"/>
              </w:divBdr>
            </w:div>
            <w:div w:id="1870987826">
              <w:marLeft w:val="0"/>
              <w:marRight w:val="0"/>
              <w:marTop w:val="0"/>
              <w:marBottom w:val="0"/>
              <w:divBdr>
                <w:top w:val="none" w:sz="0" w:space="0" w:color="auto"/>
                <w:left w:val="none" w:sz="0" w:space="0" w:color="auto"/>
                <w:bottom w:val="none" w:sz="0" w:space="0" w:color="auto"/>
                <w:right w:val="none" w:sz="0" w:space="0" w:color="auto"/>
              </w:divBdr>
            </w:div>
            <w:div w:id="1940409770">
              <w:marLeft w:val="0"/>
              <w:marRight w:val="0"/>
              <w:marTop w:val="0"/>
              <w:marBottom w:val="0"/>
              <w:divBdr>
                <w:top w:val="none" w:sz="0" w:space="0" w:color="auto"/>
                <w:left w:val="none" w:sz="0" w:space="0" w:color="auto"/>
                <w:bottom w:val="none" w:sz="0" w:space="0" w:color="auto"/>
                <w:right w:val="none" w:sz="0" w:space="0" w:color="auto"/>
              </w:divBdr>
            </w:div>
            <w:div w:id="2002349286">
              <w:marLeft w:val="0"/>
              <w:marRight w:val="0"/>
              <w:marTop w:val="0"/>
              <w:marBottom w:val="0"/>
              <w:divBdr>
                <w:top w:val="none" w:sz="0" w:space="0" w:color="auto"/>
                <w:left w:val="none" w:sz="0" w:space="0" w:color="auto"/>
                <w:bottom w:val="none" w:sz="0" w:space="0" w:color="auto"/>
                <w:right w:val="none" w:sz="0" w:space="0" w:color="auto"/>
              </w:divBdr>
            </w:div>
            <w:div w:id="2059548153">
              <w:marLeft w:val="0"/>
              <w:marRight w:val="0"/>
              <w:marTop w:val="0"/>
              <w:marBottom w:val="0"/>
              <w:divBdr>
                <w:top w:val="none" w:sz="0" w:space="0" w:color="auto"/>
                <w:left w:val="none" w:sz="0" w:space="0" w:color="auto"/>
                <w:bottom w:val="none" w:sz="0" w:space="0" w:color="auto"/>
                <w:right w:val="none" w:sz="0" w:space="0" w:color="auto"/>
              </w:divBdr>
            </w:div>
          </w:divsChild>
        </w:div>
        <w:div w:id="494423167">
          <w:marLeft w:val="0"/>
          <w:marRight w:val="0"/>
          <w:marTop w:val="0"/>
          <w:marBottom w:val="0"/>
          <w:divBdr>
            <w:top w:val="none" w:sz="0" w:space="0" w:color="auto"/>
            <w:left w:val="none" w:sz="0" w:space="0" w:color="auto"/>
            <w:bottom w:val="none" w:sz="0" w:space="0" w:color="auto"/>
            <w:right w:val="none" w:sz="0" w:space="0" w:color="auto"/>
          </w:divBdr>
          <w:divsChild>
            <w:div w:id="106194079">
              <w:marLeft w:val="0"/>
              <w:marRight w:val="0"/>
              <w:marTop w:val="0"/>
              <w:marBottom w:val="0"/>
              <w:divBdr>
                <w:top w:val="none" w:sz="0" w:space="0" w:color="auto"/>
                <w:left w:val="none" w:sz="0" w:space="0" w:color="auto"/>
                <w:bottom w:val="none" w:sz="0" w:space="0" w:color="auto"/>
                <w:right w:val="none" w:sz="0" w:space="0" w:color="auto"/>
              </w:divBdr>
            </w:div>
            <w:div w:id="123811882">
              <w:marLeft w:val="0"/>
              <w:marRight w:val="0"/>
              <w:marTop w:val="0"/>
              <w:marBottom w:val="0"/>
              <w:divBdr>
                <w:top w:val="none" w:sz="0" w:space="0" w:color="auto"/>
                <w:left w:val="none" w:sz="0" w:space="0" w:color="auto"/>
                <w:bottom w:val="none" w:sz="0" w:space="0" w:color="auto"/>
                <w:right w:val="none" w:sz="0" w:space="0" w:color="auto"/>
              </w:divBdr>
            </w:div>
            <w:div w:id="154884062">
              <w:marLeft w:val="0"/>
              <w:marRight w:val="0"/>
              <w:marTop w:val="0"/>
              <w:marBottom w:val="0"/>
              <w:divBdr>
                <w:top w:val="none" w:sz="0" w:space="0" w:color="auto"/>
                <w:left w:val="none" w:sz="0" w:space="0" w:color="auto"/>
                <w:bottom w:val="none" w:sz="0" w:space="0" w:color="auto"/>
                <w:right w:val="none" w:sz="0" w:space="0" w:color="auto"/>
              </w:divBdr>
            </w:div>
            <w:div w:id="201867335">
              <w:marLeft w:val="0"/>
              <w:marRight w:val="0"/>
              <w:marTop w:val="0"/>
              <w:marBottom w:val="0"/>
              <w:divBdr>
                <w:top w:val="none" w:sz="0" w:space="0" w:color="auto"/>
                <w:left w:val="none" w:sz="0" w:space="0" w:color="auto"/>
                <w:bottom w:val="none" w:sz="0" w:space="0" w:color="auto"/>
                <w:right w:val="none" w:sz="0" w:space="0" w:color="auto"/>
              </w:divBdr>
            </w:div>
            <w:div w:id="705369900">
              <w:marLeft w:val="0"/>
              <w:marRight w:val="0"/>
              <w:marTop w:val="0"/>
              <w:marBottom w:val="0"/>
              <w:divBdr>
                <w:top w:val="none" w:sz="0" w:space="0" w:color="auto"/>
                <w:left w:val="none" w:sz="0" w:space="0" w:color="auto"/>
                <w:bottom w:val="none" w:sz="0" w:space="0" w:color="auto"/>
                <w:right w:val="none" w:sz="0" w:space="0" w:color="auto"/>
              </w:divBdr>
            </w:div>
            <w:div w:id="1006323640">
              <w:marLeft w:val="0"/>
              <w:marRight w:val="0"/>
              <w:marTop w:val="0"/>
              <w:marBottom w:val="0"/>
              <w:divBdr>
                <w:top w:val="none" w:sz="0" w:space="0" w:color="auto"/>
                <w:left w:val="none" w:sz="0" w:space="0" w:color="auto"/>
                <w:bottom w:val="none" w:sz="0" w:space="0" w:color="auto"/>
                <w:right w:val="none" w:sz="0" w:space="0" w:color="auto"/>
              </w:divBdr>
            </w:div>
            <w:div w:id="1010524516">
              <w:marLeft w:val="0"/>
              <w:marRight w:val="0"/>
              <w:marTop w:val="0"/>
              <w:marBottom w:val="0"/>
              <w:divBdr>
                <w:top w:val="none" w:sz="0" w:space="0" w:color="auto"/>
                <w:left w:val="none" w:sz="0" w:space="0" w:color="auto"/>
                <w:bottom w:val="none" w:sz="0" w:space="0" w:color="auto"/>
                <w:right w:val="none" w:sz="0" w:space="0" w:color="auto"/>
              </w:divBdr>
            </w:div>
            <w:div w:id="1056078832">
              <w:marLeft w:val="0"/>
              <w:marRight w:val="0"/>
              <w:marTop w:val="0"/>
              <w:marBottom w:val="0"/>
              <w:divBdr>
                <w:top w:val="none" w:sz="0" w:space="0" w:color="auto"/>
                <w:left w:val="none" w:sz="0" w:space="0" w:color="auto"/>
                <w:bottom w:val="none" w:sz="0" w:space="0" w:color="auto"/>
                <w:right w:val="none" w:sz="0" w:space="0" w:color="auto"/>
              </w:divBdr>
            </w:div>
            <w:div w:id="1076124511">
              <w:marLeft w:val="0"/>
              <w:marRight w:val="0"/>
              <w:marTop w:val="0"/>
              <w:marBottom w:val="0"/>
              <w:divBdr>
                <w:top w:val="none" w:sz="0" w:space="0" w:color="auto"/>
                <w:left w:val="none" w:sz="0" w:space="0" w:color="auto"/>
                <w:bottom w:val="none" w:sz="0" w:space="0" w:color="auto"/>
                <w:right w:val="none" w:sz="0" w:space="0" w:color="auto"/>
              </w:divBdr>
            </w:div>
            <w:div w:id="1111363354">
              <w:marLeft w:val="0"/>
              <w:marRight w:val="0"/>
              <w:marTop w:val="0"/>
              <w:marBottom w:val="0"/>
              <w:divBdr>
                <w:top w:val="none" w:sz="0" w:space="0" w:color="auto"/>
                <w:left w:val="none" w:sz="0" w:space="0" w:color="auto"/>
                <w:bottom w:val="none" w:sz="0" w:space="0" w:color="auto"/>
                <w:right w:val="none" w:sz="0" w:space="0" w:color="auto"/>
              </w:divBdr>
            </w:div>
            <w:div w:id="1223759821">
              <w:marLeft w:val="0"/>
              <w:marRight w:val="0"/>
              <w:marTop w:val="0"/>
              <w:marBottom w:val="0"/>
              <w:divBdr>
                <w:top w:val="none" w:sz="0" w:space="0" w:color="auto"/>
                <w:left w:val="none" w:sz="0" w:space="0" w:color="auto"/>
                <w:bottom w:val="none" w:sz="0" w:space="0" w:color="auto"/>
                <w:right w:val="none" w:sz="0" w:space="0" w:color="auto"/>
              </w:divBdr>
            </w:div>
            <w:div w:id="1288004932">
              <w:marLeft w:val="0"/>
              <w:marRight w:val="0"/>
              <w:marTop w:val="0"/>
              <w:marBottom w:val="0"/>
              <w:divBdr>
                <w:top w:val="none" w:sz="0" w:space="0" w:color="auto"/>
                <w:left w:val="none" w:sz="0" w:space="0" w:color="auto"/>
                <w:bottom w:val="none" w:sz="0" w:space="0" w:color="auto"/>
                <w:right w:val="none" w:sz="0" w:space="0" w:color="auto"/>
              </w:divBdr>
            </w:div>
            <w:div w:id="1290817719">
              <w:marLeft w:val="0"/>
              <w:marRight w:val="0"/>
              <w:marTop w:val="0"/>
              <w:marBottom w:val="0"/>
              <w:divBdr>
                <w:top w:val="none" w:sz="0" w:space="0" w:color="auto"/>
                <w:left w:val="none" w:sz="0" w:space="0" w:color="auto"/>
                <w:bottom w:val="none" w:sz="0" w:space="0" w:color="auto"/>
                <w:right w:val="none" w:sz="0" w:space="0" w:color="auto"/>
              </w:divBdr>
            </w:div>
            <w:div w:id="1291084431">
              <w:marLeft w:val="0"/>
              <w:marRight w:val="0"/>
              <w:marTop w:val="0"/>
              <w:marBottom w:val="0"/>
              <w:divBdr>
                <w:top w:val="none" w:sz="0" w:space="0" w:color="auto"/>
                <w:left w:val="none" w:sz="0" w:space="0" w:color="auto"/>
                <w:bottom w:val="none" w:sz="0" w:space="0" w:color="auto"/>
                <w:right w:val="none" w:sz="0" w:space="0" w:color="auto"/>
              </w:divBdr>
            </w:div>
            <w:div w:id="1401059347">
              <w:marLeft w:val="0"/>
              <w:marRight w:val="0"/>
              <w:marTop w:val="0"/>
              <w:marBottom w:val="0"/>
              <w:divBdr>
                <w:top w:val="none" w:sz="0" w:space="0" w:color="auto"/>
                <w:left w:val="none" w:sz="0" w:space="0" w:color="auto"/>
                <w:bottom w:val="none" w:sz="0" w:space="0" w:color="auto"/>
                <w:right w:val="none" w:sz="0" w:space="0" w:color="auto"/>
              </w:divBdr>
            </w:div>
            <w:div w:id="1705405279">
              <w:marLeft w:val="0"/>
              <w:marRight w:val="0"/>
              <w:marTop w:val="0"/>
              <w:marBottom w:val="0"/>
              <w:divBdr>
                <w:top w:val="none" w:sz="0" w:space="0" w:color="auto"/>
                <w:left w:val="none" w:sz="0" w:space="0" w:color="auto"/>
                <w:bottom w:val="none" w:sz="0" w:space="0" w:color="auto"/>
                <w:right w:val="none" w:sz="0" w:space="0" w:color="auto"/>
              </w:divBdr>
            </w:div>
            <w:div w:id="1826122233">
              <w:marLeft w:val="0"/>
              <w:marRight w:val="0"/>
              <w:marTop w:val="0"/>
              <w:marBottom w:val="0"/>
              <w:divBdr>
                <w:top w:val="none" w:sz="0" w:space="0" w:color="auto"/>
                <w:left w:val="none" w:sz="0" w:space="0" w:color="auto"/>
                <w:bottom w:val="none" w:sz="0" w:space="0" w:color="auto"/>
                <w:right w:val="none" w:sz="0" w:space="0" w:color="auto"/>
              </w:divBdr>
            </w:div>
            <w:div w:id="1923106449">
              <w:marLeft w:val="0"/>
              <w:marRight w:val="0"/>
              <w:marTop w:val="0"/>
              <w:marBottom w:val="0"/>
              <w:divBdr>
                <w:top w:val="none" w:sz="0" w:space="0" w:color="auto"/>
                <w:left w:val="none" w:sz="0" w:space="0" w:color="auto"/>
                <w:bottom w:val="none" w:sz="0" w:space="0" w:color="auto"/>
                <w:right w:val="none" w:sz="0" w:space="0" w:color="auto"/>
              </w:divBdr>
            </w:div>
            <w:div w:id="2052418243">
              <w:marLeft w:val="0"/>
              <w:marRight w:val="0"/>
              <w:marTop w:val="0"/>
              <w:marBottom w:val="0"/>
              <w:divBdr>
                <w:top w:val="none" w:sz="0" w:space="0" w:color="auto"/>
                <w:left w:val="none" w:sz="0" w:space="0" w:color="auto"/>
                <w:bottom w:val="none" w:sz="0" w:space="0" w:color="auto"/>
                <w:right w:val="none" w:sz="0" w:space="0" w:color="auto"/>
              </w:divBdr>
            </w:div>
            <w:div w:id="2084528926">
              <w:marLeft w:val="0"/>
              <w:marRight w:val="0"/>
              <w:marTop w:val="0"/>
              <w:marBottom w:val="0"/>
              <w:divBdr>
                <w:top w:val="none" w:sz="0" w:space="0" w:color="auto"/>
                <w:left w:val="none" w:sz="0" w:space="0" w:color="auto"/>
                <w:bottom w:val="none" w:sz="0" w:space="0" w:color="auto"/>
                <w:right w:val="none" w:sz="0" w:space="0" w:color="auto"/>
              </w:divBdr>
            </w:div>
          </w:divsChild>
        </w:div>
        <w:div w:id="603072655">
          <w:marLeft w:val="0"/>
          <w:marRight w:val="0"/>
          <w:marTop w:val="0"/>
          <w:marBottom w:val="0"/>
          <w:divBdr>
            <w:top w:val="none" w:sz="0" w:space="0" w:color="auto"/>
            <w:left w:val="none" w:sz="0" w:space="0" w:color="auto"/>
            <w:bottom w:val="none" w:sz="0" w:space="0" w:color="auto"/>
            <w:right w:val="none" w:sz="0" w:space="0" w:color="auto"/>
          </w:divBdr>
        </w:div>
        <w:div w:id="603999530">
          <w:marLeft w:val="0"/>
          <w:marRight w:val="0"/>
          <w:marTop w:val="0"/>
          <w:marBottom w:val="0"/>
          <w:divBdr>
            <w:top w:val="none" w:sz="0" w:space="0" w:color="auto"/>
            <w:left w:val="none" w:sz="0" w:space="0" w:color="auto"/>
            <w:bottom w:val="none" w:sz="0" w:space="0" w:color="auto"/>
            <w:right w:val="none" w:sz="0" w:space="0" w:color="auto"/>
          </w:divBdr>
        </w:div>
        <w:div w:id="787893359">
          <w:marLeft w:val="0"/>
          <w:marRight w:val="0"/>
          <w:marTop w:val="0"/>
          <w:marBottom w:val="0"/>
          <w:divBdr>
            <w:top w:val="none" w:sz="0" w:space="0" w:color="auto"/>
            <w:left w:val="none" w:sz="0" w:space="0" w:color="auto"/>
            <w:bottom w:val="none" w:sz="0" w:space="0" w:color="auto"/>
            <w:right w:val="none" w:sz="0" w:space="0" w:color="auto"/>
          </w:divBdr>
          <w:divsChild>
            <w:div w:id="879362523">
              <w:marLeft w:val="-75"/>
              <w:marRight w:val="0"/>
              <w:marTop w:val="30"/>
              <w:marBottom w:val="30"/>
              <w:divBdr>
                <w:top w:val="none" w:sz="0" w:space="0" w:color="auto"/>
                <w:left w:val="none" w:sz="0" w:space="0" w:color="auto"/>
                <w:bottom w:val="none" w:sz="0" w:space="0" w:color="auto"/>
                <w:right w:val="none" w:sz="0" w:space="0" w:color="auto"/>
              </w:divBdr>
              <w:divsChild>
                <w:div w:id="560095230">
                  <w:marLeft w:val="0"/>
                  <w:marRight w:val="0"/>
                  <w:marTop w:val="0"/>
                  <w:marBottom w:val="0"/>
                  <w:divBdr>
                    <w:top w:val="none" w:sz="0" w:space="0" w:color="auto"/>
                    <w:left w:val="none" w:sz="0" w:space="0" w:color="auto"/>
                    <w:bottom w:val="none" w:sz="0" w:space="0" w:color="auto"/>
                    <w:right w:val="none" w:sz="0" w:space="0" w:color="auto"/>
                  </w:divBdr>
                  <w:divsChild>
                    <w:div w:id="370616608">
                      <w:marLeft w:val="0"/>
                      <w:marRight w:val="0"/>
                      <w:marTop w:val="0"/>
                      <w:marBottom w:val="0"/>
                      <w:divBdr>
                        <w:top w:val="none" w:sz="0" w:space="0" w:color="auto"/>
                        <w:left w:val="none" w:sz="0" w:space="0" w:color="auto"/>
                        <w:bottom w:val="none" w:sz="0" w:space="0" w:color="auto"/>
                        <w:right w:val="none" w:sz="0" w:space="0" w:color="auto"/>
                      </w:divBdr>
                    </w:div>
                    <w:div w:id="614676524">
                      <w:marLeft w:val="0"/>
                      <w:marRight w:val="0"/>
                      <w:marTop w:val="0"/>
                      <w:marBottom w:val="0"/>
                      <w:divBdr>
                        <w:top w:val="none" w:sz="0" w:space="0" w:color="auto"/>
                        <w:left w:val="none" w:sz="0" w:space="0" w:color="auto"/>
                        <w:bottom w:val="none" w:sz="0" w:space="0" w:color="auto"/>
                        <w:right w:val="none" w:sz="0" w:space="0" w:color="auto"/>
                      </w:divBdr>
                    </w:div>
                    <w:div w:id="1168060481">
                      <w:marLeft w:val="0"/>
                      <w:marRight w:val="0"/>
                      <w:marTop w:val="0"/>
                      <w:marBottom w:val="0"/>
                      <w:divBdr>
                        <w:top w:val="none" w:sz="0" w:space="0" w:color="auto"/>
                        <w:left w:val="none" w:sz="0" w:space="0" w:color="auto"/>
                        <w:bottom w:val="none" w:sz="0" w:space="0" w:color="auto"/>
                        <w:right w:val="none" w:sz="0" w:space="0" w:color="auto"/>
                      </w:divBdr>
                    </w:div>
                    <w:div w:id="1193038131">
                      <w:marLeft w:val="0"/>
                      <w:marRight w:val="0"/>
                      <w:marTop w:val="0"/>
                      <w:marBottom w:val="0"/>
                      <w:divBdr>
                        <w:top w:val="none" w:sz="0" w:space="0" w:color="auto"/>
                        <w:left w:val="none" w:sz="0" w:space="0" w:color="auto"/>
                        <w:bottom w:val="none" w:sz="0" w:space="0" w:color="auto"/>
                        <w:right w:val="none" w:sz="0" w:space="0" w:color="auto"/>
                      </w:divBdr>
                    </w:div>
                    <w:div w:id="1284189423">
                      <w:marLeft w:val="0"/>
                      <w:marRight w:val="0"/>
                      <w:marTop w:val="0"/>
                      <w:marBottom w:val="0"/>
                      <w:divBdr>
                        <w:top w:val="none" w:sz="0" w:space="0" w:color="auto"/>
                        <w:left w:val="none" w:sz="0" w:space="0" w:color="auto"/>
                        <w:bottom w:val="none" w:sz="0" w:space="0" w:color="auto"/>
                        <w:right w:val="none" w:sz="0" w:space="0" w:color="auto"/>
                      </w:divBdr>
                    </w:div>
                    <w:div w:id="1402409155">
                      <w:marLeft w:val="0"/>
                      <w:marRight w:val="0"/>
                      <w:marTop w:val="0"/>
                      <w:marBottom w:val="0"/>
                      <w:divBdr>
                        <w:top w:val="none" w:sz="0" w:space="0" w:color="auto"/>
                        <w:left w:val="none" w:sz="0" w:space="0" w:color="auto"/>
                        <w:bottom w:val="none" w:sz="0" w:space="0" w:color="auto"/>
                        <w:right w:val="none" w:sz="0" w:space="0" w:color="auto"/>
                      </w:divBdr>
                    </w:div>
                    <w:div w:id="1950159408">
                      <w:marLeft w:val="0"/>
                      <w:marRight w:val="0"/>
                      <w:marTop w:val="0"/>
                      <w:marBottom w:val="0"/>
                      <w:divBdr>
                        <w:top w:val="none" w:sz="0" w:space="0" w:color="auto"/>
                        <w:left w:val="none" w:sz="0" w:space="0" w:color="auto"/>
                        <w:bottom w:val="none" w:sz="0" w:space="0" w:color="auto"/>
                        <w:right w:val="none" w:sz="0" w:space="0" w:color="auto"/>
                      </w:divBdr>
                    </w:div>
                    <w:div w:id="2046714681">
                      <w:marLeft w:val="0"/>
                      <w:marRight w:val="0"/>
                      <w:marTop w:val="0"/>
                      <w:marBottom w:val="0"/>
                      <w:divBdr>
                        <w:top w:val="none" w:sz="0" w:space="0" w:color="auto"/>
                        <w:left w:val="none" w:sz="0" w:space="0" w:color="auto"/>
                        <w:bottom w:val="none" w:sz="0" w:space="0" w:color="auto"/>
                        <w:right w:val="none" w:sz="0" w:space="0" w:color="auto"/>
                      </w:divBdr>
                    </w:div>
                  </w:divsChild>
                </w:div>
                <w:div w:id="602761059">
                  <w:marLeft w:val="0"/>
                  <w:marRight w:val="0"/>
                  <w:marTop w:val="0"/>
                  <w:marBottom w:val="0"/>
                  <w:divBdr>
                    <w:top w:val="none" w:sz="0" w:space="0" w:color="auto"/>
                    <w:left w:val="none" w:sz="0" w:space="0" w:color="auto"/>
                    <w:bottom w:val="none" w:sz="0" w:space="0" w:color="auto"/>
                    <w:right w:val="none" w:sz="0" w:space="0" w:color="auto"/>
                  </w:divBdr>
                  <w:divsChild>
                    <w:div w:id="8336412">
                      <w:marLeft w:val="0"/>
                      <w:marRight w:val="0"/>
                      <w:marTop w:val="0"/>
                      <w:marBottom w:val="0"/>
                      <w:divBdr>
                        <w:top w:val="none" w:sz="0" w:space="0" w:color="auto"/>
                        <w:left w:val="none" w:sz="0" w:space="0" w:color="auto"/>
                        <w:bottom w:val="none" w:sz="0" w:space="0" w:color="auto"/>
                        <w:right w:val="none" w:sz="0" w:space="0" w:color="auto"/>
                      </w:divBdr>
                    </w:div>
                  </w:divsChild>
                </w:div>
                <w:div w:id="1165317799">
                  <w:marLeft w:val="0"/>
                  <w:marRight w:val="0"/>
                  <w:marTop w:val="0"/>
                  <w:marBottom w:val="0"/>
                  <w:divBdr>
                    <w:top w:val="none" w:sz="0" w:space="0" w:color="auto"/>
                    <w:left w:val="none" w:sz="0" w:space="0" w:color="auto"/>
                    <w:bottom w:val="none" w:sz="0" w:space="0" w:color="auto"/>
                    <w:right w:val="none" w:sz="0" w:space="0" w:color="auto"/>
                  </w:divBdr>
                  <w:divsChild>
                    <w:div w:id="228225387">
                      <w:marLeft w:val="0"/>
                      <w:marRight w:val="0"/>
                      <w:marTop w:val="0"/>
                      <w:marBottom w:val="0"/>
                      <w:divBdr>
                        <w:top w:val="none" w:sz="0" w:space="0" w:color="auto"/>
                        <w:left w:val="none" w:sz="0" w:space="0" w:color="auto"/>
                        <w:bottom w:val="none" w:sz="0" w:space="0" w:color="auto"/>
                        <w:right w:val="none" w:sz="0" w:space="0" w:color="auto"/>
                      </w:divBdr>
                    </w:div>
                    <w:div w:id="673537903">
                      <w:marLeft w:val="0"/>
                      <w:marRight w:val="0"/>
                      <w:marTop w:val="0"/>
                      <w:marBottom w:val="0"/>
                      <w:divBdr>
                        <w:top w:val="none" w:sz="0" w:space="0" w:color="auto"/>
                        <w:left w:val="none" w:sz="0" w:space="0" w:color="auto"/>
                        <w:bottom w:val="none" w:sz="0" w:space="0" w:color="auto"/>
                        <w:right w:val="none" w:sz="0" w:space="0" w:color="auto"/>
                      </w:divBdr>
                    </w:div>
                    <w:div w:id="973370537">
                      <w:marLeft w:val="0"/>
                      <w:marRight w:val="0"/>
                      <w:marTop w:val="0"/>
                      <w:marBottom w:val="0"/>
                      <w:divBdr>
                        <w:top w:val="none" w:sz="0" w:space="0" w:color="auto"/>
                        <w:left w:val="none" w:sz="0" w:space="0" w:color="auto"/>
                        <w:bottom w:val="none" w:sz="0" w:space="0" w:color="auto"/>
                        <w:right w:val="none" w:sz="0" w:space="0" w:color="auto"/>
                      </w:divBdr>
                    </w:div>
                    <w:div w:id="1413432252">
                      <w:marLeft w:val="0"/>
                      <w:marRight w:val="0"/>
                      <w:marTop w:val="0"/>
                      <w:marBottom w:val="0"/>
                      <w:divBdr>
                        <w:top w:val="none" w:sz="0" w:space="0" w:color="auto"/>
                        <w:left w:val="none" w:sz="0" w:space="0" w:color="auto"/>
                        <w:bottom w:val="none" w:sz="0" w:space="0" w:color="auto"/>
                        <w:right w:val="none" w:sz="0" w:space="0" w:color="auto"/>
                      </w:divBdr>
                    </w:div>
                    <w:div w:id="1572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99703">
          <w:marLeft w:val="0"/>
          <w:marRight w:val="0"/>
          <w:marTop w:val="0"/>
          <w:marBottom w:val="0"/>
          <w:divBdr>
            <w:top w:val="none" w:sz="0" w:space="0" w:color="auto"/>
            <w:left w:val="none" w:sz="0" w:space="0" w:color="auto"/>
            <w:bottom w:val="none" w:sz="0" w:space="0" w:color="auto"/>
            <w:right w:val="none" w:sz="0" w:space="0" w:color="auto"/>
          </w:divBdr>
        </w:div>
        <w:div w:id="916012172">
          <w:marLeft w:val="0"/>
          <w:marRight w:val="0"/>
          <w:marTop w:val="0"/>
          <w:marBottom w:val="0"/>
          <w:divBdr>
            <w:top w:val="none" w:sz="0" w:space="0" w:color="auto"/>
            <w:left w:val="none" w:sz="0" w:space="0" w:color="auto"/>
            <w:bottom w:val="none" w:sz="0" w:space="0" w:color="auto"/>
            <w:right w:val="none" w:sz="0" w:space="0" w:color="auto"/>
          </w:divBdr>
          <w:divsChild>
            <w:div w:id="4326694">
              <w:marLeft w:val="0"/>
              <w:marRight w:val="0"/>
              <w:marTop w:val="0"/>
              <w:marBottom w:val="0"/>
              <w:divBdr>
                <w:top w:val="none" w:sz="0" w:space="0" w:color="auto"/>
                <w:left w:val="none" w:sz="0" w:space="0" w:color="auto"/>
                <w:bottom w:val="none" w:sz="0" w:space="0" w:color="auto"/>
                <w:right w:val="none" w:sz="0" w:space="0" w:color="auto"/>
              </w:divBdr>
            </w:div>
            <w:div w:id="128404840">
              <w:marLeft w:val="0"/>
              <w:marRight w:val="0"/>
              <w:marTop w:val="0"/>
              <w:marBottom w:val="0"/>
              <w:divBdr>
                <w:top w:val="none" w:sz="0" w:space="0" w:color="auto"/>
                <w:left w:val="none" w:sz="0" w:space="0" w:color="auto"/>
                <w:bottom w:val="none" w:sz="0" w:space="0" w:color="auto"/>
                <w:right w:val="none" w:sz="0" w:space="0" w:color="auto"/>
              </w:divBdr>
            </w:div>
            <w:div w:id="174000251">
              <w:marLeft w:val="0"/>
              <w:marRight w:val="0"/>
              <w:marTop w:val="0"/>
              <w:marBottom w:val="0"/>
              <w:divBdr>
                <w:top w:val="none" w:sz="0" w:space="0" w:color="auto"/>
                <w:left w:val="none" w:sz="0" w:space="0" w:color="auto"/>
                <w:bottom w:val="none" w:sz="0" w:space="0" w:color="auto"/>
                <w:right w:val="none" w:sz="0" w:space="0" w:color="auto"/>
              </w:divBdr>
            </w:div>
            <w:div w:id="483083010">
              <w:marLeft w:val="0"/>
              <w:marRight w:val="0"/>
              <w:marTop w:val="0"/>
              <w:marBottom w:val="0"/>
              <w:divBdr>
                <w:top w:val="none" w:sz="0" w:space="0" w:color="auto"/>
                <w:left w:val="none" w:sz="0" w:space="0" w:color="auto"/>
                <w:bottom w:val="none" w:sz="0" w:space="0" w:color="auto"/>
                <w:right w:val="none" w:sz="0" w:space="0" w:color="auto"/>
              </w:divBdr>
            </w:div>
            <w:div w:id="516040064">
              <w:marLeft w:val="0"/>
              <w:marRight w:val="0"/>
              <w:marTop w:val="0"/>
              <w:marBottom w:val="0"/>
              <w:divBdr>
                <w:top w:val="none" w:sz="0" w:space="0" w:color="auto"/>
                <w:left w:val="none" w:sz="0" w:space="0" w:color="auto"/>
                <w:bottom w:val="none" w:sz="0" w:space="0" w:color="auto"/>
                <w:right w:val="none" w:sz="0" w:space="0" w:color="auto"/>
              </w:divBdr>
            </w:div>
            <w:div w:id="529992925">
              <w:marLeft w:val="0"/>
              <w:marRight w:val="0"/>
              <w:marTop w:val="0"/>
              <w:marBottom w:val="0"/>
              <w:divBdr>
                <w:top w:val="none" w:sz="0" w:space="0" w:color="auto"/>
                <w:left w:val="none" w:sz="0" w:space="0" w:color="auto"/>
                <w:bottom w:val="none" w:sz="0" w:space="0" w:color="auto"/>
                <w:right w:val="none" w:sz="0" w:space="0" w:color="auto"/>
              </w:divBdr>
            </w:div>
            <w:div w:id="544608244">
              <w:marLeft w:val="0"/>
              <w:marRight w:val="0"/>
              <w:marTop w:val="0"/>
              <w:marBottom w:val="0"/>
              <w:divBdr>
                <w:top w:val="none" w:sz="0" w:space="0" w:color="auto"/>
                <w:left w:val="none" w:sz="0" w:space="0" w:color="auto"/>
                <w:bottom w:val="none" w:sz="0" w:space="0" w:color="auto"/>
                <w:right w:val="none" w:sz="0" w:space="0" w:color="auto"/>
              </w:divBdr>
            </w:div>
            <w:div w:id="680619688">
              <w:marLeft w:val="0"/>
              <w:marRight w:val="0"/>
              <w:marTop w:val="0"/>
              <w:marBottom w:val="0"/>
              <w:divBdr>
                <w:top w:val="none" w:sz="0" w:space="0" w:color="auto"/>
                <w:left w:val="none" w:sz="0" w:space="0" w:color="auto"/>
                <w:bottom w:val="none" w:sz="0" w:space="0" w:color="auto"/>
                <w:right w:val="none" w:sz="0" w:space="0" w:color="auto"/>
              </w:divBdr>
            </w:div>
            <w:div w:id="1021861436">
              <w:marLeft w:val="0"/>
              <w:marRight w:val="0"/>
              <w:marTop w:val="0"/>
              <w:marBottom w:val="0"/>
              <w:divBdr>
                <w:top w:val="none" w:sz="0" w:space="0" w:color="auto"/>
                <w:left w:val="none" w:sz="0" w:space="0" w:color="auto"/>
                <w:bottom w:val="none" w:sz="0" w:space="0" w:color="auto"/>
                <w:right w:val="none" w:sz="0" w:space="0" w:color="auto"/>
              </w:divBdr>
            </w:div>
            <w:div w:id="1117213352">
              <w:marLeft w:val="0"/>
              <w:marRight w:val="0"/>
              <w:marTop w:val="0"/>
              <w:marBottom w:val="0"/>
              <w:divBdr>
                <w:top w:val="none" w:sz="0" w:space="0" w:color="auto"/>
                <w:left w:val="none" w:sz="0" w:space="0" w:color="auto"/>
                <w:bottom w:val="none" w:sz="0" w:space="0" w:color="auto"/>
                <w:right w:val="none" w:sz="0" w:space="0" w:color="auto"/>
              </w:divBdr>
            </w:div>
            <w:div w:id="1120874338">
              <w:marLeft w:val="0"/>
              <w:marRight w:val="0"/>
              <w:marTop w:val="0"/>
              <w:marBottom w:val="0"/>
              <w:divBdr>
                <w:top w:val="none" w:sz="0" w:space="0" w:color="auto"/>
                <w:left w:val="none" w:sz="0" w:space="0" w:color="auto"/>
                <w:bottom w:val="none" w:sz="0" w:space="0" w:color="auto"/>
                <w:right w:val="none" w:sz="0" w:space="0" w:color="auto"/>
              </w:divBdr>
            </w:div>
            <w:div w:id="1196308315">
              <w:marLeft w:val="0"/>
              <w:marRight w:val="0"/>
              <w:marTop w:val="0"/>
              <w:marBottom w:val="0"/>
              <w:divBdr>
                <w:top w:val="none" w:sz="0" w:space="0" w:color="auto"/>
                <w:left w:val="none" w:sz="0" w:space="0" w:color="auto"/>
                <w:bottom w:val="none" w:sz="0" w:space="0" w:color="auto"/>
                <w:right w:val="none" w:sz="0" w:space="0" w:color="auto"/>
              </w:divBdr>
            </w:div>
            <w:div w:id="1450316539">
              <w:marLeft w:val="0"/>
              <w:marRight w:val="0"/>
              <w:marTop w:val="0"/>
              <w:marBottom w:val="0"/>
              <w:divBdr>
                <w:top w:val="none" w:sz="0" w:space="0" w:color="auto"/>
                <w:left w:val="none" w:sz="0" w:space="0" w:color="auto"/>
                <w:bottom w:val="none" w:sz="0" w:space="0" w:color="auto"/>
                <w:right w:val="none" w:sz="0" w:space="0" w:color="auto"/>
              </w:divBdr>
            </w:div>
            <w:div w:id="1555845840">
              <w:marLeft w:val="0"/>
              <w:marRight w:val="0"/>
              <w:marTop w:val="0"/>
              <w:marBottom w:val="0"/>
              <w:divBdr>
                <w:top w:val="none" w:sz="0" w:space="0" w:color="auto"/>
                <w:left w:val="none" w:sz="0" w:space="0" w:color="auto"/>
                <w:bottom w:val="none" w:sz="0" w:space="0" w:color="auto"/>
                <w:right w:val="none" w:sz="0" w:space="0" w:color="auto"/>
              </w:divBdr>
            </w:div>
            <w:div w:id="1609703500">
              <w:marLeft w:val="0"/>
              <w:marRight w:val="0"/>
              <w:marTop w:val="0"/>
              <w:marBottom w:val="0"/>
              <w:divBdr>
                <w:top w:val="none" w:sz="0" w:space="0" w:color="auto"/>
                <w:left w:val="none" w:sz="0" w:space="0" w:color="auto"/>
                <w:bottom w:val="none" w:sz="0" w:space="0" w:color="auto"/>
                <w:right w:val="none" w:sz="0" w:space="0" w:color="auto"/>
              </w:divBdr>
            </w:div>
            <w:div w:id="1733580869">
              <w:marLeft w:val="0"/>
              <w:marRight w:val="0"/>
              <w:marTop w:val="0"/>
              <w:marBottom w:val="0"/>
              <w:divBdr>
                <w:top w:val="none" w:sz="0" w:space="0" w:color="auto"/>
                <w:left w:val="none" w:sz="0" w:space="0" w:color="auto"/>
                <w:bottom w:val="none" w:sz="0" w:space="0" w:color="auto"/>
                <w:right w:val="none" w:sz="0" w:space="0" w:color="auto"/>
              </w:divBdr>
            </w:div>
            <w:div w:id="1799957297">
              <w:marLeft w:val="0"/>
              <w:marRight w:val="0"/>
              <w:marTop w:val="0"/>
              <w:marBottom w:val="0"/>
              <w:divBdr>
                <w:top w:val="none" w:sz="0" w:space="0" w:color="auto"/>
                <w:left w:val="none" w:sz="0" w:space="0" w:color="auto"/>
                <w:bottom w:val="none" w:sz="0" w:space="0" w:color="auto"/>
                <w:right w:val="none" w:sz="0" w:space="0" w:color="auto"/>
              </w:divBdr>
            </w:div>
            <w:div w:id="2069760122">
              <w:marLeft w:val="0"/>
              <w:marRight w:val="0"/>
              <w:marTop w:val="0"/>
              <w:marBottom w:val="0"/>
              <w:divBdr>
                <w:top w:val="none" w:sz="0" w:space="0" w:color="auto"/>
                <w:left w:val="none" w:sz="0" w:space="0" w:color="auto"/>
                <w:bottom w:val="none" w:sz="0" w:space="0" w:color="auto"/>
                <w:right w:val="none" w:sz="0" w:space="0" w:color="auto"/>
              </w:divBdr>
            </w:div>
            <w:div w:id="2074038097">
              <w:marLeft w:val="0"/>
              <w:marRight w:val="0"/>
              <w:marTop w:val="0"/>
              <w:marBottom w:val="0"/>
              <w:divBdr>
                <w:top w:val="none" w:sz="0" w:space="0" w:color="auto"/>
                <w:left w:val="none" w:sz="0" w:space="0" w:color="auto"/>
                <w:bottom w:val="none" w:sz="0" w:space="0" w:color="auto"/>
                <w:right w:val="none" w:sz="0" w:space="0" w:color="auto"/>
              </w:divBdr>
            </w:div>
            <w:div w:id="2092965414">
              <w:marLeft w:val="0"/>
              <w:marRight w:val="0"/>
              <w:marTop w:val="0"/>
              <w:marBottom w:val="0"/>
              <w:divBdr>
                <w:top w:val="none" w:sz="0" w:space="0" w:color="auto"/>
                <w:left w:val="none" w:sz="0" w:space="0" w:color="auto"/>
                <w:bottom w:val="none" w:sz="0" w:space="0" w:color="auto"/>
                <w:right w:val="none" w:sz="0" w:space="0" w:color="auto"/>
              </w:divBdr>
            </w:div>
          </w:divsChild>
        </w:div>
        <w:div w:id="953563607">
          <w:marLeft w:val="0"/>
          <w:marRight w:val="0"/>
          <w:marTop w:val="0"/>
          <w:marBottom w:val="0"/>
          <w:divBdr>
            <w:top w:val="none" w:sz="0" w:space="0" w:color="auto"/>
            <w:left w:val="none" w:sz="0" w:space="0" w:color="auto"/>
            <w:bottom w:val="none" w:sz="0" w:space="0" w:color="auto"/>
            <w:right w:val="none" w:sz="0" w:space="0" w:color="auto"/>
          </w:divBdr>
        </w:div>
        <w:div w:id="1059355371">
          <w:marLeft w:val="0"/>
          <w:marRight w:val="0"/>
          <w:marTop w:val="0"/>
          <w:marBottom w:val="0"/>
          <w:divBdr>
            <w:top w:val="none" w:sz="0" w:space="0" w:color="auto"/>
            <w:left w:val="none" w:sz="0" w:space="0" w:color="auto"/>
            <w:bottom w:val="none" w:sz="0" w:space="0" w:color="auto"/>
            <w:right w:val="none" w:sz="0" w:space="0" w:color="auto"/>
          </w:divBdr>
          <w:divsChild>
            <w:div w:id="1103457222">
              <w:marLeft w:val="-75"/>
              <w:marRight w:val="0"/>
              <w:marTop w:val="30"/>
              <w:marBottom w:val="30"/>
              <w:divBdr>
                <w:top w:val="none" w:sz="0" w:space="0" w:color="auto"/>
                <w:left w:val="none" w:sz="0" w:space="0" w:color="auto"/>
                <w:bottom w:val="none" w:sz="0" w:space="0" w:color="auto"/>
                <w:right w:val="none" w:sz="0" w:space="0" w:color="auto"/>
              </w:divBdr>
              <w:divsChild>
                <w:div w:id="224919719">
                  <w:marLeft w:val="0"/>
                  <w:marRight w:val="0"/>
                  <w:marTop w:val="0"/>
                  <w:marBottom w:val="0"/>
                  <w:divBdr>
                    <w:top w:val="none" w:sz="0" w:space="0" w:color="auto"/>
                    <w:left w:val="none" w:sz="0" w:space="0" w:color="auto"/>
                    <w:bottom w:val="none" w:sz="0" w:space="0" w:color="auto"/>
                    <w:right w:val="none" w:sz="0" w:space="0" w:color="auto"/>
                  </w:divBdr>
                  <w:divsChild>
                    <w:div w:id="1317298443">
                      <w:marLeft w:val="0"/>
                      <w:marRight w:val="0"/>
                      <w:marTop w:val="0"/>
                      <w:marBottom w:val="0"/>
                      <w:divBdr>
                        <w:top w:val="none" w:sz="0" w:space="0" w:color="auto"/>
                        <w:left w:val="none" w:sz="0" w:space="0" w:color="auto"/>
                        <w:bottom w:val="none" w:sz="0" w:space="0" w:color="auto"/>
                        <w:right w:val="none" w:sz="0" w:space="0" w:color="auto"/>
                      </w:divBdr>
                    </w:div>
                  </w:divsChild>
                </w:div>
                <w:div w:id="418645428">
                  <w:marLeft w:val="0"/>
                  <w:marRight w:val="0"/>
                  <w:marTop w:val="0"/>
                  <w:marBottom w:val="0"/>
                  <w:divBdr>
                    <w:top w:val="none" w:sz="0" w:space="0" w:color="auto"/>
                    <w:left w:val="none" w:sz="0" w:space="0" w:color="auto"/>
                    <w:bottom w:val="none" w:sz="0" w:space="0" w:color="auto"/>
                    <w:right w:val="none" w:sz="0" w:space="0" w:color="auto"/>
                  </w:divBdr>
                  <w:divsChild>
                    <w:div w:id="1656060634">
                      <w:marLeft w:val="0"/>
                      <w:marRight w:val="0"/>
                      <w:marTop w:val="0"/>
                      <w:marBottom w:val="0"/>
                      <w:divBdr>
                        <w:top w:val="none" w:sz="0" w:space="0" w:color="auto"/>
                        <w:left w:val="none" w:sz="0" w:space="0" w:color="auto"/>
                        <w:bottom w:val="none" w:sz="0" w:space="0" w:color="auto"/>
                        <w:right w:val="none" w:sz="0" w:space="0" w:color="auto"/>
                      </w:divBdr>
                    </w:div>
                  </w:divsChild>
                </w:div>
                <w:div w:id="423260639">
                  <w:marLeft w:val="0"/>
                  <w:marRight w:val="0"/>
                  <w:marTop w:val="0"/>
                  <w:marBottom w:val="0"/>
                  <w:divBdr>
                    <w:top w:val="none" w:sz="0" w:space="0" w:color="auto"/>
                    <w:left w:val="none" w:sz="0" w:space="0" w:color="auto"/>
                    <w:bottom w:val="none" w:sz="0" w:space="0" w:color="auto"/>
                    <w:right w:val="none" w:sz="0" w:space="0" w:color="auto"/>
                  </w:divBdr>
                  <w:divsChild>
                    <w:div w:id="871572433">
                      <w:marLeft w:val="0"/>
                      <w:marRight w:val="0"/>
                      <w:marTop w:val="0"/>
                      <w:marBottom w:val="0"/>
                      <w:divBdr>
                        <w:top w:val="none" w:sz="0" w:space="0" w:color="auto"/>
                        <w:left w:val="none" w:sz="0" w:space="0" w:color="auto"/>
                        <w:bottom w:val="none" w:sz="0" w:space="0" w:color="auto"/>
                        <w:right w:val="none" w:sz="0" w:space="0" w:color="auto"/>
                      </w:divBdr>
                    </w:div>
                  </w:divsChild>
                </w:div>
                <w:div w:id="489834173">
                  <w:marLeft w:val="0"/>
                  <w:marRight w:val="0"/>
                  <w:marTop w:val="0"/>
                  <w:marBottom w:val="0"/>
                  <w:divBdr>
                    <w:top w:val="none" w:sz="0" w:space="0" w:color="auto"/>
                    <w:left w:val="none" w:sz="0" w:space="0" w:color="auto"/>
                    <w:bottom w:val="none" w:sz="0" w:space="0" w:color="auto"/>
                    <w:right w:val="none" w:sz="0" w:space="0" w:color="auto"/>
                  </w:divBdr>
                  <w:divsChild>
                    <w:div w:id="1328359534">
                      <w:marLeft w:val="0"/>
                      <w:marRight w:val="0"/>
                      <w:marTop w:val="0"/>
                      <w:marBottom w:val="0"/>
                      <w:divBdr>
                        <w:top w:val="none" w:sz="0" w:space="0" w:color="auto"/>
                        <w:left w:val="none" w:sz="0" w:space="0" w:color="auto"/>
                        <w:bottom w:val="none" w:sz="0" w:space="0" w:color="auto"/>
                        <w:right w:val="none" w:sz="0" w:space="0" w:color="auto"/>
                      </w:divBdr>
                    </w:div>
                  </w:divsChild>
                </w:div>
                <w:div w:id="637566056">
                  <w:marLeft w:val="0"/>
                  <w:marRight w:val="0"/>
                  <w:marTop w:val="0"/>
                  <w:marBottom w:val="0"/>
                  <w:divBdr>
                    <w:top w:val="none" w:sz="0" w:space="0" w:color="auto"/>
                    <w:left w:val="none" w:sz="0" w:space="0" w:color="auto"/>
                    <w:bottom w:val="none" w:sz="0" w:space="0" w:color="auto"/>
                    <w:right w:val="none" w:sz="0" w:space="0" w:color="auto"/>
                  </w:divBdr>
                  <w:divsChild>
                    <w:div w:id="72244622">
                      <w:marLeft w:val="0"/>
                      <w:marRight w:val="0"/>
                      <w:marTop w:val="0"/>
                      <w:marBottom w:val="0"/>
                      <w:divBdr>
                        <w:top w:val="none" w:sz="0" w:space="0" w:color="auto"/>
                        <w:left w:val="none" w:sz="0" w:space="0" w:color="auto"/>
                        <w:bottom w:val="none" w:sz="0" w:space="0" w:color="auto"/>
                        <w:right w:val="none" w:sz="0" w:space="0" w:color="auto"/>
                      </w:divBdr>
                    </w:div>
                  </w:divsChild>
                </w:div>
                <w:div w:id="981539910">
                  <w:marLeft w:val="0"/>
                  <w:marRight w:val="0"/>
                  <w:marTop w:val="0"/>
                  <w:marBottom w:val="0"/>
                  <w:divBdr>
                    <w:top w:val="none" w:sz="0" w:space="0" w:color="auto"/>
                    <w:left w:val="none" w:sz="0" w:space="0" w:color="auto"/>
                    <w:bottom w:val="none" w:sz="0" w:space="0" w:color="auto"/>
                    <w:right w:val="none" w:sz="0" w:space="0" w:color="auto"/>
                  </w:divBdr>
                  <w:divsChild>
                    <w:div w:id="1575093200">
                      <w:marLeft w:val="0"/>
                      <w:marRight w:val="0"/>
                      <w:marTop w:val="0"/>
                      <w:marBottom w:val="0"/>
                      <w:divBdr>
                        <w:top w:val="none" w:sz="0" w:space="0" w:color="auto"/>
                        <w:left w:val="none" w:sz="0" w:space="0" w:color="auto"/>
                        <w:bottom w:val="none" w:sz="0" w:space="0" w:color="auto"/>
                        <w:right w:val="none" w:sz="0" w:space="0" w:color="auto"/>
                      </w:divBdr>
                    </w:div>
                  </w:divsChild>
                </w:div>
                <w:div w:id="1127746966">
                  <w:marLeft w:val="0"/>
                  <w:marRight w:val="0"/>
                  <w:marTop w:val="0"/>
                  <w:marBottom w:val="0"/>
                  <w:divBdr>
                    <w:top w:val="none" w:sz="0" w:space="0" w:color="auto"/>
                    <w:left w:val="none" w:sz="0" w:space="0" w:color="auto"/>
                    <w:bottom w:val="none" w:sz="0" w:space="0" w:color="auto"/>
                    <w:right w:val="none" w:sz="0" w:space="0" w:color="auto"/>
                  </w:divBdr>
                  <w:divsChild>
                    <w:div w:id="65421126">
                      <w:marLeft w:val="0"/>
                      <w:marRight w:val="0"/>
                      <w:marTop w:val="0"/>
                      <w:marBottom w:val="0"/>
                      <w:divBdr>
                        <w:top w:val="none" w:sz="0" w:space="0" w:color="auto"/>
                        <w:left w:val="none" w:sz="0" w:space="0" w:color="auto"/>
                        <w:bottom w:val="none" w:sz="0" w:space="0" w:color="auto"/>
                        <w:right w:val="none" w:sz="0" w:space="0" w:color="auto"/>
                      </w:divBdr>
                    </w:div>
                    <w:div w:id="1998414756">
                      <w:marLeft w:val="0"/>
                      <w:marRight w:val="0"/>
                      <w:marTop w:val="0"/>
                      <w:marBottom w:val="0"/>
                      <w:divBdr>
                        <w:top w:val="none" w:sz="0" w:space="0" w:color="auto"/>
                        <w:left w:val="none" w:sz="0" w:space="0" w:color="auto"/>
                        <w:bottom w:val="none" w:sz="0" w:space="0" w:color="auto"/>
                        <w:right w:val="none" w:sz="0" w:space="0" w:color="auto"/>
                      </w:divBdr>
                    </w:div>
                  </w:divsChild>
                </w:div>
                <w:div w:id="1406030248">
                  <w:marLeft w:val="0"/>
                  <w:marRight w:val="0"/>
                  <w:marTop w:val="0"/>
                  <w:marBottom w:val="0"/>
                  <w:divBdr>
                    <w:top w:val="none" w:sz="0" w:space="0" w:color="auto"/>
                    <w:left w:val="none" w:sz="0" w:space="0" w:color="auto"/>
                    <w:bottom w:val="none" w:sz="0" w:space="0" w:color="auto"/>
                    <w:right w:val="none" w:sz="0" w:space="0" w:color="auto"/>
                  </w:divBdr>
                  <w:divsChild>
                    <w:div w:id="1179659523">
                      <w:marLeft w:val="0"/>
                      <w:marRight w:val="0"/>
                      <w:marTop w:val="0"/>
                      <w:marBottom w:val="0"/>
                      <w:divBdr>
                        <w:top w:val="none" w:sz="0" w:space="0" w:color="auto"/>
                        <w:left w:val="none" w:sz="0" w:space="0" w:color="auto"/>
                        <w:bottom w:val="none" w:sz="0" w:space="0" w:color="auto"/>
                        <w:right w:val="none" w:sz="0" w:space="0" w:color="auto"/>
                      </w:divBdr>
                    </w:div>
                  </w:divsChild>
                </w:div>
                <w:div w:id="1878160722">
                  <w:marLeft w:val="0"/>
                  <w:marRight w:val="0"/>
                  <w:marTop w:val="0"/>
                  <w:marBottom w:val="0"/>
                  <w:divBdr>
                    <w:top w:val="none" w:sz="0" w:space="0" w:color="auto"/>
                    <w:left w:val="none" w:sz="0" w:space="0" w:color="auto"/>
                    <w:bottom w:val="none" w:sz="0" w:space="0" w:color="auto"/>
                    <w:right w:val="none" w:sz="0" w:space="0" w:color="auto"/>
                  </w:divBdr>
                  <w:divsChild>
                    <w:div w:id="431362759">
                      <w:marLeft w:val="0"/>
                      <w:marRight w:val="0"/>
                      <w:marTop w:val="0"/>
                      <w:marBottom w:val="0"/>
                      <w:divBdr>
                        <w:top w:val="none" w:sz="0" w:space="0" w:color="auto"/>
                        <w:left w:val="none" w:sz="0" w:space="0" w:color="auto"/>
                        <w:bottom w:val="none" w:sz="0" w:space="0" w:color="auto"/>
                        <w:right w:val="none" w:sz="0" w:space="0" w:color="auto"/>
                      </w:divBdr>
                    </w:div>
                  </w:divsChild>
                </w:div>
                <w:div w:id="2077127321">
                  <w:marLeft w:val="0"/>
                  <w:marRight w:val="0"/>
                  <w:marTop w:val="0"/>
                  <w:marBottom w:val="0"/>
                  <w:divBdr>
                    <w:top w:val="none" w:sz="0" w:space="0" w:color="auto"/>
                    <w:left w:val="none" w:sz="0" w:space="0" w:color="auto"/>
                    <w:bottom w:val="none" w:sz="0" w:space="0" w:color="auto"/>
                    <w:right w:val="none" w:sz="0" w:space="0" w:color="auto"/>
                  </w:divBdr>
                  <w:divsChild>
                    <w:div w:id="248582388">
                      <w:marLeft w:val="0"/>
                      <w:marRight w:val="0"/>
                      <w:marTop w:val="0"/>
                      <w:marBottom w:val="0"/>
                      <w:divBdr>
                        <w:top w:val="none" w:sz="0" w:space="0" w:color="auto"/>
                        <w:left w:val="none" w:sz="0" w:space="0" w:color="auto"/>
                        <w:bottom w:val="none" w:sz="0" w:space="0" w:color="auto"/>
                        <w:right w:val="none" w:sz="0" w:space="0" w:color="auto"/>
                      </w:divBdr>
                    </w:div>
                    <w:div w:id="1553231709">
                      <w:marLeft w:val="0"/>
                      <w:marRight w:val="0"/>
                      <w:marTop w:val="0"/>
                      <w:marBottom w:val="0"/>
                      <w:divBdr>
                        <w:top w:val="none" w:sz="0" w:space="0" w:color="auto"/>
                        <w:left w:val="none" w:sz="0" w:space="0" w:color="auto"/>
                        <w:bottom w:val="none" w:sz="0" w:space="0" w:color="auto"/>
                        <w:right w:val="none" w:sz="0" w:space="0" w:color="auto"/>
                      </w:divBdr>
                    </w:div>
                  </w:divsChild>
                </w:div>
                <w:div w:id="2099133318">
                  <w:marLeft w:val="0"/>
                  <w:marRight w:val="0"/>
                  <w:marTop w:val="0"/>
                  <w:marBottom w:val="0"/>
                  <w:divBdr>
                    <w:top w:val="none" w:sz="0" w:space="0" w:color="auto"/>
                    <w:left w:val="none" w:sz="0" w:space="0" w:color="auto"/>
                    <w:bottom w:val="none" w:sz="0" w:space="0" w:color="auto"/>
                    <w:right w:val="none" w:sz="0" w:space="0" w:color="auto"/>
                  </w:divBdr>
                  <w:divsChild>
                    <w:div w:id="81271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25474">
          <w:marLeft w:val="0"/>
          <w:marRight w:val="0"/>
          <w:marTop w:val="0"/>
          <w:marBottom w:val="0"/>
          <w:divBdr>
            <w:top w:val="none" w:sz="0" w:space="0" w:color="auto"/>
            <w:left w:val="none" w:sz="0" w:space="0" w:color="auto"/>
            <w:bottom w:val="none" w:sz="0" w:space="0" w:color="auto"/>
            <w:right w:val="none" w:sz="0" w:space="0" w:color="auto"/>
          </w:divBdr>
          <w:divsChild>
            <w:div w:id="2143230109">
              <w:marLeft w:val="-75"/>
              <w:marRight w:val="0"/>
              <w:marTop w:val="30"/>
              <w:marBottom w:val="30"/>
              <w:divBdr>
                <w:top w:val="none" w:sz="0" w:space="0" w:color="auto"/>
                <w:left w:val="none" w:sz="0" w:space="0" w:color="auto"/>
                <w:bottom w:val="none" w:sz="0" w:space="0" w:color="auto"/>
                <w:right w:val="none" w:sz="0" w:space="0" w:color="auto"/>
              </w:divBdr>
              <w:divsChild>
                <w:div w:id="35471315">
                  <w:marLeft w:val="0"/>
                  <w:marRight w:val="0"/>
                  <w:marTop w:val="0"/>
                  <w:marBottom w:val="0"/>
                  <w:divBdr>
                    <w:top w:val="none" w:sz="0" w:space="0" w:color="auto"/>
                    <w:left w:val="none" w:sz="0" w:space="0" w:color="auto"/>
                    <w:bottom w:val="none" w:sz="0" w:space="0" w:color="auto"/>
                    <w:right w:val="none" w:sz="0" w:space="0" w:color="auto"/>
                  </w:divBdr>
                  <w:divsChild>
                    <w:div w:id="290287427">
                      <w:marLeft w:val="0"/>
                      <w:marRight w:val="0"/>
                      <w:marTop w:val="0"/>
                      <w:marBottom w:val="0"/>
                      <w:divBdr>
                        <w:top w:val="none" w:sz="0" w:space="0" w:color="auto"/>
                        <w:left w:val="none" w:sz="0" w:space="0" w:color="auto"/>
                        <w:bottom w:val="none" w:sz="0" w:space="0" w:color="auto"/>
                        <w:right w:val="none" w:sz="0" w:space="0" w:color="auto"/>
                      </w:divBdr>
                    </w:div>
                  </w:divsChild>
                </w:div>
                <w:div w:id="601496523">
                  <w:marLeft w:val="0"/>
                  <w:marRight w:val="0"/>
                  <w:marTop w:val="0"/>
                  <w:marBottom w:val="0"/>
                  <w:divBdr>
                    <w:top w:val="none" w:sz="0" w:space="0" w:color="auto"/>
                    <w:left w:val="none" w:sz="0" w:space="0" w:color="auto"/>
                    <w:bottom w:val="none" w:sz="0" w:space="0" w:color="auto"/>
                    <w:right w:val="none" w:sz="0" w:space="0" w:color="auto"/>
                  </w:divBdr>
                  <w:divsChild>
                    <w:div w:id="1819807482">
                      <w:marLeft w:val="0"/>
                      <w:marRight w:val="0"/>
                      <w:marTop w:val="0"/>
                      <w:marBottom w:val="0"/>
                      <w:divBdr>
                        <w:top w:val="none" w:sz="0" w:space="0" w:color="auto"/>
                        <w:left w:val="none" w:sz="0" w:space="0" w:color="auto"/>
                        <w:bottom w:val="none" w:sz="0" w:space="0" w:color="auto"/>
                        <w:right w:val="none" w:sz="0" w:space="0" w:color="auto"/>
                      </w:divBdr>
                    </w:div>
                  </w:divsChild>
                </w:div>
                <w:div w:id="602615625">
                  <w:marLeft w:val="0"/>
                  <w:marRight w:val="0"/>
                  <w:marTop w:val="0"/>
                  <w:marBottom w:val="0"/>
                  <w:divBdr>
                    <w:top w:val="none" w:sz="0" w:space="0" w:color="auto"/>
                    <w:left w:val="none" w:sz="0" w:space="0" w:color="auto"/>
                    <w:bottom w:val="none" w:sz="0" w:space="0" w:color="auto"/>
                    <w:right w:val="none" w:sz="0" w:space="0" w:color="auto"/>
                  </w:divBdr>
                  <w:divsChild>
                    <w:div w:id="1302805045">
                      <w:marLeft w:val="0"/>
                      <w:marRight w:val="0"/>
                      <w:marTop w:val="0"/>
                      <w:marBottom w:val="0"/>
                      <w:divBdr>
                        <w:top w:val="none" w:sz="0" w:space="0" w:color="auto"/>
                        <w:left w:val="none" w:sz="0" w:space="0" w:color="auto"/>
                        <w:bottom w:val="none" w:sz="0" w:space="0" w:color="auto"/>
                        <w:right w:val="none" w:sz="0" w:space="0" w:color="auto"/>
                      </w:divBdr>
                    </w:div>
                  </w:divsChild>
                </w:div>
                <w:div w:id="608586391">
                  <w:marLeft w:val="0"/>
                  <w:marRight w:val="0"/>
                  <w:marTop w:val="0"/>
                  <w:marBottom w:val="0"/>
                  <w:divBdr>
                    <w:top w:val="none" w:sz="0" w:space="0" w:color="auto"/>
                    <w:left w:val="none" w:sz="0" w:space="0" w:color="auto"/>
                    <w:bottom w:val="none" w:sz="0" w:space="0" w:color="auto"/>
                    <w:right w:val="none" w:sz="0" w:space="0" w:color="auto"/>
                  </w:divBdr>
                  <w:divsChild>
                    <w:div w:id="1000229982">
                      <w:marLeft w:val="0"/>
                      <w:marRight w:val="0"/>
                      <w:marTop w:val="0"/>
                      <w:marBottom w:val="0"/>
                      <w:divBdr>
                        <w:top w:val="none" w:sz="0" w:space="0" w:color="auto"/>
                        <w:left w:val="none" w:sz="0" w:space="0" w:color="auto"/>
                        <w:bottom w:val="none" w:sz="0" w:space="0" w:color="auto"/>
                        <w:right w:val="none" w:sz="0" w:space="0" w:color="auto"/>
                      </w:divBdr>
                    </w:div>
                    <w:div w:id="1677656705">
                      <w:marLeft w:val="0"/>
                      <w:marRight w:val="0"/>
                      <w:marTop w:val="0"/>
                      <w:marBottom w:val="0"/>
                      <w:divBdr>
                        <w:top w:val="none" w:sz="0" w:space="0" w:color="auto"/>
                        <w:left w:val="none" w:sz="0" w:space="0" w:color="auto"/>
                        <w:bottom w:val="none" w:sz="0" w:space="0" w:color="auto"/>
                        <w:right w:val="none" w:sz="0" w:space="0" w:color="auto"/>
                      </w:divBdr>
                    </w:div>
                  </w:divsChild>
                </w:div>
                <w:div w:id="1504008376">
                  <w:marLeft w:val="0"/>
                  <w:marRight w:val="0"/>
                  <w:marTop w:val="0"/>
                  <w:marBottom w:val="0"/>
                  <w:divBdr>
                    <w:top w:val="none" w:sz="0" w:space="0" w:color="auto"/>
                    <w:left w:val="none" w:sz="0" w:space="0" w:color="auto"/>
                    <w:bottom w:val="none" w:sz="0" w:space="0" w:color="auto"/>
                    <w:right w:val="none" w:sz="0" w:space="0" w:color="auto"/>
                  </w:divBdr>
                  <w:divsChild>
                    <w:div w:id="563178813">
                      <w:marLeft w:val="0"/>
                      <w:marRight w:val="0"/>
                      <w:marTop w:val="0"/>
                      <w:marBottom w:val="0"/>
                      <w:divBdr>
                        <w:top w:val="none" w:sz="0" w:space="0" w:color="auto"/>
                        <w:left w:val="none" w:sz="0" w:space="0" w:color="auto"/>
                        <w:bottom w:val="none" w:sz="0" w:space="0" w:color="auto"/>
                        <w:right w:val="none" w:sz="0" w:space="0" w:color="auto"/>
                      </w:divBdr>
                    </w:div>
                  </w:divsChild>
                </w:div>
                <w:div w:id="1867212799">
                  <w:marLeft w:val="0"/>
                  <w:marRight w:val="0"/>
                  <w:marTop w:val="0"/>
                  <w:marBottom w:val="0"/>
                  <w:divBdr>
                    <w:top w:val="none" w:sz="0" w:space="0" w:color="auto"/>
                    <w:left w:val="none" w:sz="0" w:space="0" w:color="auto"/>
                    <w:bottom w:val="none" w:sz="0" w:space="0" w:color="auto"/>
                    <w:right w:val="none" w:sz="0" w:space="0" w:color="auto"/>
                  </w:divBdr>
                  <w:divsChild>
                    <w:div w:id="6683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5843">
          <w:marLeft w:val="0"/>
          <w:marRight w:val="0"/>
          <w:marTop w:val="0"/>
          <w:marBottom w:val="0"/>
          <w:divBdr>
            <w:top w:val="none" w:sz="0" w:space="0" w:color="auto"/>
            <w:left w:val="none" w:sz="0" w:space="0" w:color="auto"/>
            <w:bottom w:val="none" w:sz="0" w:space="0" w:color="auto"/>
            <w:right w:val="none" w:sz="0" w:space="0" w:color="auto"/>
          </w:divBdr>
          <w:divsChild>
            <w:div w:id="237399559">
              <w:marLeft w:val="0"/>
              <w:marRight w:val="0"/>
              <w:marTop w:val="0"/>
              <w:marBottom w:val="0"/>
              <w:divBdr>
                <w:top w:val="none" w:sz="0" w:space="0" w:color="auto"/>
                <w:left w:val="none" w:sz="0" w:space="0" w:color="auto"/>
                <w:bottom w:val="none" w:sz="0" w:space="0" w:color="auto"/>
                <w:right w:val="none" w:sz="0" w:space="0" w:color="auto"/>
              </w:divBdr>
            </w:div>
            <w:div w:id="395861853">
              <w:marLeft w:val="0"/>
              <w:marRight w:val="0"/>
              <w:marTop w:val="0"/>
              <w:marBottom w:val="0"/>
              <w:divBdr>
                <w:top w:val="none" w:sz="0" w:space="0" w:color="auto"/>
                <w:left w:val="none" w:sz="0" w:space="0" w:color="auto"/>
                <w:bottom w:val="none" w:sz="0" w:space="0" w:color="auto"/>
                <w:right w:val="none" w:sz="0" w:space="0" w:color="auto"/>
              </w:divBdr>
            </w:div>
            <w:div w:id="405155458">
              <w:marLeft w:val="0"/>
              <w:marRight w:val="0"/>
              <w:marTop w:val="0"/>
              <w:marBottom w:val="0"/>
              <w:divBdr>
                <w:top w:val="none" w:sz="0" w:space="0" w:color="auto"/>
                <w:left w:val="none" w:sz="0" w:space="0" w:color="auto"/>
                <w:bottom w:val="none" w:sz="0" w:space="0" w:color="auto"/>
                <w:right w:val="none" w:sz="0" w:space="0" w:color="auto"/>
              </w:divBdr>
            </w:div>
            <w:div w:id="473644358">
              <w:marLeft w:val="0"/>
              <w:marRight w:val="0"/>
              <w:marTop w:val="0"/>
              <w:marBottom w:val="0"/>
              <w:divBdr>
                <w:top w:val="none" w:sz="0" w:space="0" w:color="auto"/>
                <w:left w:val="none" w:sz="0" w:space="0" w:color="auto"/>
                <w:bottom w:val="none" w:sz="0" w:space="0" w:color="auto"/>
                <w:right w:val="none" w:sz="0" w:space="0" w:color="auto"/>
              </w:divBdr>
            </w:div>
            <w:div w:id="653535535">
              <w:marLeft w:val="0"/>
              <w:marRight w:val="0"/>
              <w:marTop w:val="0"/>
              <w:marBottom w:val="0"/>
              <w:divBdr>
                <w:top w:val="none" w:sz="0" w:space="0" w:color="auto"/>
                <w:left w:val="none" w:sz="0" w:space="0" w:color="auto"/>
                <w:bottom w:val="none" w:sz="0" w:space="0" w:color="auto"/>
                <w:right w:val="none" w:sz="0" w:space="0" w:color="auto"/>
              </w:divBdr>
            </w:div>
            <w:div w:id="656035013">
              <w:marLeft w:val="0"/>
              <w:marRight w:val="0"/>
              <w:marTop w:val="0"/>
              <w:marBottom w:val="0"/>
              <w:divBdr>
                <w:top w:val="none" w:sz="0" w:space="0" w:color="auto"/>
                <w:left w:val="none" w:sz="0" w:space="0" w:color="auto"/>
                <w:bottom w:val="none" w:sz="0" w:space="0" w:color="auto"/>
                <w:right w:val="none" w:sz="0" w:space="0" w:color="auto"/>
              </w:divBdr>
            </w:div>
            <w:div w:id="744038172">
              <w:marLeft w:val="0"/>
              <w:marRight w:val="0"/>
              <w:marTop w:val="0"/>
              <w:marBottom w:val="0"/>
              <w:divBdr>
                <w:top w:val="none" w:sz="0" w:space="0" w:color="auto"/>
                <w:left w:val="none" w:sz="0" w:space="0" w:color="auto"/>
                <w:bottom w:val="none" w:sz="0" w:space="0" w:color="auto"/>
                <w:right w:val="none" w:sz="0" w:space="0" w:color="auto"/>
              </w:divBdr>
            </w:div>
            <w:div w:id="852037374">
              <w:marLeft w:val="0"/>
              <w:marRight w:val="0"/>
              <w:marTop w:val="0"/>
              <w:marBottom w:val="0"/>
              <w:divBdr>
                <w:top w:val="none" w:sz="0" w:space="0" w:color="auto"/>
                <w:left w:val="none" w:sz="0" w:space="0" w:color="auto"/>
                <w:bottom w:val="none" w:sz="0" w:space="0" w:color="auto"/>
                <w:right w:val="none" w:sz="0" w:space="0" w:color="auto"/>
              </w:divBdr>
            </w:div>
            <w:div w:id="911622403">
              <w:marLeft w:val="0"/>
              <w:marRight w:val="0"/>
              <w:marTop w:val="0"/>
              <w:marBottom w:val="0"/>
              <w:divBdr>
                <w:top w:val="none" w:sz="0" w:space="0" w:color="auto"/>
                <w:left w:val="none" w:sz="0" w:space="0" w:color="auto"/>
                <w:bottom w:val="none" w:sz="0" w:space="0" w:color="auto"/>
                <w:right w:val="none" w:sz="0" w:space="0" w:color="auto"/>
              </w:divBdr>
            </w:div>
            <w:div w:id="976107038">
              <w:marLeft w:val="0"/>
              <w:marRight w:val="0"/>
              <w:marTop w:val="0"/>
              <w:marBottom w:val="0"/>
              <w:divBdr>
                <w:top w:val="none" w:sz="0" w:space="0" w:color="auto"/>
                <w:left w:val="none" w:sz="0" w:space="0" w:color="auto"/>
                <w:bottom w:val="none" w:sz="0" w:space="0" w:color="auto"/>
                <w:right w:val="none" w:sz="0" w:space="0" w:color="auto"/>
              </w:divBdr>
            </w:div>
            <w:div w:id="1031998497">
              <w:marLeft w:val="0"/>
              <w:marRight w:val="0"/>
              <w:marTop w:val="0"/>
              <w:marBottom w:val="0"/>
              <w:divBdr>
                <w:top w:val="none" w:sz="0" w:space="0" w:color="auto"/>
                <w:left w:val="none" w:sz="0" w:space="0" w:color="auto"/>
                <w:bottom w:val="none" w:sz="0" w:space="0" w:color="auto"/>
                <w:right w:val="none" w:sz="0" w:space="0" w:color="auto"/>
              </w:divBdr>
            </w:div>
            <w:div w:id="1132207017">
              <w:marLeft w:val="0"/>
              <w:marRight w:val="0"/>
              <w:marTop w:val="0"/>
              <w:marBottom w:val="0"/>
              <w:divBdr>
                <w:top w:val="none" w:sz="0" w:space="0" w:color="auto"/>
                <w:left w:val="none" w:sz="0" w:space="0" w:color="auto"/>
                <w:bottom w:val="none" w:sz="0" w:space="0" w:color="auto"/>
                <w:right w:val="none" w:sz="0" w:space="0" w:color="auto"/>
              </w:divBdr>
            </w:div>
            <w:div w:id="1324352330">
              <w:marLeft w:val="0"/>
              <w:marRight w:val="0"/>
              <w:marTop w:val="0"/>
              <w:marBottom w:val="0"/>
              <w:divBdr>
                <w:top w:val="none" w:sz="0" w:space="0" w:color="auto"/>
                <w:left w:val="none" w:sz="0" w:space="0" w:color="auto"/>
                <w:bottom w:val="none" w:sz="0" w:space="0" w:color="auto"/>
                <w:right w:val="none" w:sz="0" w:space="0" w:color="auto"/>
              </w:divBdr>
            </w:div>
            <w:div w:id="1324355154">
              <w:marLeft w:val="0"/>
              <w:marRight w:val="0"/>
              <w:marTop w:val="0"/>
              <w:marBottom w:val="0"/>
              <w:divBdr>
                <w:top w:val="none" w:sz="0" w:space="0" w:color="auto"/>
                <w:left w:val="none" w:sz="0" w:space="0" w:color="auto"/>
                <w:bottom w:val="none" w:sz="0" w:space="0" w:color="auto"/>
                <w:right w:val="none" w:sz="0" w:space="0" w:color="auto"/>
              </w:divBdr>
            </w:div>
            <w:div w:id="1503231729">
              <w:marLeft w:val="0"/>
              <w:marRight w:val="0"/>
              <w:marTop w:val="0"/>
              <w:marBottom w:val="0"/>
              <w:divBdr>
                <w:top w:val="none" w:sz="0" w:space="0" w:color="auto"/>
                <w:left w:val="none" w:sz="0" w:space="0" w:color="auto"/>
                <w:bottom w:val="none" w:sz="0" w:space="0" w:color="auto"/>
                <w:right w:val="none" w:sz="0" w:space="0" w:color="auto"/>
              </w:divBdr>
            </w:div>
            <w:div w:id="1550415361">
              <w:marLeft w:val="0"/>
              <w:marRight w:val="0"/>
              <w:marTop w:val="0"/>
              <w:marBottom w:val="0"/>
              <w:divBdr>
                <w:top w:val="none" w:sz="0" w:space="0" w:color="auto"/>
                <w:left w:val="none" w:sz="0" w:space="0" w:color="auto"/>
                <w:bottom w:val="none" w:sz="0" w:space="0" w:color="auto"/>
                <w:right w:val="none" w:sz="0" w:space="0" w:color="auto"/>
              </w:divBdr>
            </w:div>
          </w:divsChild>
        </w:div>
        <w:div w:id="1373773003">
          <w:marLeft w:val="0"/>
          <w:marRight w:val="0"/>
          <w:marTop w:val="0"/>
          <w:marBottom w:val="0"/>
          <w:divBdr>
            <w:top w:val="none" w:sz="0" w:space="0" w:color="auto"/>
            <w:left w:val="none" w:sz="0" w:space="0" w:color="auto"/>
            <w:bottom w:val="none" w:sz="0" w:space="0" w:color="auto"/>
            <w:right w:val="none" w:sz="0" w:space="0" w:color="auto"/>
          </w:divBdr>
          <w:divsChild>
            <w:div w:id="108821440">
              <w:marLeft w:val="0"/>
              <w:marRight w:val="0"/>
              <w:marTop w:val="0"/>
              <w:marBottom w:val="0"/>
              <w:divBdr>
                <w:top w:val="none" w:sz="0" w:space="0" w:color="auto"/>
                <w:left w:val="none" w:sz="0" w:space="0" w:color="auto"/>
                <w:bottom w:val="none" w:sz="0" w:space="0" w:color="auto"/>
                <w:right w:val="none" w:sz="0" w:space="0" w:color="auto"/>
              </w:divBdr>
            </w:div>
            <w:div w:id="382297067">
              <w:marLeft w:val="0"/>
              <w:marRight w:val="0"/>
              <w:marTop w:val="0"/>
              <w:marBottom w:val="0"/>
              <w:divBdr>
                <w:top w:val="none" w:sz="0" w:space="0" w:color="auto"/>
                <w:left w:val="none" w:sz="0" w:space="0" w:color="auto"/>
                <w:bottom w:val="none" w:sz="0" w:space="0" w:color="auto"/>
                <w:right w:val="none" w:sz="0" w:space="0" w:color="auto"/>
              </w:divBdr>
            </w:div>
            <w:div w:id="403844411">
              <w:marLeft w:val="0"/>
              <w:marRight w:val="0"/>
              <w:marTop w:val="0"/>
              <w:marBottom w:val="0"/>
              <w:divBdr>
                <w:top w:val="none" w:sz="0" w:space="0" w:color="auto"/>
                <w:left w:val="none" w:sz="0" w:space="0" w:color="auto"/>
                <w:bottom w:val="none" w:sz="0" w:space="0" w:color="auto"/>
                <w:right w:val="none" w:sz="0" w:space="0" w:color="auto"/>
              </w:divBdr>
            </w:div>
            <w:div w:id="444614456">
              <w:marLeft w:val="0"/>
              <w:marRight w:val="0"/>
              <w:marTop w:val="0"/>
              <w:marBottom w:val="0"/>
              <w:divBdr>
                <w:top w:val="none" w:sz="0" w:space="0" w:color="auto"/>
                <w:left w:val="none" w:sz="0" w:space="0" w:color="auto"/>
                <w:bottom w:val="none" w:sz="0" w:space="0" w:color="auto"/>
                <w:right w:val="none" w:sz="0" w:space="0" w:color="auto"/>
              </w:divBdr>
            </w:div>
            <w:div w:id="668218176">
              <w:marLeft w:val="0"/>
              <w:marRight w:val="0"/>
              <w:marTop w:val="0"/>
              <w:marBottom w:val="0"/>
              <w:divBdr>
                <w:top w:val="none" w:sz="0" w:space="0" w:color="auto"/>
                <w:left w:val="none" w:sz="0" w:space="0" w:color="auto"/>
                <w:bottom w:val="none" w:sz="0" w:space="0" w:color="auto"/>
                <w:right w:val="none" w:sz="0" w:space="0" w:color="auto"/>
              </w:divBdr>
            </w:div>
            <w:div w:id="795948898">
              <w:marLeft w:val="0"/>
              <w:marRight w:val="0"/>
              <w:marTop w:val="0"/>
              <w:marBottom w:val="0"/>
              <w:divBdr>
                <w:top w:val="none" w:sz="0" w:space="0" w:color="auto"/>
                <w:left w:val="none" w:sz="0" w:space="0" w:color="auto"/>
                <w:bottom w:val="none" w:sz="0" w:space="0" w:color="auto"/>
                <w:right w:val="none" w:sz="0" w:space="0" w:color="auto"/>
              </w:divBdr>
            </w:div>
            <w:div w:id="818110606">
              <w:marLeft w:val="0"/>
              <w:marRight w:val="0"/>
              <w:marTop w:val="0"/>
              <w:marBottom w:val="0"/>
              <w:divBdr>
                <w:top w:val="none" w:sz="0" w:space="0" w:color="auto"/>
                <w:left w:val="none" w:sz="0" w:space="0" w:color="auto"/>
                <w:bottom w:val="none" w:sz="0" w:space="0" w:color="auto"/>
                <w:right w:val="none" w:sz="0" w:space="0" w:color="auto"/>
              </w:divBdr>
            </w:div>
            <w:div w:id="868494098">
              <w:marLeft w:val="0"/>
              <w:marRight w:val="0"/>
              <w:marTop w:val="0"/>
              <w:marBottom w:val="0"/>
              <w:divBdr>
                <w:top w:val="none" w:sz="0" w:space="0" w:color="auto"/>
                <w:left w:val="none" w:sz="0" w:space="0" w:color="auto"/>
                <w:bottom w:val="none" w:sz="0" w:space="0" w:color="auto"/>
                <w:right w:val="none" w:sz="0" w:space="0" w:color="auto"/>
              </w:divBdr>
            </w:div>
            <w:div w:id="891618685">
              <w:marLeft w:val="0"/>
              <w:marRight w:val="0"/>
              <w:marTop w:val="0"/>
              <w:marBottom w:val="0"/>
              <w:divBdr>
                <w:top w:val="none" w:sz="0" w:space="0" w:color="auto"/>
                <w:left w:val="none" w:sz="0" w:space="0" w:color="auto"/>
                <w:bottom w:val="none" w:sz="0" w:space="0" w:color="auto"/>
                <w:right w:val="none" w:sz="0" w:space="0" w:color="auto"/>
              </w:divBdr>
            </w:div>
            <w:div w:id="916280203">
              <w:marLeft w:val="0"/>
              <w:marRight w:val="0"/>
              <w:marTop w:val="0"/>
              <w:marBottom w:val="0"/>
              <w:divBdr>
                <w:top w:val="none" w:sz="0" w:space="0" w:color="auto"/>
                <w:left w:val="none" w:sz="0" w:space="0" w:color="auto"/>
                <w:bottom w:val="none" w:sz="0" w:space="0" w:color="auto"/>
                <w:right w:val="none" w:sz="0" w:space="0" w:color="auto"/>
              </w:divBdr>
            </w:div>
            <w:div w:id="1047141997">
              <w:marLeft w:val="0"/>
              <w:marRight w:val="0"/>
              <w:marTop w:val="0"/>
              <w:marBottom w:val="0"/>
              <w:divBdr>
                <w:top w:val="none" w:sz="0" w:space="0" w:color="auto"/>
                <w:left w:val="none" w:sz="0" w:space="0" w:color="auto"/>
                <w:bottom w:val="none" w:sz="0" w:space="0" w:color="auto"/>
                <w:right w:val="none" w:sz="0" w:space="0" w:color="auto"/>
              </w:divBdr>
            </w:div>
            <w:div w:id="1074477544">
              <w:marLeft w:val="0"/>
              <w:marRight w:val="0"/>
              <w:marTop w:val="0"/>
              <w:marBottom w:val="0"/>
              <w:divBdr>
                <w:top w:val="none" w:sz="0" w:space="0" w:color="auto"/>
                <w:left w:val="none" w:sz="0" w:space="0" w:color="auto"/>
                <w:bottom w:val="none" w:sz="0" w:space="0" w:color="auto"/>
                <w:right w:val="none" w:sz="0" w:space="0" w:color="auto"/>
              </w:divBdr>
            </w:div>
            <w:div w:id="1159081402">
              <w:marLeft w:val="0"/>
              <w:marRight w:val="0"/>
              <w:marTop w:val="0"/>
              <w:marBottom w:val="0"/>
              <w:divBdr>
                <w:top w:val="none" w:sz="0" w:space="0" w:color="auto"/>
                <w:left w:val="none" w:sz="0" w:space="0" w:color="auto"/>
                <w:bottom w:val="none" w:sz="0" w:space="0" w:color="auto"/>
                <w:right w:val="none" w:sz="0" w:space="0" w:color="auto"/>
              </w:divBdr>
            </w:div>
            <w:div w:id="1184898563">
              <w:marLeft w:val="0"/>
              <w:marRight w:val="0"/>
              <w:marTop w:val="0"/>
              <w:marBottom w:val="0"/>
              <w:divBdr>
                <w:top w:val="none" w:sz="0" w:space="0" w:color="auto"/>
                <w:left w:val="none" w:sz="0" w:space="0" w:color="auto"/>
                <w:bottom w:val="none" w:sz="0" w:space="0" w:color="auto"/>
                <w:right w:val="none" w:sz="0" w:space="0" w:color="auto"/>
              </w:divBdr>
            </w:div>
            <w:div w:id="1272975438">
              <w:marLeft w:val="0"/>
              <w:marRight w:val="0"/>
              <w:marTop w:val="0"/>
              <w:marBottom w:val="0"/>
              <w:divBdr>
                <w:top w:val="none" w:sz="0" w:space="0" w:color="auto"/>
                <w:left w:val="none" w:sz="0" w:space="0" w:color="auto"/>
                <w:bottom w:val="none" w:sz="0" w:space="0" w:color="auto"/>
                <w:right w:val="none" w:sz="0" w:space="0" w:color="auto"/>
              </w:divBdr>
            </w:div>
            <w:div w:id="1522433208">
              <w:marLeft w:val="0"/>
              <w:marRight w:val="0"/>
              <w:marTop w:val="0"/>
              <w:marBottom w:val="0"/>
              <w:divBdr>
                <w:top w:val="none" w:sz="0" w:space="0" w:color="auto"/>
                <w:left w:val="none" w:sz="0" w:space="0" w:color="auto"/>
                <w:bottom w:val="none" w:sz="0" w:space="0" w:color="auto"/>
                <w:right w:val="none" w:sz="0" w:space="0" w:color="auto"/>
              </w:divBdr>
            </w:div>
            <w:div w:id="1558318841">
              <w:marLeft w:val="0"/>
              <w:marRight w:val="0"/>
              <w:marTop w:val="0"/>
              <w:marBottom w:val="0"/>
              <w:divBdr>
                <w:top w:val="none" w:sz="0" w:space="0" w:color="auto"/>
                <w:left w:val="none" w:sz="0" w:space="0" w:color="auto"/>
                <w:bottom w:val="none" w:sz="0" w:space="0" w:color="auto"/>
                <w:right w:val="none" w:sz="0" w:space="0" w:color="auto"/>
              </w:divBdr>
            </w:div>
            <w:div w:id="1592658952">
              <w:marLeft w:val="0"/>
              <w:marRight w:val="0"/>
              <w:marTop w:val="0"/>
              <w:marBottom w:val="0"/>
              <w:divBdr>
                <w:top w:val="none" w:sz="0" w:space="0" w:color="auto"/>
                <w:left w:val="none" w:sz="0" w:space="0" w:color="auto"/>
                <w:bottom w:val="none" w:sz="0" w:space="0" w:color="auto"/>
                <w:right w:val="none" w:sz="0" w:space="0" w:color="auto"/>
              </w:divBdr>
            </w:div>
            <w:div w:id="1729958604">
              <w:marLeft w:val="0"/>
              <w:marRight w:val="0"/>
              <w:marTop w:val="0"/>
              <w:marBottom w:val="0"/>
              <w:divBdr>
                <w:top w:val="none" w:sz="0" w:space="0" w:color="auto"/>
                <w:left w:val="none" w:sz="0" w:space="0" w:color="auto"/>
                <w:bottom w:val="none" w:sz="0" w:space="0" w:color="auto"/>
                <w:right w:val="none" w:sz="0" w:space="0" w:color="auto"/>
              </w:divBdr>
            </w:div>
            <w:div w:id="1926183655">
              <w:marLeft w:val="0"/>
              <w:marRight w:val="0"/>
              <w:marTop w:val="0"/>
              <w:marBottom w:val="0"/>
              <w:divBdr>
                <w:top w:val="none" w:sz="0" w:space="0" w:color="auto"/>
                <w:left w:val="none" w:sz="0" w:space="0" w:color="auto"/>
                <w:bottom w:val="none" w:sz="0" w:space="0" w:color="auto"/>
                <w:right w:val="none" w:sz="0" w:space="0" w:color="auto"/>
              </w:divBdr>
            </w:div>
          </w:divsChild>
        </w:div>
        <w:div w:id="1416172825">
          <w:marLeft w:val="0"/>
          <w:marRight w:val="0"/>
          <w:marTop w:val="0"/>
          <w:marBottom w:val="0"/>
          <w:divBdr>
            <w:top w:val="none" w:sz="0" w:space="0" w:color="auto"/>
            <w:left w:val="none" w:sz="0" w:space="0" w:color="auto"/>
            <w:bottom w:val="none" w:sz="0" w:space="0" w:color="auto"/>
            <w:right w:val="none" w:sz="0" w:space="0" w:color="auto"/>
          </w:divBdr>
        </w:div>
        <w:div w:id="1555194094">
          <w:marLeft w:val="0"/>
          <w:marRight w:val="0"/>
          <w:marTop w:val="0"/>
          <w:marBottom w:val="0"/>
          <w:divBdr>
            <w:top w:val="none" w:sz="0" w:space="0" w:color="auto"/>
            <w:left w:val="none" w:sz="0" w:space="0" w:color="auto"/>
            <w:bottom w:val="none" w:sz="0" w:space="0" w:color="auto"/>
            <w:right w:val="none" w:sz="0" w:space="0" w:color="auto"/>
          </w:divBdr>
          <w:divsChild>
            <w:div w:id="1478886583">
              <w:marLeft w:val="-75"/>
              <w:marRight w:val="0"/>
              <w:marTop w:val="30"/>
              <w:marBottom w:val="30"/>
              <w:divBdr>
                <w:top w:val="none" w:sz="0" w:space="0" w:color="auto"/>
                <w:left w:val="none" w:sz="0" w:space="0" w:color="auto"/>
                <w:bottom w:val="none" w:sz="0" w:space="0" w:color="auto"/>
                <w:right w:val="none" w:sz="0" w:space="0" w:color="auto"/>
              </w:divBdr>
              <w:divsChild>
                <w:div w:id="361394544">
                  <w:marLeft w:val="0"/>
                  <w:marRight w:val="0"/>
                  <w:marTop w:val="0"/>
                  <w:marBottom w:val="0"/>
                  <w:divBdr>
                    <w:top w:val="none" w:sz="0" w:space="0" w:color="auto"/>
                    <w:left w:val="none" w:sz="0" w:space="0" w:color="auto"/>
                    <w:bottom w:val="none" w:sz="0" w:space="0" w:color="auto"/>
                    <w:right w:val="none" w:sz="0" w:space="0" w:color="auto"/>
                  </w:divBdr>
                  <w:divsChild>
                    <w:div w:id="231235411">
                      <w:marLeft w:val="0"/>
                      <w:marRight w:val="0"/>
                      <w:marTop w:val="0"/>
                      <w:marBottom w:val="0"/>
                      <w:divBdr>
                        <w:top w:val="none" w:sz="0" w:space="0" w:color="auto"/>
                        <w:left w:val="none" w:sz="0" w:space="0" w:color="auto"/>
                        <w:bottom w:val="none" w:sz="0" w:space="0" w:color="auto"/>
                        <w:right w:val="none" w:sz="0" w:space="0" w:color="auto"/>
                      </w:divBdr>
                    </w:div>
                    <w:div w:id="1004895351">
                      <w:marLeft w:val="0"/>
                      <w:marRight w:val="0"/>
                      <w:marTop w:val="0"/>
                      <w:marBottom w:val="0"/>
                      <w:divBdr>
                        <w:top w:val="none" w:sz="0" w:space="0" w:color="auto"/>
                        <w:left w:val="none" w:sz="0" w:space="0" w:color="auto"/>
                        <w:bottom w:val="none" w:sz="0" w:space="0" w:color="auto"/>
                        <w:right w:val="none" w:sz="0" w:space="0" w:color="auto"/>
                      </w:divBdr>
                    </w:div>
                  </w:divsChild>
                </w:div>
                <w:div w:id="371730630">
                  <w:marLeft w:val="0"/>
                  <w:marRight w:val="0"/>
                  <w:marTop w:val="0"/>
                  <w:marBottom w:val="0"/>
                  <w:divBdr>
                    <w:top w:val="none" w:sz="0" w:space="0" w:color="auto"/>
                    <w:left w:val="none" w:sz="0" w:space="0" w:color="auto"/>
                    <w:bottom w:val="none" w:sz="0" w:space="0" w:color="auto"/>
                    <w:right w:val="none" w:sz="0" w:space="0" w:color="auto"/>
                  </w:divBdr>
                  <w:divsChild>
                    <w:div w:id="1699888620">
                      <w:marLeft w:val="0"/>
                      <w:marRight w:val="0"/>
                      <w:marTop w:val="0"/>
                      <w:marBottom w:val="0"/>
                      <w:divBdr>
                        <w:top w:val="none" w:sz="0" w:space="0" w:color="auto"/>
                        <w:left w:val="none" w:sz="0" w:space="0" w:color="auto"/>
                        <w:bottom w:val="none" w:sz="0" w:space="0" w:color="auto"/>
                        <w:right w:val="none" w:sz="0" w:space="0" w:color="auto"/>
                      </w:divBdr>
                    </w:div>
                  </w:divsChild>
                </w:div>
                <w:div w:id="978803657">
                  <w:marLeft w:val="0"/>
                  <w:marRight w:val="0"/>
                  <w:marTop w:val="0"/>
                  <w:marBottom w:val="0"/>
                  <w:divBdr>
                    <w:top w:val="none" w:sz="0" w:space="0" w:color="auto"/>
                    <w:left w:val="none" w:sz="0" w:space="0" w:color="auto"/>
                    <w:bottom w:val="none" w:sz="0" w:space="0" w:color="auto"/>
                    <w:right w:val="none" w:sz="0" w:space="0" w:color="auto"/>
                  </w:divBdr>
                  <w:divsChild>
                    <w:div w:id="1135372393">
                      <w:marLeft w:val="0"/>
                      <w:marRight w:val="0"/>
                      <w:marTop w:val="0"/>
                      <w:marBottom w:val="0"/>
                      <w:divBdr>
                        <w:top w:val="none" w:sz="0" w:space="0" w:color="auto"/>
                        <w:left w:val="none" w:sz="0" w:space="0" w:color="auto"/>
                        <w:bottom w:val="none" w:sz="0" w:space="0" w:color="auto"/>
                        <w:right w:val="none" w:sz="0" w:space="0" w:color="auto"/>
                      </w:divBdr>
                    </w:div>
                  </w:divsChild>
                </w:div>
                <w:div w:id="1670408698">
                  <w:marLeft w:val="0"/>
                  <w:marRight w:val="0"/>
                  <w:marTop w:val="0"/>
                  <w:marBottom w:val="0"/>
                  <w:divBdr>
                    <w:top w:val="none" w:sz="0" w:space="0" w:color="auto"/>
                    <w:left w:val="none" w:sz="0" w:space="0" w:color="auto"/>
                    <w:bottom w:val="none" w:sz="0" w:space="0" w:color="auto"/>
                    <w:right w:val="none" w:sz="0" w:space="0" w:color="auto"/>
                  </w:divBdr>
                  <w:divsChild>
                    <w:div w:id="1548223134">
                      <w:marLeft w:val="0"/>
                      <w:marRight w:val="0"/>
                      <w:marTop w:val="0"/>
                      <w:marBottom w:val="0"/>
                      <w:divBdr>
                        <w:top w:val="none" w:sz="0" w:space="0" w:color="auto"/>
                        <w:left w:val="none" w:sz="0" w:space="0" w:color="auto"/>
                        <w:bottom w:val="none" w:sz="0" w:space="0" w:color="auto"/>
                        <w:right w:val="none" w:sz="0" w:space="0" w:color="auto"/>
                      </w:divBdr>
                    </w:div>
                  </w:divsChild>
                </w:div>
                <w:div w:id="1951082294">
                  <w:marLeft w:val="0"/>
                  <w:marRight w:val="0"/>
                  <w:marTop w:val="0"/>
                  <w:marBottom w:val="0"/>
                  <w:divBdr>
                    <w:top w:val="none" w:sz="0" w:space="0" w:color="auto"/>
                    <w:left w:val="none" w:sz="0" w:space="0" w:color="auto"/>
                    <w:bottom w:val="none" w:sz="0" w:space="0" w:color="auto"/>
                    <w:right w:val="none" w:sz="0" w:space="0" w:color="auto"/>
                  </w:divBdr>
                  <w:divsChild>
                    <w:div w:id="6075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80150">
          <w:marLeft w:val="0"/>
          <w:marRight w:val="0"/>
          <w:marTop w:val="0"/>
          <w:marBottom w:val="0"/>
          <w:divBdr>
            <w:top w:val="none" w:sz="0" w:space="0" w:color="auto"/>
            <w:left w:val="none" w:sz="0" w:space="0" w:color="auto"/>
            <w:bottom w:val="none" w:sz="0" w:space="0" w:color="auto"/>
            <w:right w:val="none" w:sz="0" w:space="0" w:color="auto"/>
          </w:divBdr>
        </w:div>
        <w:div w:id="1858419638">
          <w:marLeft w:val="0"/>
          <w:marRight w:val="0"/>
          <w:marTop w:val="0"/>
          <w:marBottom w:val="0"/>
          <w:divBdr>
            <w:top w:val="none" w:sz="0" w:space="0" w:color="auto"/>
            <w:left w:val="none" w:sz="0" w:space="0" w:color="auto"/>
            <w:bottom w:val="none" w:sz="0" w:space="0" w:color="auto"/>
            <w:right w:val="none" w:sz="0" w:space="0" w:color="auto"/>
          </w:divBdr>
          <w:divsChild>
            <w:div w:id="11499889">
              <w:marLeft w:val="0"/>
              <w:marRight w:val="0"/>
              <w:marTop w:val="0"/>
              <w:marBottom w:val="0"/>
              <w:divBdr>
                <w:top w:val="none" w:sz="0" w:space="0" w:color="auto"/>
                <w:left w:val="none" w:sz="0" w:space="0" w:color="auto"/>
                <w:bottom w:val="none" w:sz="0" w:space="0" w:color="auto"/>
                <w:right w:val="none" w:sz="0" w:space="0" w:color="auto"/>
              </w:divBdr>
            </w:div>
            <w:div w:id="761225189">
              <w:marLeft w:val="0"/>
              <w:marRight w:val="0"/>
              <w:marTop w:val="0"/>
              <w:marBottom w:val="0"/>
              <w:divBdr>
                <w:top w:val="none" w:sz="0" w:space="0" w:color="auto"/>
                <w:left w:val="none" w:sz="0" w:space="0" w:color="auto"/>
                <w:bottom w:val="none" w:sz="0" w:space="0" w:color="auto"/>
                <w:right w:val="none" w:sz="0" w:space="0" w:color="auto"/>
              </w:divBdr>
            </w:div>
            <w:div w:id="770472539">
              <w:marLeft w:val="0"/>
              <w:marRight w:val="0"/>
              <w:marTop w:val="0"/>
              <w:marBottom w:val="0"/>
              <w:divBdr>
                <w:top w:val="none" w:sz="0" w:space="0" w:color="auto"/>
                <w:left w:val="none" w:sz="0" w:space="0" w:color="auto"/>
                <w:bottom w:val="none" w:sz="0" w:space="0" w:color="auto"/>
                <w:right w:val="none" w:sz="0" w:space="0" w:color="auto"/>
              </w:divBdr>
            </w:div>
            <w:div w:id="808286746">
              <w:marLeft w:val="0"/>
              <w:marRight w:val="0"/>
              <w:marTop w:val="0"/>
              <w:marBottom w:val="0"/>
              <w:divBdr>
                <w:top w:val="none" w:sz="0" w:space="0" w:color="auto"/>
                <w:left w:val="none" w:sz="0" w:space="0" w:color="auto"/>
                <w:bottom w:val="none" w:sz="0" w:space="0" w:color="auto"/>
                <w:right w:val="none" w:sz="0" w:space="0" w:color="auto"/>
              </w:divBdr>
            </w:div>
            <w:div w:id="818039606">
              <w:marLeft w:val="0"/>
              <w:marRight w:val="0"/>
              <w:marTop w:val="0"/>
              <w:marBottom w:val="0"/>
              <w:divBdr>
                <w:top w:val="none" w:sz="0" w:space="0" w:color="auto"/>
                <w:left w:val="none" w:sz="0" w:space="0" w:color="auto"/>
                <w:bottom w:val="none" w:sz="0" w:space="0" w:color="auto"/>
                <w:right w:val="none" w:sz="0" w:space="0" w:color="auto"/>
              </w:divBdr>
            </w:div>
            <w:div w:id="967197957">
              <w:marLeft w:val="0"/>
              <w:marRight w:val="0"/>
              <w:marTop w:val="0"/>
              <w:marBottom w:val="0"/>
              <w:divBdr>
                <w:top w:val="none" w:sz="0" w:space="0" w:color="auto"/>
                <w:left w:val="none" w:sz="0" w:space="0" w:color="auto"/>
                <w:bottom w:val="none" w:sz="0" w:space="0" w:color="auto"/>
                <w:right w:val="none" w:sz="0" w:space="0" w:color="auto"/>
              </w:divBdr>
            </w:div>
            <w:div w:id="1141574317">
              <w:marLeft w:val="0"/>
              <w:marRight w:val="0"/>
              <w:marTop w:val="0"/>
              <w:marBottom w:val="0"/>
              <w:divBdr>
                <w:top w:val="none" w:sz="0" w:space="0" w:color="auto"/>
                <w:left w:val="none" w:sz="0" w:space="0" w:color="auto"/>
                <w:bottom w:val="none" w:sz="0" w:space="0" w:color="auto"/>
                <w:right w:val="none" w:sz="0" w:space="0" w:color="auto"/>
              </w:divBdr>
            </w:div>
            <w:div w:id="1168399977">
              <w:marLeft w:val="0"/>
              <w:marRight w:val="0"/>
              <w:marTop w:val="0"/>
              <w:marBottom w:val="0"/>
              <w:divBdr>
                <w:top w:val="none" w:sz="0" w:space="0" w:color="auto"/>
                <w:left w:val="none" w:sz="0" w:space="0" w:color="auto"/>
                <w:bottom w:val="none" w:sz="0" w:space="0" w:color="auto"/>
                <w:right w:val="none" w:sz="0" w:space="0" w:color="auto"/>
              </w:divBdr>
            </w:div>
            <w:div w:id="1257321744">
              <w:marLeft w:val="0"/>
              <w:marRight w:val="0"/>
              <w:marTop w:val="0"/>
              <w:marBottom w:val="0"/>
              <w:divBdr>
                <w:top w:val="none" w:sz="0" w:space="0" w:color="auto"/>
                <w:left w:val="none" w:sz="0" w:space="0" w:color="auto"/>
                <w:bottom w:val="none" w:sz="0" w:space="0" w:color="auto"/>
                <w:right w:val="none" w:sz="0" w:space="0" w:color="auto"/>
              </w:divBdr>
            </w:div>
            <w:div w:id="1398700842">
              <w:marLeft w:val="0"/>
              <w:marRight w:val="0"/>
              <w:marTop w:val="0"/>
              <w:marBottom w:val="0"/>
              <w:divBdr>
                <w:top w:val="none" w:sz="0" w:space="0" w:color="auto"/>
                <w:left w:val="none" w:sz="0" w:space="0" w:color="auto"/>
                <w:bottom w:val="none" w:sz="0" w:space="0" w:color="auto"/>
                <w:right w:val="none" w:sz="0" w:space="0" w:color="auto"/>
              </w:divBdr>
            </w:div>
            <w:div w:id="1426337698">
              <w:marLeft w:val="0"/>
              <w:marRight w:val="0"/>
              <w:marTop w:val="0"/>
              <w:marBottom w:val="0"/>
              <w:divBdr>
                <w:top w:val="none" w:sz="0" w:space="0" w:color="auto"/>
                <w:left w:val="none" w:sz="0" w:space="0" w:color="auto"/>
                <w:bottom w:val="none" w:sz="0" w:space="0" w:color="auto"/>
                <w:right w:val="none" w:sz="0" w:space="0" w:color="auto"/>
              </w:divBdr>
            </w:div>
            <w:div w:id="1595554207">
              <w:marLeft w:val="0"/>
              <w:marRight w:val="0"/>
              <w:marTop w:val="0"/>
              <w:marBottom w:val="0"/>
              <w:divBdr>
                <w:top w:val="none" w:sz="0" w:space="0" w:color="auto"/>
                <w:left w:val="none" w:sz="0" w:space="0" w:color="auto"/>
                <w:bottom w:val="none" w:sz="0" w:space="0" w:color="auto"/>
                <w:right w:val="none" w:sz="0" w:space="0" w:color="auto"/>
              </w:divBdr>
            </w:div>
            <w:div w:id="1694502169">
              <w:marLeft w:val="0"/>
              <w:marRight w:val="0"/>
              <w:marTop w:val="0"/>
              <w:marBottom w:val="0"/>
              <w:divBdr>
                <w:top w:val="none" w:sz="0" w:space="0" w:color="auto"/>
                <w:left w:val="none" w:sz="0" w:space="0" w:color="auto"/>
                <w:bottom w:val="none" w:sz="0" w:space="0" w:color="auto"/>
                <w:right w:val="none" w:sz="0" w:space="0" w:color="auto"/>
              </w:divBdr>
            </w:div>
            <w:div w:id="1698113797">
              <w:marLeft w:val="0"/>
              <w:marRight w:val="0"/>
              <w:marTop w:val="0"/>
              <w:marBottom w:val="0"/>
              <w:divBdr>
                <w:top w:val="none" w:sz="0" w:space="0" w:color="auto"/>
                <w:left w:val="none" w:sz="0" w:space="0" w:color="auto"/>
                <w:bottom w:val="none" w:sz="0" w:space="0" w:color="auto"/>
                <w:right w:val="none" w:sz="0" w:space="0" w:color="auto"/>
              </w:divBdr>
            </w:div>
            <w:div w:id="1844469404">
              <w:marLeft w:val="0"/>
              <w:marRight w:val="0"/>
              <w:marTop w:val="0"/>
              <w:marBottom w:val="0"/>
              <w:divBdr>
                <w:top w:val="none" w:sz="0" w:space="0" w:color="auto"/>
                <w:left w:val="none" w:sz="0" w:space="0" w:color="auto"/>
                <w:bottom w:val="none" w:sz="0" w:space="0" w:color="auto"/>
                <w:right w:val="none" w:sz="0" w:space="0" w:color="auto"/>
              </w:divBdr>
            </w:div>
            <w:div w:id="1939605097">
              <w:marLeft w:val="0"/>
              <w:marRight w:val="0"/>
              <w:marTop w:val="0"/>
              <w:marBottom w:val="0"/>
              <w:divBdr>
                <w:top w:val="none" w:sz="0" w:space="0" w:color="auto"/>
                <w:left w:val="none" w:sz="0" w:space="0" w:color="auto"/>
                <w:bottom w:val="none" w:sz="0" w:space="0" w:color="auto"/>
                <w:right w:val="none" w:sz="0" w:space="0" w:color="auto"/>
              </w:divBdr>
            </w:div>
            <w:div w:id="2038893496">
              <w:marLeft w:val="0"/>
              <w:marRight w:val="0"/>
              <w:marTop w:val="0"/>
              <w:marBottom w:val="0"/>
              <w:divBdr>
                <w:top w:val="none" w:sz="0" w:space="0" w:color="auto"/>
                <w:left w:val="none" w:sz="0" w:space="0" w:color="auto"/>
                <w:bottom w:val="none" w:sz="0" w:space="0" w:color="auto"/>
                <w:right w:val="none" w:sz="0" w:space="0" w:color="auto"/>
              </w:divBdr>
            </w:div>
            <w:div w:id="2061057252">
              <w:marLeft w:val="0"/>
              <w:marRight w:val="0"/>
              <w:marTop w:val="0"/>
              <w:marBottom w:val="0"/>
              <w:divBdr>
                <w:top w:val="none" w:sz="0" w:space="0" w:color="auto"/>
                <w:left w:val="none" w:sz="0" w:space="0" w:color="auto"/>
                <w:bottom w:val="none" w:sz="0" w:space="0" w:color="auto"/>
                <w:right w:val="none" w:sz="0" w:space="0" w:color="auto"/>
              </w:divBdr>
            </w:div>
            <w:div w:id="2080250073">
              <w:marLeft w:val="0"/>
              <w:marRight w:val="0"/>
              <w:marTop w:val="0"/>
              <w:marBottom w:val="0"/>
              <w:divBdr>
                <w:top w:val="none" w:sz="0" w:space="0" w:color="auto"/>
                <w:left w:val="none" w:sz="0" w:space="0" w:color="auto"/>
                <w:bottom w:val="none" w:sz="0" w:space="0" w:color="auto"/>
                <w:right w:val="none" w:sz="0" w:space="0" w:color="auto"/>
              </w:divBdr>
            </w:div>
          </w:divsChild>
        </w:div>
        <w:div w:id="2075086046">
          <w:marLeft w:val="0"/>
          <w:marRight w:val="0"/>
          <w:marTop w:val="0"/>
          <w:marBottom w:val="0"/>
          <w:divBdr>
            <w:top w:val="none" w:sz="0" w:space="0" w:color="auto"/>
            <w:left w:val="none" w:sz="0" w:space="0" w:color="auto"/>
            <w:bottom w:val="none" w:sz="0" w:space="0" w:color="auto"/>
            <w:right w:val="none" w:sz="0" w:space="0" w:color="auto"/>
          </w:divBdr>
        </w:div>
        <w:div w:id="2090693334">
          <w:marLeft w:val="0"/>
          <w:marRight w:val="0"/>
          <w:marTop w:val="0"/>
          <w:marBottom w:val="0"/>
          <w:divBdr>
            <w:top w:val="none" w:sz="0" w:space="0" w:color="auto"/>
            <w:left w:val="none" w:sz="0" w:space="0" w:color="auto"/>
            <w:bottom w:val="none" w:sz="0" w:space="0" w:color="auto"/>
            <w:right w:val="none" w:sz="0" w:space="0" w:color="auto"/>
          </w:divBdr>
        </w:div>
      </w:divsChild>
    </w:div>
    <w:div w:id="1494223907">
      <w:bodyDiv w:val="1"/>
      <w:marLeft w:val="0"/>
      <w:marRight w:val="0"/>
      <w:marTop w:val="0"/>
      <w:marBottom w:val="0"/>
      <w:divBdr>
        <w:top w:val="none" w:sz="0" w:space="0" w:color="auto"/>
        <w:left w:val="none" w:sz="0" w:space="0" w:color="auto"/>
        <w:bottom w:val="none" w:sz="0" w:space="0" w:color="auto"/>
        <w:right w:val="none" w:sz="0" w:space="0" w:color="auto"/>
      </w:divBdr>
      <w:divsChild>
        <w:div w:id="4601255">
          <w:marLeft w:val="0"/>
          <w:marRight w:val="0"/>
          <w:marTop w:val="0"/>
          <w:marBottom w:val="0"/>
          <w:divBdr>
            <w:top w:val="none" w:sz="0" w:space="0" w:color="auto"/>
            <w:left w:val="none" w:sz="0" w:space="0" w:color="auto"/>
            <w:bottom w:val="none" w:sz="0" w:space="0" w:color="auto"/>
            <w:right w:val="none" w:sz="0" w:space="0" w:color="auto"/>
          </w:divBdr>
        </w:div>
        <w:div w:id="92944613">
          <w:marLeft w:val="0"/>
          <w:marRight w:val="0"/>
          <w:marTop w:val="0"/>
          <w:marBottom w:val="0"/>
          <w:divBdr>
            <w:top w:val="none" w:sz="0" w:space="0" w:color="auto"/>
            <w:left w:val="none" w:sz="0" w:space="0" w:color="auto"/>
            <w:bottom w:val="none" w:sz="0" w:space="0" w:color="auto"/>
            <w:right w:val="none" w:sz="0" w:space="0" w:color="auto"/>
          </w:divBdr>
          <w:divsChild>
            <w:div w:id="125123889">
              <w:marLeft w:val="0"/>
              <w:marRight w:val="0"/>
              <w:marTop w:val="0"/>
              <w:marBottom w:val="0"/>
              <w:divBdr>
                <w:top w:val="none" w:sz="0" w:space="0" w:color="auto"/>
                <w:left w:val="none" w:sz="0" w:space="0" w:color="auto"/>
                <w:bottom w:val="none" w:sz="0" w:space="0" w:color="auto"/>
                <w:right w:val="none" w:sz="0" w:space="0" w:color="auto"/>
              </w:divBdr>
            </w:div>
            <w:div w:id="182744719">
              <w:marLeft w:val="0"/>
              <w:marRight w:val="0"/>
              <w:marTop w:val="0"/>
              <w:marBottom w:val="0"/>
              <w:divBdr>
                <w:top w:val="none" w:sz="0" w:space="0" w:color="auto"/>
                <w:left w:val="none" w:sz="0" w:space="0" w:color="auto"/>
                <w:bottom w:val="none" w:sz="0" w:space="0" w:color="auto"/>
                <w:right w:val="none" w:sz="0" w:space="0" w:color="auto"/>
              </w:divBdr>
            </w:div>
            <w:div w:id="256016079">
              <w:marLeft w:val="0"/>
              <w:marRight w:val="0"/>
              <w:marTop w:val="0"/>
              <w:marBottom w:val="0"/>
              <w:divBdr>
                <w:top w:val="none" w:sz="0" w:space="0" w:color="auto"/>
                <w:left w:val="none" w:sz="0" w:space="0" w:color="auto"/>
                <w:bottom w:val="none" w:sz="0" w:space="0" w:color="auto"/>
                <w:right w:val="none" w:sz="0" w:space="0" w:color="auto"/>
              </w:divBdr>
            </w:div>
            <w:div w:id="381637099">
              <w:marLeft w:val="0"/>
              <w:marRight w:val="0"/>
              <w:marTop w:val="0"/>
              <w:marBottom w:val="0"/>
              <w:divBdr>
                <w:top w:val="none" w:sz="0" w:space="0" w:color="auto"/>
                <w:left w:val="none" w:sz="0" w:space="0" w:color="auto"/>
                <w:bottom w:val="none" w:sz="0" w:space="0" w:color="auto"/>
                <w:right w:val="none" w:sz="0" w:space="0" w:color="auto"/>
              </w:divBdr>
            </w:div>
            <w:div w:id="396364825">
              <w:marLeft w:val="0"/>
              <w:marRight w:val="0"/>
              <w:marTop w:val="0"/>
              <w:marBottom w:val="0"/>
              <w:divBdr>
                <w:top w:val="none" w:sz="0" w:space="0" w:color="auto"/>
                <w:left w:val="none" w:sz="0" w:space="0" w:color="auto"/>
                <w:bottom w:val="none" w:sz="0" w:space="0" w:color="auto"/>
                <w:right w:val="none" w:sz="0" w:space="0" w:color="auto"/>
              </w:divBdr>
            </w:div>
            <w:div w:id="468401030">
              <w:marLeft w:val="0"/>
              <w:marRight w:val="0"/>
              <w:marTop w:val="0"/>
              <w:marBottom w:val="0"/>
              <w:divBdr>
                <w:top w:val="none" w:sz="0" w:space="0" w:color="auto"/>
                <w:left w:val="none" w:sz="0" w:space="0" w:color="auto"/>
                <w:bottom w:val="none" w:sz="0" w:space="0" w:color="auto"/>
                <w:right w:val="none" w:sz="0" w:space="0" w:color="auto"/>
              </w:divBdr>
            </w:div>
            <w:div w:id="621305851">
              <w:marLeft w:val="0"/>
              <w:marRight w:val="0"/>
              <w:marTop w:val="0"/>
              <w:marBottom w:val="0"/>
              <w:divBdr>
                <w:top w:val="none" w:sz="0" w:space="0" w:color="auto"/>
                <w:left w:val="none" w:sz="0" w:space="0" w:color="auto"/>
                <w:bottom w:val="none" w:sz="0" w:space="0" w:color="auto"/>
                <w:right w:val="none" w:sz="0" w:space="0" w:color="auto"/>
              </w:divBdr>
            </w:div>
            <w:div w:id="704063332">
              <w:marLeft w:val="0"/>
              <w:marRight w:val="0"/>
              <w:marTop w:val="0"/>
              <w:marBottom w:val="0"/>
              <w:divBdr>
                <w:top w:val="none" w:sz="0" w:space="0" w:color="auto"/>
                <w:left w:val="none" w:sz="0" w:space="0" w:color="auto"/>
                <w:bottom w:val="none" w:sz="0" w:space="0" w:color="auto"/>
                <w:right w:val="none" w:sz="0" w:space="0" w:color="auto"/>
              </w:divBdr>
            </w:div>
            <w:div w:id="1057514332">
              <w:marLeft w:val="0"/>
              <w:marRight w:val="0"/>
              <w:marTop w:val="0"/>
              <w:marBottom w:val="0"/>
              <w:divBdr>
                <w:top w:val="none" w:sz="0" w:space="0" w:color="auto"/>
                <w:left w:val="none" w:sz="0" w:space="0" w:color="auto"/>
                <w:bottom w:val="none" w:sz="0" w:space="0" w:color="auto"/>
                <w:right w:val="none" w:sz="0" w:space="0" w:color="auto"/>
              </w:divBdr>
            </w:div>
            <w:div w:id="1127434830">
              <w:marLeft w:val="0"/>
              <w:marRight w:val="0"/>
              <w:marTop w:val="0"/>
              <w:marBottom w:val="0"/>
              <w:divBdr>
                <w:top w:val="none" w:sz="0" w:space="0" w:color="auto"/>
                <w:left w:val="none" w:sz="0" w:space="0" w:color="auto"/>
                <w:bottom w:val="none" w:sz="0" w:space="0" w:color="auto"/>
                <w:right w:val="none" w:sz="0" w:space="0" w:color="auto"/>
              </w:divBdr>
            </w:div>
            <w:div w:id="1299411258">
              <w:marLeft w:val="0"/>
              <w:marRight w:val="0"/>
              <w:marTop w:val="0"/>
              <w:marBottom w:val="0"/>
              <w:divBdr>
                <w:top w:val="none" w:sz="0" w:space="0" w:color="auto"/>
                <w:left w:val="none" w:sz="0" w:space="0" w:color="auto"/>
                <w:bottom w:val="none" w:sz="0" w:space="0" w:color="auto"/>
                <w:right w:val="none" w:sz="0" w:space="0" w:color="auto"/>
              </w:divBdr>
            </w:div>
            <w:div w:id="1317490243">
              <w:marLeft w:val="0"/>
              <w:marRight w:val="0"/>
              <w:marTop w:val="0"/>
              <w:marBottom w:val="0"/>
              <w:divBdr>
                <w:top w:val="none" w:sz="0" w:space="0" w:color="auto"/>
                <w:left w:val="none" w:sz="0" w:space="0" w:color="auto"/>
                <w:bottom w:val="none" w:sz="0" w:space="0" w:color="auto"/>
                <w:right w:val="none" w:sz="0" w:space="0" w:color="auto"/>
              </w:divBdr>
            </w:div>
            <w:div w:id="1399399800">
              <w:marLeft w:val="0"/>
              <w:marRight w:val="0"/>
              <w:marTop w:val="0"/>
              <w:marBottom w:val="0"/>
              <w:divBdr>
                <w:top w:val="none" w:sz="0" w:space="0" w:color="auto"/>
                <w:left w:val="none" w:sz="0" w:space="0" w:color="auto"/>
                <w:bottom w:val="none" w:sz="0" w:space="0" w:color="auto"/>
                <w:right w:val="none" w:sz="0" w:space="0" w:color="auto"/>
              </w:divBdr>
            </w:div>
            <w:div w:id="1485123803">
              <w:marLeft w:val="0"/>
              <w:marRight w:val="0"/>
              <w:marTop w:val="0"/>
              <w:marBottom w:val="0"/>
              <w:divBdr>
                <w:top w:val="none" w:sz="0" w:space="0" w:color="auto"/>
                <w:left w:val="none" w:sz="0" w:space="0" w:color="auto"/>
                <w:bottom w:val="none" w:sz="0" w:space="0" w:color="auto"/>
                <w:right w:val="none" w:sz="0" w:space="0" w:color="auto"/>
              </w:divBdr>
            </w:div>
            <w:div w:id="1711150527">
              <w:marLeft w:val="0"/>
              <w:marRight w:val="0"/>
              <w:marTop w:val="0"/>
              <w:marBottom w:val="0"/>
              <w:divBdr>
                <w:top w:val="none" w:sz="0" w:space="0" w:color="auto"/>
                <w:left w:val="none" w:sz="0" w:space="0" w:color="auto"/>
                <w:bottom w:val="none" w:sz="0" w:space="0" w:color="auto"/>
                <w:right w:val="none" w:sz="0" w:space="0" w:color="auto"/>
              </w:divBdr>
            </w:div>
            <w:div w:id="1803039702">
              <w:marLeft w:val="0"/>
              <w:marRight w:val="0"/>
              <w:marTop w:val="0"/>
              <w:marBottom w:val="0"/>
              <w:divBdr>
                <w:top w:val="none" w:sz="0" w:space="0" w:color="auto"/>
                <w:left w:val="none" w:sz="0" w:space="0" w:color="auto"/>
                <w:bottom w:val="none" w:sz="0" w:space="0" w:color="auto"/>
                <w:right w:val="none" w:sz="0" w:space="0" w:color="auto"/>
              </w:divBdr>
            </w:div>
            <w:div w:id="1880700912">
              <w:marLeft w:val="0"/>
              <w:marRight w:val="0"/>
              <w:marTop w:val="0"/>
              <w:marBottom w:val="0"/>
              <w:divBdr>
                <w:top w:val="none" w:sz="0" w:space="0" w:color="auto"/>
                <w:left w:val="none" w:sz="0" w:space="0" w:color="auto"/>
                <w:bottom w:val="none" w:sz="0" w:space="0" w:color="auto"/>
                <w:right w:val="none" w:sz="0" w:space="0" w:color="auto"/>
              </w:divBdr>
            </w:div>
            <w:div w:id="2034381121">
              <w:marLeft w:val="0"/>
              <w:marRight w:val="0"/>
              <w:marTop w:val="0"/>
              <w:marBottom w:val="0"/>
              <w:divBdr>
                <w:top w:val="none" w:sz="0" w:space="0" w:color="auto"/>
                <w:left w:val="none" w:sz="0" w:space="0" w:color="auto"/>
                <w:bottom w:val="none" w:sz="0" w:space="0" w:color="auto"/>
                <w:right w:val="none" w:sz="0" w:space="0" w:color="auto"/>
              </w:divBdr>
            </w:div>
            <w:div w:id="2040009061">
              <w:marLeft w:val="0"/>
              <w:marRight w:val="0"/>
              <w:marTop w:val="0"/>
              <w:marBottom w:val="0"/>
              <w:divBdr>
                <w:top w:val="none" w:sz="0" w:space="0" w:color="auto"/>
                <w:left w:val="none" w:sz="0" w:space="0" w:color="auto"/>
                <w:bottom w:val="none" w:sz="0" w:space="0" w:color="auto"/>
                <w:right w:val="none" w:sz="0" w:space="0" w:color="auto"/>
              </w:divBdr>
            </w:div>
            <w:div w:id="2144469311">
              <w:marLeft w:val="0"/>
              <w:marRight w:val="0"/>
              <w:marTop w:val="0"/>
              <w:marBottom w:val="0"/>
              <w:divBdr>
                <w:top w:val="none" w:sz="0" w:space="0" w:color="auto"/>
                <w:left w:val="none" w:sz="0" w:space="0" w:color="auto"/>
                <w:bottom w:val="none" w:sz="0" w:space="0" w:color="auto"/>
                <w:right w:val="none" w:sz="0" w:space="0" w:color="auto"/>
              </w:divBdr>
            </w:div>
          </w:divsChild>
        </w:div>
        <w:div w:id="112869898">
          <w:marLeft w:val="0"/>
          <w:marRight w:val="0"/>
          <w:marTop w:val="0"/>
          <w:marBottom w:val="0"/>
          <w:divBdr>
            <w:top w:val="none" w:sz="0" w:space="0" w:color="auto"/>
            <w:left w:val="none" w:sz="0" w:space="0" w:color="auto"/>
            <w:bottom w:val="none" w:sz="0" w:space="0" w:color="auto"/>
            <w:right w:val="none" w:sz="0" w:space="0" w:color="auto"/>
          </w:divBdr>
          <w:divsChild>
            <w:div w:id="12080238">
              <w:marLeft w:val="0"/>
              <w:marRight w:val="0"/>
              <w:marTop w:val="0"/>
              <w:marBottom w:val="0"/>
              <w:divBdr>
                <w:top w:val="none" w:sz="0" w:space="0" w:color="auto"/>
                <w:left w:val="none" w:sz="0" w:space="0" w:color="auto"/>
                <w:bottom w:val="none" w:sz="0" w:space="0" w:color="auto"/>
                <w:right w:val="none" w:sz="0" w:space="0" w:color="auto"/>
              </w:divBdr>
            </w:div>
            <w:div w:id="83840322">
              <w:marLeft w:val="0"/>
              <w:marRight w:val="0"/>
              <w:marTop w:val="0"/>
              <w:marBottom w:val="0"/>
              <w:divBdr>
                <w:top w:val="none" w:sz="0" w:space="0" w:color="auto"/>
                <w:left w:val="none" w:sz="0" w:space="0" w:color="auto"/>
                <w:bottom w:val="none" w:sz="0" w:space="0" w:color="auto"/>
                <w:right w:val="none" w:sz="0" w:space="0" w:color="auto"/>
              </w:divBdr>
            </w:div>
            <w:div w:id="114301065">
              <w:marLeft w:val="0"/>
              <w:marRight w:val="0"/>
              <w:marTop w:val="0"/>
              <w:marBottom w:val="0"/>
              <w:divBdr>
                <w:top w:val="none" w:sz="0" w:space="0" w:color="auto"/>
                <w:left w:val="none" w:sz="0" w:space="0" w:color="auto"/>
                <w:bottom w:val="none" w:sz="0" w:space="0" w:color="auto"/>
                <w:right w:val="none" w:sz="0" w:space="0" w:color="auto"/>
              </w:divBdr>
            </w:div>
            <w:div w:id="158883897">
              <w:marLeft w:val="0"/>
              <w:marRight w:val="0"/>
              <w:marTop w:val="0"/>
              <w:marBottom w:val="0"/>
              <w:divBdr>
                <w:top w:val="none" w:sz="0" w:space="0" w:color="auto"/>
                <w:left w:val="none" w:sz="0" w:space="0" w:color="auto"/>
                <w:bottom w:val="none" w:sz="0" w:space="0" w:color="auto"/>
                <w:right w:val="none" w:sz="0" w:space="0" w:color="auto"/>
              </w:divBdr>
            </w:div>
            <w:div w:id="196047977">
              <w:marLeft w:val="0"/>
              <w:marRight w:val="0"/>
              <w:marTop w:val="0"/>
              <w:marBottom w:val="0"/>
              <w:divBdr>
                <w:top w:val="none" w:sz="0" w:space="0" w:color="auto"/>
                <w:left w:val="none" w:sz="0" w:space="0" w:color="auto"/>
                <w:bottom w:val="none" w:sz="0" w:space="0" w:color="auto"/>
                <w:right w:val="none" w:sz="0" w:space="0" w:color="auto"/>
              </w:divBdr>
            </w:div>
            <w:div w:id="351609936">
              <w:marLeft w:val="0"/>
              <w:marRight w:val="0"/>
              <w:marTop w:val="0"/>
              <w:marBottom w:val="0"/>
              <w:divBdr>
                <w:top w:val="none" w:sz="0" w:space="0" w:color="auto"/>
                <w:left w:val="none" w:sz="0" w:space="0" w:color="auto"/>
                <w:bottom w:val="none" w:sz="0" w:space="0" w:color="auto"/>
                <w:right w:val="none" w:sz="0" w:space="0" w:color="auto"/>
              </w:divBdr>
            </w:div>
            <w:div w:id="553352515">
              <w:marLeft w:val="0"/>
              <w:marRight w:val="0"/>
              <w:marTop w:val="0"/>
              <w:marBottom w:val="0"/>
              <w:divBdr>
                <w:top w:val="none" w:sz="0" w:space="0" w:color="auto"/>
                <w:left w:val="none" w:sz="0" w:space="0" w:color="auto"/>
                <w:bottom w:val="none" w:sz="0" w:space="0" w:color="auto"/>
                <w:right w:val="none" w:sz="0" w:space="0" w:color="auto"/>
              </w:divBdr>
            </w:div>
            <w:div w:id="603466079">
              <w:marLeft w:val="0"/>
              <w:marRight w:val="0"/>
              <w:marTop w:val="0"/>
              <w:marBottom w:val="0"/>
              <w:divBdr>
                <w:top w:val="none" w:sz="0" w:space="0" w:color="auto"/>
                <w:left w:val="none" w:sz="0" w:space="0" w:color="auto"/>
                <w:bottom w:val="none" w:sz="0" w:space="0" w:color="auto"/>
                <w:right w:val="none" w:sz="0" w:space="0" w:color="auto"/>
              </w:divBdr>
            </w:div>
            <w:div w:id="883516186">
              <w:marLeft w:val="0"/>
              <w:marRight w:val="0"/>
              <w:marTop w:val="0"/>
              <w:marBottom w:val="0"/>
              <w:divBdr>
                <w:top w:val="none" w:sz="0" w:space="0" w:color="auto"/>
                <w:left w:val="none" w:sz="0" w:space="0" w:color="auto"/>
                <w:bottom w:val="none" w:sz="0" w:space="0" w:color="auto"/>
                <w:right w:val="none" w:sz="0" w:space="0" w:color="auto"/>
              </w:divBdr>
            </w:div>
            <w:div w:id="1039090942">
              <w:marLeft w:val="0"/>
              <w:marRight w:val="0"/>
              <w:marTop w:val="0"/>
              <w:marBottom w:val="0"/>
              <w:divBdr>
                <w:top w:val="none" w:sz="0" w:space="0" w:color="auto"/>
                <w:left w:val="none" w:sz="0" w:space="0" w:color="auto"/>
                <w:bottom w:val="none" w:sz="0" w:space="0" w:color="auto"/>
                <w:right w:val="none" w:sz="0" w:space="0" w:color="auto"/>
              </w:divBdr>
            </w:div>
            <w:div w:id="1139764519">
              <w:marLeft w:val="0"/>
              <w:marRight w:val="0"/>
              <w:marTop w:val="0"/>
              <w:marBottom w:val="0"/>
              <w:divBdr>
                <w:top w:val="none" w:sz="0" w:space="0" w:color="auto"/>
                <w:left w:val="none" w:sz="0" w:space="0" w:color="auto"/>
                <w:bottom w:val="none" w:sz="0" w:space="0" w:color="auto"/>
                <w:right w:val="none" w:sz="0" w:space="0" w:color="auto"/>
              </w:divBdr>
            </w:div>
            <w:div w:id="1403023433">
              <w:marLeft w:val="0"/>
              <w:marRight w:val="0"/>
              <w:marTop w:val="0"/>
              <w:marBottom w:val="0"/>
              <w:divBdr>
                <w:top w:val="none" w:sz="0" w:space="0" w:color="auto"/>
                <w:left w:val="none" w:sz="0" w:space="0" w:color="auto"/>
                <w:bottom w:val="none" w:sz="0" w:space="0" w:color="auto"/>
                <w:right w:val="none" w:sz="0" w:space="0" w:color="auto"/>
              </w:divBdr>
            </w:div>
            <w:div w:id="1416366458">
              <w:marLeft w:val="0"/>
              <w:marRight w:val="0"/>
              <w:marTop w:val="0"/>
              <w:marBottom w:val="0"/>
              <w:divBdr>
                <w:top w:val="none" w:sz="0" w:space="0" w:color="auto"/>
                <w:left w:val="none" w:sz="0" w:space="0" w:color="auto"/>
                <w:bottom w:val="none" w:sz="0" w:space="0" w:color="auto"/>
                <w:right w:val="none" w:sz="0" w:space="0" w:color="auto"/>
              </w:divBdr>
            </w:div>
            <w:div w:id="1730566603">
              <w:marLeft w:val="0"/>
              <w:marRight w:val="0"/>
              <w:marTop w:val="0"/>
              <w:marBottom w:val="0"/>
              <w:divBdr>
                <w:top w:val="none" w:sz="0" w:space="0" w:color="auto"/>
                <w:left w:val="none" w:sz="0" w:space="0" w:color="auto"/>
                <w:bottom w:val="none" w:sz="0" w:space="0" w:color="auto"/>
                <w:right w:val="none" w:sz="0" w:space="0" w:color="auto"/>
              </w:divBdr>
            </w:div>
            <w:div w:id="1734159268">
              <w:marLeft w:val="0"/>
              <w:marRight w:val="0"/>
              <w:marTop w:val="0"/>
              <w:marBottom w:val="0"/>
              <w:divBdr>
                <w:top w:val="none" w:sz="0" w:space="0" w:color="auto"/>
                <w:left w:val="none" w:sz="0" w:space="0" w:color="auto"/>
                <w:bottom w:val="none" w:sz="0" w:space="0" w:color="auto"/>
                <w:right w:val="none" w:sz="0" w:space="0" w:color="auto"/>
              </w:divBdr>
            </w:div>
            <w:div w:id="1779448931">
              <w:marLeft w:val="0"/>
              <w:marRight w:val="0"/>
              <w:marTop w:val="0"/>
              <w:marBottom w:val="0"/>
              <w:divBdr>
                <w:top w:val="none" w:sz="0" w:space="0" w:color="auto"/>
                <w:left w:val="none" w:sz="0" w:space="0" w:color="auto"/>
                <w:bottom w:val="none" w:sz="0" w:space="0" w:color="auto"/>
                <w:right w:val="none" w:sz="0" w:space="0" w:color="auto"/>
              </w:divBdr>
            </w:div>
            <w:div w:id="1785343367">
              <w:marLeft w:val="0"/>
              <w:marRight w:val="0"/>
              <w:marTop w:val="0"/>
              <w:marBottom w:val="0"/>
              <w:divBdr>
                <w:top w:val="none" w:sz="0" w:space="0" w:color="auto"/>
                <w:left w:val="none" w:sz="0" w:space="0" w:color="auto"/>
                <w:bottom w:val="none" w:sz="0" w:space="0" w:color="auto"/>
                <w:right w:val="none" w:sz="0" w:space="0" w:color="auto"/>
              </w:divBdr>
            </w:div>
            <w:div w:id="1893929309">
              <w:marLeft w:val="0"/>
              <w:marRight w:val="0"/>
              <w:marTop w:val="0"/>
              <w:marBottom w:val="0"/>
              <w:divBdr>
                <w:top w:val="none" w:sz="0" w:space="0" w:color="auto"/>
                <w:left w:val="none" w:sz="0" w:space="0" w:color="auto"/>
                <w:bottom w:val="none" w:sz="0" w:space="0" w:color="auto"/>
                <w:right w:val="none" w:sz="0" w:space="0" w:color="auto"/>
              </w:divBdr>
            </w:div>
            <w:div w:id="2029135320">
              <w:marLeft w:val="0"/>
              <w:marRight w:val="0"/>
              <w:marTop w:val="0"/>
              <w:marBottom w:val="0"/>
              <w:divBdr>
                <w:top w:val="none" w:sz="0" w:space="0" w:color="auto"/>
                <w:left w:val="none" w:sz="0" w:space="0" w:color="auto"/>
                <w:bottom w:val="none" w:sz="0" w:space="0" w:color="auto"/>
                <w:right w:val="none" w:sz="0" w:space="0" w:color="auto"/>
              </w:divBdr>
            </w:div>
          </w:divsChild>
        </w:div>
        <w:div w:id="126972726">
          <w:marLeft w:val="0"/>
          <w:marRight w:val="0"/>
          <w:marTop w:val="0"/>
          <w:marBottom w:val="0"/>
          <w:divBdr>
            <w:top w:val="none" w:sz="0" w:space="0" w:color="auto"/>
            <w:left w:val="none" w:sz="0" w:space="0" w:color="auto"/>
            <w:bottom w:val="none" w:sz="0" w:space="0" w:color="auto"/>
            <w:right w:val="none" w:sz="0" w:space="0" w:color="auto"/>
          </w:divBdr>
          <w:divsChild>
            <w:div w:id="22706572">
              <w:marLeft w:val="0"/>
              <w:marRight w:val="0"/>
              <w:marTop w:val="0"/>
              <w:marBottom w:val="0"/>
              <w:divBdr>
                <w:top w:val="none" w:sz="0" w:space="0" w:color="auto"/>
                <w:left w:val="none" w:sz="0" w:space="0" w:color="auto"/>
                <w:bottom w:val="none" w:sz="0" w:space="0" w:color="auto"/>
                <w:right w:val="none" w:sz="0" w:space="0" w:color="auto"/>
              </w:divBdr>
            </w:div>
            <w:div w:id="222259763">
              <w:marLeft w:val="0"/>
              <w:marRight w:val="0"/>
              <w:marTop w:val="0"/>
              <w:marBottom w:val="0"/>
              <w:divBdr>
                <w:top w:val="none" w:sz="0" w:space="0" w:color="auto"/>
                <w:left w:val="none" w:sz="0" w:space="0" w:color="auto"/>
                <w:bottom w:val="none" w:sz="0" w:space="0" w:color="auto"/>
                <w:right w:val="none" w:sz="0" w:space="0" w:color="auto"/>
              </w:divBdr>
            </w:div>
            <w:div w:id="369577762">
              <w:marLeft w:val="0"/>
              <w:marRight w:val="0"/>
              <w:marTop w:val="0"/>
              <w:marBottom w:val="0"/>
              <w:divBdr>
                <w:top w:val="none" w:sz="0" w:space="0" w:color="auto"/>
                <w:left w:val="none" w:sz="0" w:space="0" w:color="auto"/>
                <w:bottom w:val="none" w:sz="0" w:space="0" w:color="auto"/>
                <w:right w:val="none" w:sz="0" w:space="0" w:color="auto"/>
              </w:divBdr>
            </w:div>
            <w:div w:id="419915672">
              <w:marLeft w:val="0"/>
              <w:marRight w:val="0"/>
              <w:marTop w:val="0"/>
              <w:marBottom w:val="0"/>
              <w:divBdr>
                <w:top w:val="none" w:sz="0" w:space="0" w:color="auto"/>
                <w:left w:val="none" w:sz="0" w:space="0" w:color="auto"/>
                <w:bottom w:val="none" w:sz="0" w:space="0" w:color="auto"/>
                <w:right w:val="none" w:sz="0" w:space="0" w:color="auto"/>
              </w:divBdr>
            </w:div>
            <w:div w:id="633407430">
              <w:marLeft w:val="0"/>
              <w:marRight w:val="0"/>
              <w:marTop w:val="0"/>
              <w:marBottom w:val="0"/>
              <w:divBdr>
                <w:top w:val="none" w:sz="0" w:space="0" w:color="auto"/>
                <w:left w:val="none" w:sz="0" w:space="0" w:color="auto"/>
                <w:bottom w:val="none" w:sz="0" w:space="0" w:color="auto"/>
                <w:right w:val="none" w:sz="0" w:space="0" w:color="auto"/>
              </w:divBdr>
            </w:div>
            <w:div w:id="637153847">
              <w:marLeft w:val="0"/>
              <w:marRight w:val="0"/>
              <w:marTop w:val="0"/>
              <w:marBottom w:val="0"/>
              <w:divBdr>
                <w:top w:val="none" w:sz="0" w:space="0" w:color="auto"/>
                <w:left w:val="none" w:sz="0" w:space="0" w:color="auto"/>
                <w:bottom w:val="none" w:sz="0" w:space="0" w:color="auto"/>
                <w:right w:val="none" w:sz="0" w:space="0" w:color="auto"/>
              </w:divBdr>
            </w:div>
            <w:div w:id="790977502">
              <w:marLeft w:val="0"/>
              <w:marRight w:val="0"/>
              <w:marTop w:val="0"/>
              <w:marBottom w:val="0"/>
              <w:divBdr>
                <w:top w:val="none" w:sz="0" w:space="0" w:color="auto"/>
                <w:left w:val="none" w:sz="0" w:space="0" w:color="auto"/>
                <w:bottom w:val="none" w:sz="0" w:space="0" w:color="auto"/>
                <w:right w:val="none" w:sz="0" w:space="0" w:color="auto"/>
              </w:divBdr>
            </w:div>
            <w:div w:id="837499794">
              <w:marLeft w:val="0"/>
              <w:marRight w:val="0"/>
              <w:marTop w:val="0"/>
              <w:marBottom w:val="0"/>
              <w:divBdr>
                <w:top w:val="none" w:sz="0" w:space="0" w:color="auto"/>
                <w:left w:val="none" w:sz="0" w:space="0" w:color="auto"/>
                <w:bottom w:val="none" w:sz="0" w:space="0" w:color="auto"/>
                <w:right w:val="none" w:sz="0" w:space="0" w:color="auto"/>
              </w:divBdr>
            </w:div>
            <w:div w:id="879167581">
              <w:marLeft w:val="0"/>
              <w:marRight w:val="0"/>
              <w:marTop w:val="0"/>
              <w:marBottom w:val="0"/>
              <w:divBdr>
                <w:top w:val="none" w:sz="0" w:space="0" w:color="auto"/>
                <w:left w:val="none" w:sz="0" w:space="0" w:color="auto"/>
                <w:bottom w:val="none" w:sz="0" w:space="0" w:color="auto"/>
                <w:right w:val="none" w:sz="0" w:space="0" w:color="auto"/>
              </w:divBdr>
            </w:div>
            <w:div w:id="928777703">
              <w:marLeft w:val="0"/>
              <w:marRight w:val="0"/>
              <w:marTop w:val="0"/>
              <w:marBottom w:val="0"/>
              <w:divBdr>
                <w:top w:val="none" w:sz="0" w:space="0" w:color="auto"/>
                <w:left w:val="none" w:sz="0" w:space="0" w:color="auto"/>
                <w:bottom w:val="none" w:sz="0" w:space="0" w:color="auto"/>
                <w:right w:val="none" w:sz="0" w:space="0" w:color="auto"/>
              </w:divBdr>
            </w:div>
            <w:div w:id="1206407922">
              <w:marLeft w:val="0"/>
              <w:marRight w:val="0"/>
              <w:marTop w:val="0"/>
              <w:marBottom w:val="0"/>
              <w:divBdr>
                <w:top w:val="none" w:sz="0" w:space="0" w:color="auto"/>
                <w:left w:val="none" w:sz="0" w:space="0" w:color="auto"/>
                <w:bottom w:val="none" w:sz="0" w:space="0" w:color="auto"/>
                <w:right w:val="none" w:sz="0" w:space="0" w:color="auto"/>
              </w:divBdr>
            </w:div>
            <w:div w:id="1218198557">
              <w:marLeft w:val="0"/>
              <w:marRight w:val="0"/>
              <w:marTop w:val="0"/>
              <w:marBottom w:val="0"/>
              <w:divBdr>
                <w:top w:val="none" w:sz="0" w:space="0" w:color="auto"/>
                <w:left w:val="none" w:sz="0" w:space="0" w:color="auto"/>
                <w:bottom w:val="none" w:sz="0" w:space="0" w:color="auto"/>
                <w:right w:val="none" w:sz="0" w:space="0" w:color="auto"/>
              </w:divBdr>
            </w:div>
            <w:div w:id="1352951315">
              <w:marLeft w:val="0"/>
              <w:marRight w:val="0"/>
              <w:marTop w:val="0"/>
              <w:marBottom w:val="0"/>
              <w:divBdr>
                <w:top w:val="none" w:sz="0" w:space="0" w:color="auto"/>
                <w:left w:val="none" w:sz="0" w:space="0" w:color="auto"/>
                <w:bottom w:val="none" w:sz="0" w:space="0" w:color="auto"/>
                <w:right w:val="none" w:sz="0" w:space="0" w:color="auto"/>
              </w:divBdr>
            </w:div>
            <w:div w:id="1629627435">
              <w:marLeft w:val="0"/>
              <w:marRight w:val="0"/>
              <w:marTop w:val="0"/>
              <w:marBottom w:val="0"/>
              <w:divBdr>
                <w:top w:val="none" w:sz="0" w:space="0" w:color="auto"/>
                <w:left w:val="none" w:sz="0" w:space="0" w:color="auto"/>
                <w:bottom w:val="none" w:sz="0" w:space="0" w:color="auto"/>
                <w:right w:val="none" w:sz="0" w:space="0" w:color="auto"/>
              </w:divBdr>
            </w:div>
            <w:div w:id="1629971916">
              <w:marLeft w:val="0"/>
              <w:marRight w:val="0"/>
              <w:marTop w:val="0"/>
              <w:marBottom w:val="0"/>
              <w:divBdr>
                <w:top w:val="none" w:sz="0" w:space="0" w:color="auto"/>
                <w:left w:val="none" w:sz="0" w:space="0" w:color="auto"/>
                <w:bottom w:val="none" w:sz="0" w:space="0" w:color="auto"/>
                <w:right w:val="none" w:sz="0" w:space="0" w:color="auto"/>
              </w:divBdr>
            </w:div>
            <w:div w:id="1658068731">
              <w:marLeft w:val="0"/>
              <w:marRight w:val="0"/>
              <w:marTop w:val="0"/>
              <w:marBottom w:val="0"/>
              <w:divBdr>
                <w:top w:val="none" w:sz="0" w:space="0" w:color="auto"/>
                <w:left w:val="none" w:sz="0" w:space="0" w:color="auto"/>
                <w:bottom w:val="none" w:sz="0" w:space="0" w:color="auto"/>
                <w:right w:val="none" w:sz="0" w:space="0" w:color="auto"/>
              </w:divBdr>
            </w:div>
            <w:div w:id="1729645011">
              <w:marLeft w:val="0"/>
              <w:marRight w:val="0"/>
              <w:marTop w:val="0"/>
              <w:marBottom w:val="0"/>
              <w:divBdr>
                <w:top w:val="none" w:sz="0" w:space="0" w:color="auto"/>
                <w:left w:val="none" w:sz="0" w:space="0" w:color="auto"/>
                <w:bottom w:val="none" w:sz="0" w:space="0" w:color="auto"/>
                <w:right w:val="none" w:sz="0" w:space="0" w:color="auto"/>
              </w:divBdr>
            </w:div>
            <w:div w:id="1861313239">
              <w:marLeft w:val="0"/>
              <w:marRight w:val="0"/>
              <w:marTop w:val="0"/>
              <w:marBottom w:val="0"/>
              <w:divBdr>
                <w:top w:val="none" w:sz="0" w:space="0" w:color="auto"/>
                <w:left w:val="none" w:sz="0" w:space="0" w:color="auto"/>
                <w:bottom w:val="none" w:sz="0" w:space="0" w:color="auto"/>
                <w:right w:val="none" w:sz="0" w:space="0" w:color="auto"/>
              </w:divBdr>
            </w:div>
            <w:div w:id="2086409832">
              <w:marLeft w:val="0"/>
              <w:marRight w:val="0"/>
              <w:marTop w:val="0"/>
              <w:marBottom w:val="0"/>
              <w:divBdr>
                <w:top w:val="none" w:sz="0" w:space="0" w:color="auto"/>
                <w:left w:val="none" w:sz="0" w:space="0" w:color="auto"/>
                <w:bottom w:val="none" w:sz="0" w:space="0" w:color="auto"/>
                <w:right w:val="none" w:sz="0" w:space="0" w:color="auto"/>
              </w:divBdr>
            </w:div>
            <w:div w:id="2104260410">
              <w:marLeft w:val="0"/>
              <w:marRight w:val="0"/>
              <w:marTop w:val="0"/>
              <w:marBottom w:val="0"/>
              <w:divBdr>
                <w:top w:val="none" w:sz="0" w:space="0" w:color="auto"/>
                <w:left w:val="none" w:sz="0" w:space="0" w:color="auto"/>
                <w:bottom w:val="none" w:sz="0" w:space="0" w:color="auto"/>
                <w:right w:val="none" w:sz="0" w:space="0" w:color="auto"/>
              </w:divBdr>
            </w:div>
          </w:divsChild>
        </w:div>
        <w:div w:id="171839753">
          <w:marLeft w:val="0"/>
          <w:marRight w:val="0"/>
          <w:marTop w:val="0"/>
          <w:marBottom w:val="0"/>
          <w:divBdr>
            <w:top w:val="none" w:sz="0" w:space="0" w:color="auto"/>
            <w:left w:val="none" w:sz="0" w:space="0" w:color="auto"/>
            <w:bottom w:val="none" w:sz="0" w:space="0" w:color="auto"/>
            <w:right w:val="none" w:sz="0" w:space="0" w:color="auto"/>
          </w:divBdr>
          <w:divsChild>
            <w:div w:id="193734405">
              <w:marLeft w:val="0"/>
              <w:marRight w:val="0"/>
              <w:marTop w:val="0"/>
              <w:marBottom w:val="0"/>
              <w:divBdr>
                <w:top w:val="none" w:sz="0" w:space="0" w:color="auto"/>
                <w:left w:val="none" w:sz="0" w:space="0" w:color="auto"/>
                <w:bottom w:val="none" w:sz="0" w:space="0" w:color="auto"/>
                <w:right w:val="none" w:sz="0" w:space="0" w:color="auto"/>
              </w:divBdr>
            </w:div>
            <w:div w:id="327631712">
              <w:marLeft w:val="0"/>
              <w:marRight w:val="0"/>
              <w:marTop w:val="0"/>
              <w:marBottom w:val="0"/>
              <w:divBdr>
                <w:top w:val="none" w:sz="0" w:space="0" w:color="auto"/>
                <w:left w:val="none" w:sz="0" w:space="0" w:color="auto"/>
                <w:bottom w:val="none" w:sz="0" w:space="0" w:color="auto"/>
                <w:right w:val="none" w:sz="0" w:space="0" w:color="auto"/>
              </w:divBdr>
            </w:div>
            <w:div w:id="394552500">
              <w:marLeft w:val="0"/>
              <w:marRight w:val="0"/>
              <w:marTop w:val="0"/>
              <w:marBottom w:val="0"/>
              <w:divBdr>
                <w:top w:val="none" w:sz="0" w:space="0" w:color="auto"/>
                <w:left w:val="none" w:sz="0" w:space="0" w:color="auto"/>
                <w:bottom w:val="none" w:sz="0" w:space="0" w:color="auto"/>
                <w:right w:val="none" w:sz="0" w:space="0" w:color="auto"/>
              </w:divBdr>
            </w:div>
            <w:div w:id="408967912">
              <w:marLeft w:val="0"/>
              <w:marRight w:val="0"/>
              <w:marTop w:val="0"/>
              <w:marBottom w:val="0"/>
              <w:divBdr>
                <w:top w:val="none" w:sz="0" w:space="0" w:color="auto"/>
                <w:left w:val="none" w:sz="0" w:space="0" w:color="auto"/>
                <w:bottom w:val="none" w:sz="0" w:space="0" w:color="auto"/>
                <w:right w:val="none" w:sz="0" w:space="0" w:color="auto"/>
              </w:divBdr>
            </w:div>
            <w:div w:id="535191646">
              <w:marLeft w:val="0"/>
              <w:marRight w:val="0"/>
              <w:marTop w:val="0"/>
              <w:marBottom w:val="0"/>
              <w:divBdr>
                <w:top w:val="none" w:sz="0" w:space="0" w:color="auto"/>
                <w:left w:val="none" w:sz="0" w:space="0" w:color="auto"/>
                <w:bottom w:val="none" w:sz="0" w:space="0" w:color="auto"/>
                <w:right w:val="none" w:sz="0" w:space="0" w:color="auto"/>
              </w:divBdr>
            </w:div>
            <w:div w:id="940722318">
              <w:marLeft w:val="0"/>
              <w:marRight w:val="0"/>
              <w:marTop w:val="0"/>
              <w:marBottom w:val="0"/>
              <w:divBdr>
                <w:top w:val="none" w:sz="0" w:space="0" w:color="auto"/>
                <w:left w:val="none" w:sz="0" w:space="0" w:color="auto"/>
                <w:bottom w:val="none" w:sz="0" w:space="0" w:color="auto"/>
                <w:right w:val="none" w:sz="0" w:space="0" w:color="auto"/>
              </w:divBdr>
            </w:div>
            <w:div w:id="955022851">
              <w:marLeft w:val="0"/>
              <w:marRight w:val="0"/>
              <w:marTop w:val="0"/>
              <w:marBottom w:val="0"/>
              <w:divBdr>
                <w:top w:val="none" w:sz="0" w:space="0" w:color="auto"/>
                <w:left w:val="none" w:sz="0" w:space="0" w:color="auto"/>
                <w:bottom w:val="none" w:sz="0" w:space="0" w:color="auto"/>
                <w:right w:val="none" w:sz="0" w:space="0" w:color="auto"/>
              </w:divBdr>
            </w:div>
            <w:div w:id="1146169975">
              <w:marLeft w:val="0"/>
              <w:marRight w:val="0"/>
              <w:marTop w:val="0"/>
              <w:marBottom w:val="0"/>
              <w:divBdr>
                <w:top w:val="none" w:sz="0" w:space="0" w:color="auto"/>
                <w:left w:val="none" w:sz="0" w:space="0" w:color="auto"/>
                <w:bottom w:val="none" w:sz="0" w:space="0" w:color="auto"/>
                <w:right w:val="none" w:sz="0" w:space="0" w:color="auto"/>
              </w:divBdr>
            </w:div>
            <w:div w:id="1377970405">
              <w:marLeft w:val="0"/>
              <w:marRight w:val="0"/>
              <w:marTop w:val="0"/>
              <w:marBottom w:val="0"/>
              <w:divBdr>
                <w:top w:val="none" w:sz="0" w:space="0" w:color="auto"/>
                <w:left w:val="none" w:sz="0" w:space="0" w:color="auto"/>
                <w:bottom w:val="none" w:sz="0" w:space="0" w:color="auto"/>
                <w:right w:val="none" w:sz="0" w:space="0" w:color="auto"/>
              </w:divBdr>
            </w:div>
            <w:div w:id="1496460166">
              <w:marLeft w:val="0"/>
              <w:marRight w:val="0"/>
              <w:marTop w:val="0"/>
              <w:marBottom w:val="0"/>
              <w:divBdr>
                <w:top w:val="none" w:sz="0" w:space="0" w:color="auto"/>
                <w:left w:val="none" w:sz="0" w:space="0" w:color="auto"/>
                <w:bottom w:val="none" w:sz="0" w:space="0" w:color="auto"/>
                <w:right w:val="none" w:sz="0" w:space="0" w:color="auto"/>
              </w:divBdr>
            </w:div>
            <w:div w:id="1575578592">
              <w:marLeft w:val="0"/>
              <w:marRight w:val="0"/>
              <w:marTop w:val="0"/>
              <w:marBottom w:val="0"/>
              <w:divBdr>
                <w:top w:val="none" w:sz="0" w:space="0" w:color="auto"/>
                <w:left w:val="none" w:sz="0" w:space="0" w:color="auto"/>
                <w:bottom w:val="none" w:sz="0" w:space="0" w:color="auto"/>
                <w:right w:val="none" w:sz="0" w:space="0" w:color="auto"/>
              </w:divBdr>
            </w:div>
            <w:div w:id="1594242066">
              <w:marLeft w:val="0"/>
              <w:marRight w:val="0"/>
              <w:marTop w:val="0"/>
              <w:marBottom w:val="0"/>
              <w:divBdr>
                <w:top w:val="none" w:sz="0" w:space="0" w:color="auto"/>
                <w:left w:val="none" w:sz="0" w:space="0" w:color="auto"/>
                <w:bottom w:val="none" w:sz="0" w:space="0" w:color="auto"/>
                <w:right w:val="none" w:sz="0" w:space="0" w:color="auto"/>
              </w:divBdr>
            </w:div>
            <w:div w:id="1665162401">
              <w:marLeft w:val="0"/>
              <w:marRight w:val="0"/>
              <w:marTop w:val="0"/>
              <w:marBottom w:val="0"/>
              <w:divBdr>
                <w:top w:val="none" w:sz="0" w:space="0" w:color="auto"/>
                <w:left w:val="none" w:sz="0" w:space="0" w:color="auto"/>
                <w:bottom w:val="none" w:sz="0" w:space="0" w:color="auto"/>
                <w:right w:val="none" w:sz="0" w:space="0" w:color="auto"/>
              </w:divBdr>
            </w:div>
            <w:div w:id="1724064461">
              <w:marLeft w:val="0"/>
              <w:marRight w:val="0"/>
              <w:marTop w:val="0"/>
              <w:marBottom w:val="0"/>
              <w:divBdr>
                <w:top w:val="none" w:sz="0" w:space="0" w:color="auto"/>
                <w:left w:val="none" w:sz="0" w:space="0" w:color="auto"/>
                <w:bottom w:val="none" w:sz="0" w:space="0" w:color="auto"/>
                <w:right w:val="none" w:sz="0" w:space="0" w:color="auto"/>
              </w:divBdr>
            </w:div>
            <w:div w:id="1859350173">
              <w:marLeft w:val="0"/>
              <w:marRight w:val="0"/>
              <w:marTop w:val="0"/>
              <w:marBottom w:val="0"/>
              <w:divBdr>
                <w:top w:val="none" w:sz="0" w:space="0" w:color="auto"/>
                <w:left w:val="none" w:sz="0" w:space="0" w:color="auto"/>
                <w:bottom w:val="none" w:sz="0" w:space="0" w:color="auto"/>
                <w:right w:val="none" w:sz="0" w:space="0" w:color="auto"/>
              </w:divBdr>
            </w:div>
            <w:div w:id="1952393761">
              <w:marLeft w:val="0"/>
              <w:marRight w:val="0"/>
              <w:marTop w:val="0"/>
              <w:marBottom w:val="0"/>
              <w:divBdr>
                <w:top w:val="none" w:sz="0" w:space="0" w:color="auto"/>
                <w:left w:val="none" w:sz="0" w:space="0" w:color="auto"/>
                <w:bottom w:val="none" w:sz="0" w:space="0" w:color="auto"/>
                <w:right w:val="none" w:sz="0" w:space="0" w:color="auto"/>
              </w:divBdr>
            </w:div>
          </w:divsChild>
        </w:div>
        <w:div w:id="186599387">
          <w:marLeft w:val="0"/>
          <w:marRight w:val="0"/>
          <w:marTop w:val="0"/>
          <w:marBottom w:val="0"/>
          <w:divBdr>
            <w:top w:val="none" w:sz="0" w:space="0" w:color="auto"/>
            <w:left w:val="none" w:sz="0" w:space="0" w:color="auto"/>
            <w:bottom w:val="none" w:sz="0" w:space="0" w:color="auto"/>
            <w:right w:val="none" w:sz="0" w:space="0" w:color="auto"/>
          </w:divBdr>
        </w:div>
        <w:div w:id="222571140">
          <w:marLeft w:val="0"/>
          <w:marRight w:val="0"/>
          <w:marTop w:val="0"/>
          <w:marBottom w:val="0"/>
          <w:divBdr>
            <w:top w:val="none" w:sz="0" w:space="0" w:color="auto"/>
            <w:left w:val="none" w:sz="0" w:space="0" w:color="auto"/>
            <w:bottom w:val="none" w:sz="0" w:space="0" w:color="auto"/>
            <w:right w:val="none" w:sz="0" w:space="0" w:color="auto"/>
          </w:divBdr>
          <w:divsChild>
            <w:div w:id="1030422815">
              <w:marLeft w:val="-75"/>
              <w:marRight w:val="0"/>
              <w:marTop w:val="30"/>
              <w:marBottom w:val="30"/>
              <w:divBdr>
                <w:top w:val="none" w:sz="0" w:space="0" w:color="auto"/>
                <w:left w:val="none" w:sz="0" w:space="0" w:color="auto"/>
                <w:bottom w:val="none" w:sz="0" w:space="0" w:color="auto"/>
                <w:right w:val="none" w:sz="0" w:space="0" w:color="auto"/>
              </w:divBdr>
              <w:divsChild>
                <w:div w:id="30155775">
                  <w:marLeft w:val="0"/>
                  <w:marRight w:val="0"/>
                  <w:marTop w:val="0"/>
                  <w:marBottom w:val="0"/>
                  <w:divBdr>
                    <w:top w:val="none" w:sz="0" w:space="0" w:color="auto"/>
                    <w:left w:val="none" w:sz="0" w:space="0" w:color="auto"/>
                    <w:bottom w:val="none" w:sz="0" w:space="0" w:color="auto"/>
                    <w:right w:val="none" w:sz="0" w:space="0" w:color="auto"/>
                  </w:divBdr>
                  <w:divsChild>
                    <w:div w:id="607741942">
                      <w:marLeft w:val="0"/>
                      <w:marRight w:val="0"/>
                      <w:marTop w:val="0"/>
                      <w:marBottom w:val="0"/>
                      <w:divBdr>
                        <w:top w:val="none" w:sz="0" w:space="0" w:color="auto"/>
                        <w:left w:val="none" w:sz="0" w:space="0" w:color="auto"/>
                        <w:bottom w:val="none" w:sz="0" w:space="0" w:color="auto"/>
                        <w:right w:val="none" w:sz="0" w:space="0" w:color="auto"/>
                      </w:divBdr>
                    </w:div>
                  </w:divsChild>
                </w:div>
                <w:div w:id="186257759">
                  <w:marLeft w:val="0"/>
                  <w:marRight w:val="0"/>
                  <w:marTop w:val="0"/>
                  <w:marBottom w:val="0"/>
                  <w:divBdr>
                    <w:top w:val="none" w:sz="0" w:space="0" w:color="auto"/>
                    <w:left w:val="none" w:sz="0" w:space="0" w:color="auto"/>
                    <w:bottom w:val="none" w:sz="0" w:space="0" w:color="auto"/>
                    <w:right w:val="none" w:sz="0" w:space="0" w:color="auto"/>
                  </w:divBdr>
                  <w:divsChild>
                    <w:div w:id="998004379">
                      <w:marLeft w:val="0"/>
                      <w:marRight w:val="0"/>
                      <w:marTop w:val="0"/>
                      <w:marBottom w:val="0"/>
                      <w:divBdr>
                        <w:top w:val="none" w:sz="0" w:space="0" w:color="auto"/>
                        <w:left w:val="none" w:sz="0" w:space="0" w:color="auto"/>
                        <w:bottom w:val="none" w:sz="0" w:space="0" w:color="auto"/>
                        <w:right w:val="none" w:sz="0" w:space="0" w:color="auto"/>
                      </w:divBdr>
                    </w:div>
                  </w:divsChild>
                </w:div>
                <w:div w:id="1021738521">
                  <w:marLeft w:val="0"/>
                  <w:marRight w:val="0"/>
                  <w:marTop w:val="0"/>
                  <w:marBottom w:val="0"/>
                  <w:divBdr>
                    <w:top w:val="none" w:sz="0" w:space="0" w:color="auto"/>
                    <w:left w:val="none" w:sz="0" w:space="0" w:color="auto"/>
                    <w:bottom w:val="none" w:sz="0" w:space="0" w:color="auto"/>
                    <w:right w:val="none" w:sz="0" w:space="0" w:color="auto"/>
                  </w:divBdr>
                  <w:divsChild>
                    <w:div w:id="1210417012">
                      <w:marLeft w:val="0"/>
                      <w:marRight w:val="0"/>
                      <w:marTop w:val="0"/>
                      <w:marBottom w:val="0"/>
                      <w:divBdr>
                        <w:top w:val="none" w:sz="0" w:space="0" w:color="auto"/>
                        <w:left w:val="none" w:sz="0" w:space="0" w:color="auto"/>
                        <w:bottom w:val="none" w:sz="0" w:space="0" w:color="auto"/>
                        <w:right w:val="none" w:sz="0" w:space="0" w:color="auto"/>
                      </w:divBdr>
                    </w:div>
                    <w:div w:id="2016303986">
                      <w:marLeft w:val="0"/>
                      <w:marRight w:val="0"/>
                      <w:marTop w:val="0"/>
                      <w:marBottom w:val="0"/>
                      <w:divBdr>
                        <w:top w:val="none" w:sz="0" w:space="0" w:color="auto"/>
                        <w:left w:val="none" w:sz="0" w:space="0" w:color="auto"/>
                        <w:bottom w:val="none" w:sz="0" w:space="0" w:color="auto"/>
                        <w:right w:val="none" w:sz="0" w:space="0" w:color="auto"/>
                      </w:divBdr>
                    </w:div>
                  </w:divsChild>
                </w:div>
                <w:div w:id="1305162043">
                  <w:marLeft w:val="0"/>
                  <w:marRight w:val="0"/>
                  <w:marTop w:val="0"/>
                  <w:marBottom w:val="0"/>
                  <w:divBdr>
                    <w:top w:val="none" w:sz="0" w:space="0" w:color="auto"/>
                    <w:left w:val="none" w:sz="0" w:space="0" w:color="auto"/>
                    <w:bottom w:val="none" w:sz="0" w:space="0" w:color="auto"/>
                    <w:right w:val="none" w:sz="0" w:space="0" w:color="auto"/>
                  </w:divBdr>
                  <w:divsChild>
                    <w:div w:id="1977828849">
                      <w:marLeft w:val="0"/>
                      <w:marRight w:val="0"/>
                      <w:marTop w:val="0"/>
                      <w:marBottom w:val="0"/>
                      <w:divBdr>
                        <w:top w:val="none" w:sz="0" w:space="0" w:color="auto"/>
                        <w:left w:val="none" w:sz="0" w:space="0" w:color="auto"/>
                        <w:bottom w:val="none" w:sz="0" w:space="0" w:color="auto"/>
                        <w:right w:val="none" w:sz="0" w:space="0" w:color="auto"/>
                      </w:divBdr>
                    </w:div>
                  </w:divsChild>
                </w:div>
                <w:div w:id="1454134057">
                  <w:marLeft w:val="0"/>
                  <w:marRight w:val="0"/>
                  <w:marTop w:val="0"/>
                  <w:marBottom w:val="0"/>
                  <w:divBdr>
                    <w:top w:val="none" w:sz="0" w:space="0" w:color="auto"/>
                    <w:left w:val="none" w:sz="0" w:space="0" w:color="auto"/>
                    <w:bottom w:val="none" w:sz="0" w:space="0" w:color="auto"/>
                    <w:right w:val="none" w:sz="0" w:space="0" w:color="auto"/>
                  </w:divBdr>
                  <w:divsChild>
                    <w:div w:id="18803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25703">
          <w:marLeft w:val="0"/>
          <w:marRight w:val="0"/>
          <w:marTop w:val="0"/>
          <w:marBottom w:val="0"/>
          <w:divBdr>
            <w:top w:val="none" w:sz="0" w:space="0" w:color="auto"/>
            <w:left w:val="none" w:sz="0" w:space="0" w:color="auto"/>
            <w:bottom w:val="none" w:sz="0" w:space="0" w:color="auto"/>
            <w:right w:val="none" w:sz="0" w:space="0" w:color="auto"/>
          </w:divBdr>
        </w:div>
        <w:div w:id="376246377">
          <w:marLeft w:val="0"/>
          <w:marRight w:val="0"/>
          <w:marTop w:val="0"/>
          <w:marBottom w:val="0"/>
          <w:divBdr>
            <w:top w:val="none" w:sz="0" w:space="0" w:color="auto"/>
            <w:left w:val="none" w:sz="0" w:space="0" w:color="auto"/>
            <w:bottom w:val="none" w:sz="0" w:space="0" w:color="auto"/>
            <w:right w:val="none" w:sz="0" w:space="0" w:color="auto"/>
          </w:divBdr>
        </w:div>
        <w:div w:id="385686137">
          <w:marLeft w:val="0"/>
          <w:marRight w:val="0"/>
          <w:marTop w:val="0"/>
          <w:marBottom w:val="0"/>
          <w:divBdr>
            <w:top w:val="none" w:sz="0" w:space="0" w:color="auto"/>
            <w:left w:val="none" w:sz="0" w:space="0" w:color="auto"/>
            <w:bottom w:val="none" w:sz="0" w:space="0" w:color="auto"/>
            <w:right w:val="none" w:sz="0" w:space="0" w:color="auto"/>
          </w:divBdr>
          <w:divsChild>
            <w:div w:id="1984430938">
              <w:marLeft w:val="-75"/>
              <w:marRight w:val="0"/>
              <w:marTop w:val="30"/>
              <w:marBottom w:val="30"/>
              <w:divBdr>
                <w:top w:val="none" w:sz="0" w:space="0" w:color="auto"/>
                <w:left w:val="none" w:sz="0" w:space="0" w:color="auto"/>
                <w:bottom w:val="none" w:sz="0" w:space="0" w:color="auto"/>
                <w:right w:val="none" w:sz="0" w:space="0" w:color="auto"/>
              </w:divBdr>
              <w:divsChild>
                <w:div w:id="56708669">
                  <w:marLeft w:val="0"/>
                  <w:marRight w:val="0"/>
                  <w:marTop w:val="0"/>
                  <w:marBottom w:val="0"/>
                  <w:divBdr>
                    <w:top w:val="none" w:sz="0" w:space="0" w:color="auto"/>
                    <w:left w:val="none" w:sz="0" w:space="0" w:color="auto"/>
                    <w:bottom w:val="none" w:sz="0" w:space="0" w:color="auto"/>
                    <w:right w:val="none" w:sz="0" w:space="0" w:color="auto"/>
                  </w:divBdr>
                  <w:divsChild>
                    <w:div w:id="1085882599">
                      <w:marLeft w:val="0"/>
                      <w:marRight w:val="0"/>
                      <w:marTop w:val="0"/>
                      <w:marBottom w:val="0"/>
                      <w:divBdr>
                        <w:top w:val="none" w:sz="0" w:space="0" w:color="auto"/>
                        <w:left w:val="none" w:sz="0" w:space="0" w:color="auto"/>
                        <w:bottom w:val="none" w:sz="0" w:space="0" w:color="auto"/>
                        <w:right w:val="none" w:sz="0" w:space="0" w:color="auto"/>
                      </w:divBdr>
                    </w:div>
                  </w:divsChild>
                </w:div>
                <w:div w:id="659771855">
                  <w:marLeft w:val="0"/>
                  <w:marRight w:val="0"/>
                  <w:marTop w:val="0"/>
                  <w:marBottom w:val="0"/>
                  <w:divBdr>
                    <w:top w:val="none" w:sz="0" w:space="0" w:color="auto"/>
                    <w:left w:val="none" w:sz="0" w:space="0" w:color="auto"/>
                    <w:bottom w:val="none" w:sz="0" w:space="0" w:color="auto"/>
                    <w:right w:val="none" w:sz="0" w:space="0" w:color="auto"/>
                  </w:divBdr>
                  <w:divsChild>
                    <w:div w:id="1541671778">
                      <w:marLeft w:val="0"/>
                      <w:marRight w:val="0"/>
                      <w:marTop w:val="0"/>
                      <w:marBottom w:val="0"/>
                      <w:divBdr>
                        <w:top w:val="none" w:sz="0" w:space="0" w:color="auto"/>
                        <w:left w:val="none" w:sz="0" w:space="0" w:color="auto"/>
                        <w:bottom w:val="none" w:sz="0" w:space="0" w:color="auto"/>
                        <w:right w:val="none" w:sz="0" w:space="0" w:color="auto"/>
                      </w:divBdr>
                    </w:div>
                  </w:divsChild>
                </w:div>
                <w:div w:id="1126192836">
                  <w:marLeft w:val="0"/>
                  <w:marRight w:val="0"/>
                  <w:marTop w:val="0"/>
                  <w:marBottom w:val="0"/>
                  <w:divBdr>
                    <w:top w:val="none" w:sz="0" w:space="0" w:color="auto"/>
                    <w:left w:val="none" w:sz="0" w:space="0" w:color="auto"/>
                    <w:bottom w:val="none" w:sz="0" w:space="0" w:color="auto"/>
                    <w:right w:val="none" w:sz="0" w:space="0" w:color="auto"/>
                  </w:divBdr>
                  <w:divsChild>
                    <w:div w:id="192496870">
                      <w:marLeft w:val="0"/>
                      <w:marRight w:val="0"/>
                      <w:marTop w:val="0"/>
                      <w:marBottom w:val="0"/>
                      <w:divBdr>
                        <w:top w:val="none" w:sz="0" w:space="0" w:color="auto"/>
                        <w:left w:val="none" w:sz="0" w:space="0" w:color="auto"/>
                        <w:bottom w:val="none" w:sz="0" w:space="0" w:color="auto"/>
                        <w:right w:val="none" w:sz="0" w:space="0" w:color="auto"/>
                      </w:divBdr>
                    </w:div>
                    <w:div w:id="1421288768">
                      <w:marLeft w:val="0"/>
                      <w:marRight w:val="0"/>
                      <w:marTop w:val="0"/>
                      <w:marBottom w:val="0"/>
                      <w:divBdr>
                        <w:top w:val="none" w:sz="0" w:space="0" w:color="auto"/>
                        <w:left w:val="none" w:sz="0" w:space="0" w:color="auto"/>
                        <w:bottom w:val="none" w:sz="0" w:space="0" w:color="auto"/>
                        <w:right w:val="none" w:sz="0" w:space="0" w:color="auto"/>
                      </w:divBdr>
                    </w:div>
                  </w:divsChild>
                </w:div>
                <w:div w:id="1141769345">
                  <w:marLeft w:val="0"/>
                  <w:marRight w:val="0"/>
                  <w:marTop w:val="0"/>
                  <w:marBottom w:val="0"/>
                  <w:divBdr>
                    <w:top w:val="none" w:sz="0" w:space="0" w:color="auto"/>
                    <w:left w:val="none" w:sz="0" w:space="0" w:color="auto"/>
                    <w:bottom w:val="none" w:sz="0" w:space="0" w:color="auto"/>
                    <w:right w:val="none" w:sz="0" w:space="0" w:color="auto"/>
                  </w:divBdr>
                  <w:divsChild>
                    <w:div w:id="203711530">
                      <w:marLeft w:val="0"/>
                      <w:marRight w:val="0"/>
                      <w:marTop w:val="0"/>
                      <w:marBottom w:val="0"/>
                      <w:divBdr>
                        <w:top w:val="none" w:sz="0" w:space="0" w:color="auto"/>
                        <w:left w:val="none" w:sz="0" w:space="0" w:color="auto"/>
                        <w:bottom w:val="none" w:sz="0" w:space="0" w:color="auto"/>
                        <w:right w:val="none" w:sz="0" w:space="0" w:color="auto"/>
                      </w:divBdr>
                    </w:div>
                  </w:divsChild>
                </w:div>
                <w:div w:id="1179193645">
                  <w:marLeft w:val="0"/>
                  <w:marRight w:val="0"/>
                  <w:marTop w:val="0"/>
                  <w:marBottom w:val="0"/>
                  <w:divBdr>
                    <w:top w:val="none" w:sz="0" w:space="0" w:color="auto"/>
                    <w:left w:val="none" w:sz="0" w:space="0" w:color="auto"/>
                    <w:bottom w:val="none" w:sz="0" w:space="0" w:color="auto"/>
                    <w:right w:val="none" w:sz="0" w:space="0" w:color="auto"/>
                  </w:divBdr>
                  <w:divsChild>
                    <w:div w:id="169369642">
                      <w:marLeft w:val="0"/>
                      <w:marRight w:val="0"/>
                      <w:marTop w:val="0"/>
                      <w:marBottom w:val="0"/>
                      <w:divBdr>
                        <w:top w:val="none" w:sz="0" w:space="0" w:color="auto"/>
                        <w:left w:val="none" w:sz="0" w:space="0" w:color="auto"/>
                        <w:bottom w:val="none" w:sz="0" w:space="0" w:color="auto"/>
                        <w:right w:val="none" w:sz="0" w:space="0" w:color="auto"/>
                      </w:divBdr>
                    </w:div>
                  </w:divsChild>
                </w:div>
                <w:div w:id="1743722997">
                  <w:marLeft w:val="0"/>
                  <w:marRight w:val="0"/>
                  <w:marTop w:val="0"/>
                  <w:marBottom w:val="0"/>
                  <w:divBdr>
                    <w:top w:val="none" w:sz="0" w:space="0" w:color="auto"/>
                    <w:left w:val="none" w:sz="0" w:space="0" w:color="auto"/>
                    <w:bottom w:val="none" w:sz="0" w:space="0" w:color="auto"/>
                    <w:right w:val="none" w:sz="0" w:space="0" w:color="auto"/>
                  </w:divBdr>
                  <w:divsChild>
                    <w:div w:id="474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14393">
          <w:marLeft w:val="0"/>
          <w:marRight w:val="0"/>
          <w:marTop w:val="0"/>
          <w:marBottom w:val="0"/>
          <w:divBdr>
            <w:top w:val="none" w:sz="0" w:space="0" w:color="auto"/>
            <w:left w:val="none" w:sz="0" w:space="0" w:color="auto"/>
            <w:bottom w:val="none" w:sz="0" w:space="0" w:color="auto"/>
            <w:right w:val="none" w:sz="0" w:space="0" w:color="auto"/>
          </w:divBdr>
        </w:div>
        <w:div w:id="826291173">
          <w:marLeft w:val="0"/>
          <w:marRight w:val="0"/>
          <w:marTop w:val="0"/>
          <w:marBottom w:val="0"/>
          <w:divBdr>
            <w:top w:val="none" w:sz="0" w:space="0" w:color="auto"/>
            <w:left w:val="none" w:sz="0" w:space="0" w:color="auto"/>
            <w:bottom w:val="none" w:sz="0" w:space="0" w:color="auto"/>
            <w:right w:val="none" w:sz="0" w:space="0" w:color="auto"/>
          </w:divBdr>
        </w:div>
        <w:div w:id="843322631">
          <w:marLeft w:val="0"/>
          <w:marRight w:val="0"/>
          <w:marTop w:val="0"/>
          <w:marBottom w:val="0"/>
          <w:divBdr>
            <w:top w:val="none" w:sz="0" w:space="0" w:color="auto"/>
            <w:left w:val="none" w:sz="0" w:space="0" w:color="auto"/>
            <w:bottom w:val="none" w:sz="0" w:space="0" w:color="auto"/>
            <w:right w:val="none" w:sz="0" w:space="0" w:color="auto"/>
          </w:divBdr>
        </w:div>
        <w:div w:id="844324698">
          <w:marLeft w:val="0"/>
          <w:marRight w:val="0"/>
          <w:marTop w:val="0"/>
          <w:marBottom w:val="0"/>
          <w:divBdr>
            <w:top w:val="none" w:sz="0" w:space="0" w:color="auto"/>
            <w:left w:val="none" w:sz="0" w:space="0" w:color="auto"/>
            <w:bottom w:val="none" w:sz="0" w:space="0" w:color="auto"/>
            <w:right w:val="none" w:sz="0" w:space="0" w:color="auto"/>
          </w:divBdr>
        </w:div>
        <w:div w:id="904603403">
          <w:marLeft w:val="0"/>
          <w:marRight w:val="0"/>
          <w:marTop w:val="0"/>
          <w:marBottom w:val="0"/>
          <w:divBdr>
            <w:top w:val="none" w:sz="0" w:space="0" w:color="auto"/>
            <w:left w:val="none" w:sz="0" w:space="0" w:color="auto"/>
            <w:bottom w:val="none" w:sz="0" w:space="0" w:color="auto"/>
            <w:right w:val="none" w:sz="0" w:space="0" w:color="auto"/>
          </w:divBdr>
          <w:divsChild>
            <w:div w:id="51738792">
              <w:marLeft w:val="0"/>
              <w:marRight w:val="0"/>
              <w:marTop w:val="0"/>
              <w:marBottom w:val="0"/>
              <w:divBdr>
                <w:top w:val="none" w:sz="0" w:space="0" w:color="auto"/>
                <w:left w:val="none" w:sz="0" w:space="0" w:color="auto"/>
                <w:bottom w:val="none" w:sz="0" w:space="0" w:color="auto"/>
                <w:right w:val="none" w:sz="0" w:space="0" w:color="auto"/>
              </w:divBdr>
            </w:div>
            <w:div w:id="382949210">
              <w:marLeft w:val="0"/>
              <w:marRight w:val="0"/>
              <w:marTop w:val="0"/>
              <w:marBottom w:val="0"/>
              <w:divBdr>
                <w:top w:val="none" w:sz="0" w:space="0" w:color="auto"/>
                <w:left w:val="none" w:sz="0" w:space="0" w:color="auto"/>
                <w:bottom w:val="none" w:sz="0" w:space="0" w:color="auto"/>
                <w:right w:val="none" w:sz="0" w:space="0" w:color="auto"/>
              </w:divBdr>
            </w:div>
            <w:div w:id="471597710">
              <w:marLeft w:val="0"/>
              <w:marRight w:val="0"/>
              <w:marTop w:val="0"/>
              <w:marBottom w:val="0"/>
              <w:divBdr>
                <w:top w:val="none" w:sz="0" w:space="0" w:color="auto"/>
                <w:left w:val="none" w:sz="0" w:space="0" w:color="auto"/>
                <w:bottom w:val="none" w:sz="0" w:space="0" w:color="auto"/>
                <w:right w:val="none" w:sz="0" w:space="0" w:color="auto"/>
              </w:divBdr>
            </w:div>
            <w:div w:id="611935970">
              <w:marLeft w:val="0"/>
              <w:marRight w:val="0"/>
              <w:marTop w:val="0"/>
              <w:marBottom w:val="0"/>
              <w:divBdr>
                <w:top w:val="none" w:sz="0" w:space="0" w:color="auto"/>
                <w:left w:val="none" w:sz="0" w:space="0" w:color="auto"/>
                <w:bottom w:val="none" w:sz="0" w:space="0" w:color="auto"/>
                <w:right w:val="none" w:sz="0" w:space="0" w:color="auto"/>
              </w:divBdr>
            </w:div>
            <w:div w:id="705757247">
              <w:marLeft w:val="0"/>
              <w:marRight w:val="0"/>
              <w:marTop w:val="0"/>
              <w:marBottom w:val="0"/>
              <w:divBdr>
                <w:top w:val="none" w:sz="0" w:space="0" w:color="auto"/>
                <w:left w:val="none" w:sz="0" w:space="0" w:color="auto"/>
                <w:bottom w:val="none" w:sz="0" w:space="0" w:color="auto"/>
                <w:right w:val="none" w:sz="0" w:space="0" w:color="auto"/>
              </w:divBdr>
            </w:div>
            <w:div w:id="764887127">
              <w:marLeft w:val="0"/>
              <w:marRight w:val="0"/>
              <w:marTop w:val="0"/>
              <w:marBottom w:val="0"/>
              <w:divBdr>
                <w:top w:val="none" w:sz="0" w:space="0" w:color="auto"/>
                <w:left w:val="none" w:sz="0" w:space="0" w:color="auto"/>
                <w:bottom w:val="none" w:sz="0" w:space="0" w:color="auto"/>
                <w:right w:val="none" w:sz="0" w:space="0" w:color="auto"/>
              </w:divBdr>
            </w:div>
            <w:div w:id="852499561">
              <w:marLeft w:val="0"/>
              <w:marRight w:val="0"/>
              <w:marTop w:val="0"/>
              <w:marBottom w:val="0"/>
              <w:divBdr>
                <w:top w:val="none" w:sz="0" w:space="0" w:color="auto"/>
                <w:left w:val="none" w:sz="0" w:space="0" w:color="auto"/>
                <w:bottom w:val="none" w:sz="0" w:space="0" w:color="auto"/>
                <w:right w:val="none" w:sz="0" w:space="0" w:color="auto"/>
              </w:divBdr>
            </w:div>
            <w:div w:id="919800115">
              <w:marLeft w:val="0"/>
              <w:marRight w:val="0"/>
              <w:marTop w:val="0"/>
              <w:marBottom w:val="0"/>
              <w:divBdr>
                <w:top w:val="none" w:sz="0" w:space="0" w:color="auto"/>
                <w:left w:val="none" w:sz="0" w:space="0" w:color="auto"/>
                <w:bottom w:val="none" w:sz="0" w:space="0" w:color="auto"/>
                <w:right w:val="none" w:sz="0" w:space="0" w:color="auto"/>
              </w:divBdr>
            </w:div>
            <w:div w:id="1093548192">
              <w:marLeft w:val="0"/>
              <w:marRight w:val="0"/>
              <w:marTop w:val="0"/>
              <w:marBottom w:val="0"/>
              <w:divBdr>
                <w:top w:val="none" w:sz="0" w:space="0" w:color="auto"/>
                <w:left w:val="none" w:sz="0" w:space="0" w:color="auto"/>
                <w:bottom w:val="none" w:sz="0" w:space="0" w:color="auto"/>
                <w:right w:val="none" w:sz="0" w:space="0" w:color="auto"/>
              </w:divBdr>
            </w:div>
            <w:div w:id="1184323097">
              <w:marLeft w:val="0"/>
              <w:marRight w:val="0"/>
              <w:marTop w:val="0"/>
              <w:marBottom w:val="0"/>
              <w:divBdr>
                <w:top w:val="none" w:sz="0" w:space="0" w:color="auto"/>
                <w:left w:val="none" w:sz="0" w:space="0" w:color="auto"/>
                <w:bottom w:val="none" w:sz="0" w:space="0" w:color="auto"/>
                <w:right w:val="none" w:sz="0" w:space="0" w:color="auto"/>
              </w:divBdr>
            </w:div>
            <w:div w:id="1301226904">
              <w:marLeft w:val="0"/>
              <w:marRight w:val="0"/>
              <w:marTop w:val="0"/>
              <w:marBottom w:val="0"/>
              <w:divBdr>
                <w:top w:val="none" w:sz="0" w:space="0" w:color="auto"/>
                <w:left w:val="none" w:sz="0" w:space="0" w:color="auto"/>
                <w:bottom w:val="none" w:sz="0" w:space="0" w:color="auto"/>
                <w:right w:val="none" w:sz="0" w:space="0" w:color="auto"/>
              </w:divBdr>
            </w:div>
            <w:div w:id="1429346991">
              <w:marLeft w:val="0"/>
              <w:marRight w:val="0"/>
              <w:marTop w:val="0"/>
              <w:marBottom w:val="0"/>
              <w:divBdr>
                <w:top w:val="none" w:sz="0" w:space="0" w:color="auto"/>
                <w:left w:val="none" w:sz="0" w:space="0" w:color="auto"/>
                <w:bottom w:val="none" w:sz="0" w:space="0" w:color="auto"/>
                <w:right w:val="none" w:sz="0" w:space="0" w:color="auto"/>
              </w:divBdr>
            </w:div>
            <w:div w:id="1703165237">
              <w:marLeft w:val="0"/>
              <w:marRight w:val="0"/>
              <w:marTop w:val="0"/>
              <w:marBottom w:val="0"/>
              <w:divBdr>
                <w:top w:val="none" w:sz="0" w:space="0" w:color="auto"/>
                <w:left w:val="none" w:sz="0" w:space="0" w:color="auto"/>
                <w:bottom w:val="none" w:sz="0" w:space="0" w:color="auto"/>
                <w:right w:val="none" w:sz="0" w:space="0" w:color="auto"/>
              </w:divBdr>
            </w:div>
            <w:div w:id="1868325348">
              <w:marLeft w:val="0"/>
              <w:marRight w:val="0"/>
              <w:marTop w:val="0"/>
              <w:marBottom w:val="0"/>
              <w:divBdr>
                <w:top w:val="none" w:sz="0" w:space="0" w:color="auto"/>
                <w:left w:val="none" w:sz="0" w:space="0" w:color="auto"/>
                <w:bottom w:val="none" w:sz="0" w:space="0" w:color="auto"/>
                <w:right w:val="none" w:sz="0" w:space="0" w:color="auto"/>
              </w:divBdr>
            </w:div>
            <w:div w:id="1932200409">
              <w:marLeft w:val="0"/>
              <w:marRight w:val="0"/>
              <w:marTop w:val="0"/>
              <w:marBottom w:val="0"/>
              <w:divBdr>
                <w:top w:val="none" w:sz="0" w:space="0" w:color="auto"/>
                <w:left w:val="none" w:sz="0" w:space="0" w:color="auto"/>
                <w:bottom w:val="none" w:sz="0" w:space="0" w:color="auto"/>
                <w:right w:val="none" w:sz="0" w:space="0" w:color="auto"/>
              </w:divBdr>
            </w:div>
            <w:div w:id="1957059128">
              <w:marLeft w:val="0"/>
              <w:marRight w:val="0"/>
              <w:marTop w:val="0"/>
              <w:marBottom w:val="0"/>
              <w:divBdr>
                <w:top w:val="none" w:sz="0" w:space="0" w:color="auto"/>
                <w:left w:val="none" w:sz="0" w:space="0" w:color="auto"/>
                <w:bottom w:val="none" w:sz="0" w:space="0" w:color="auto"/>
                <w:right w:val="none" w:sz="0" w:space="0" w:color="auto"/>
              </w:divBdr>
            </w:div>
            <w:div w:id="1958103445">
              <w:marLeft w:val="0"/>
              <w:marRight w:val="0"/>
              <w:marTop w:val="0"/>
              <w:marBottom w:val="0"/>
              <w:divBdr>
                <w:top w:val="none" w:sz="0" w:space="0" w:color="auto"/>
                <w:left w:val="none" w:sz="0" w:space="0" w:color="auto"/>
                <w:bottom w:val="none" w:sz="0" w:space="0" w:color="auto"/>
                <w:right w:val="none" w:sz="0" w:space="0" w:color="auto"/>
              </w:divBdr>
            </w:div>
            <w:div w:id="1979021115">
              <w:marLeft w:val="0"/>
              <w:marRight w:val="0"/>
              <w:marTop w:val="0"/>
              <w:marBottom w:val="0"/>
              <w:divBdr>
                <w:top w:val="none" w:sz="0" w:space="0" w:color="auto"/>
                <w:left w:val="none" w:sz="0" w:space="0" w:color="auto"/>
                <w:bottom w:val="none" w:sz="0" w:space="0" w:color="auto"/>
                <w:right w:val="none" w:sz="0" w:space="0" w:color="auto"/>
              </w:divBdr>
            </w:div>
            <w:div w:id="2069104345">
              <w:marLeft w:val="0"/>
              <w:marRight w:val="0"/>
              <w:marTop w:val="0"/>
              <w:marBottom w:val="0"/>
              <w:divBdr>
                <w:top w:val="none" w:sz="0" w:space="0" w:color="auto"/>
                <w:left w:val="none" w:sz="0" w:space="0" w:color="auto"/>
                <w:bottom w:val="none" w:sz="0" w:space="0" w:color="auto"/>
                <w:right w:val="none" w:sz="0" w:space="0" w:color="auto"/>
              </w:divBdr>
            </w:div>
            <w:div w:id="2072389195">
              <w:marLeft w:val="0"/>
              <w:marRight w:val="0"/>
              <w:marTop w:val="0"/>
              <w:marBottom w:val="0"/>
              <w:divBdr>
                <w:top w:val="none" w:sz="0" w:space="0" w:color="auto"/>
                <w:left w:val="none" w:sz="0" w:space="0" w:color="auto"/>
                <w:bottom w:val="none" w:sz="0" w:space="0" w:color="auto"/>
                <w:right w:val="none" w:sz="0" w:space="0" w:color="auto"/>
              </w:divBdr>
            </w:div>
          </w:divsChild>
        </w:div>
        <w:div w:id="988634883">
          <w:marLeft w:val="0"/>
          <w:marRight w:val="0"/>
          <w:marTop w:val="0"/>
          <w:marBottom w:val="0"/>
          <w:divBdr>
            <w:top w:val="none" w:sz="0" w:space="0" w:color="auto"/>
            <w:left w:val="none" w:sz="0" w:space="0" w:color="auto"/>
            <w:bottom w:val="none" w:sz="0" w:space="0" w:color="auto"/>
            <w:right w:val="none" w:sz="0" w:space="0" w:color="auto"/>
          </w:divBdr>
        </w:div>
        <w:div w:id="1390805823">
          <w:marLeft w:val="0"/>
          <w:marRight w:val="0"/>
          <w:marTop w:val="0"/>
          <w:marBottom w:val="0"/>
          <w:divBdr>
            <w:top w:val="none" w:sz="0" w:space="0" w:color="auto"/>
            <w:left w:val="none" w:sz="0" w:space="0" w:color="auto"/>
            <w:bottom w:val="none" w:sz="0" w:space="0" w:color="auto"/>
            <w:right w:val="none" w:sz="0" w:space="0" w:color="auto"/>
          </w:divBdr>
          <w:divsChild>
            <w:div w:id="395399639">
              <w:marLeft w:val="-75"/>
              <w:marRight w:val="0"/>
              <w:marTop w:val="30"/>
              <w:marBottom w:val="30"/>
              <w:divBdr>
                <w:top w:val="none" w:sz="0" w:space="0" w:color="auto"/>
                <w:left w:val="none" w:sz="0" w:space="0" w:color="auto"/>
                <w:bottom w:val="none" w:sz="0" w:space="0" w:color="auto"/>
                <w:right w:val="none" w:sz="0" w:space="0" w:color="auto"/>
              </w:divBdr>
              <w:divsChild>
                <w:div w:id="53702692">
                  <w:marLeft w:val="0"/>
                  <w:marRight w:val="0"/>
                  <w:marTop w:val="0"/>
                  <w:marBottom w:val="0"/>
                  <w:divBdr>
                    <w:top w:val="none" w:sz="0" w:space="0" w:color="auto"/>
                    <w:left w:val="none" w:sz="0" w:space="0" w:color="auto"/>
                    <w:bottom w:val="none" w:sz="0" w:space="0" w:color="auto"/>
                    <w:right w:val="none" w:sz="0" w:space="0" w:color="auto"/>
                  </w:divBdr>
                  <w:divsChild>
                    <w:div w:id="356393921">
                      <w:marLeft w:val="0"/>
                      <w:marRight w:val="0"/>
                      <w:marTop w:val="0"/>
                      <w:marBottom w:val="0"/>
                      <w:divBdr>
                        <w:top w:val="none" w:sz="0" w:space="0" w:color="auto"/>
                        <w:left w:val="none" w:sz="0" w:space="0" w:color="auto"/>
                        <w:bottom w:val="none" w:sz="0" w:space="0" w:color="auto"/>
                        <w:right w:val="none" w:sz="0" w:space="0" w:color="auto"/>
                      </w:divBdr>
                    </w:div>
                    <w:div w:id="1058742845">
                      <w:marLeft w:val="0"/>
                      <w:marRight w:val="0"/>
                      <w:marTop w:val="0"/>
                      <w:marBottom w:val="0"/>
                      <w:divBdr>
                        <w:top w:val="none" w:sz="0" w:space="0" w:color="auto"/>
                        <w:left w:val="none" w:sz="0" w:space="0" w:color="auto"/>
                        <w:bottom w:val="none" w:sz="0" w:space="0" w:color="auto"/>
                        <w:right w:val="none" w:sz="0" w:space="0" w:color="auto"/>
                      </w:divBdr>
                    </w:div>
                  </w:divsChild>
                </w:div>
                <w:div w:id="94250807">
                  <w:marLeft w:val="0"/>
                  <w:marRight w:val="0"/>
                  <w:marTop w:val="0"/>
                  <w:marBottom w:val="0"/>
                  <w:divBdr>
                    <w:top w:val="none" w:sz="0" w:space="0" w:color="auto"/>
                    <w:left w:val="none" w:sz="0" w:space="0" w:color="auto"/>
                    <w:bottom w:val="none" w:sz="0" w:space="0" w:color="auto"/>
                    <w:right w:val="none" w:sz="0" w:space="0" w:color="auto"/>
                  </w:divBdr>
                  <w:divsChild>
                    <w:div w:id="1823309796">
                      <w:marLeft w:val="0"/>
                      <w:marRight w:val="0"/>
                      <w:marTop w:val="0"/>
                      <w:marBottom w:val="0"/>
                      <w:divBdr>
                        <w:top w:val="none" w:sz="0" w:space="0" w:color="auto"/>
                        <w:left w:val="none" w:sz="0" w:space="0" w:color="auto"/>
                        <w:bottom w:val="none" w:sz="0" w:space="0" w:color="auto"/>
                        <w:right w:val="none" w:sz="0" w:space="0" w:color="auto"/>
                      </w:divBdr>
                    </w:div>
                  </w:divsChild>
                </w:div>
                <w:div w:id="693463191">
                  <w:marLeft w:val="0"/>
                  <w:marRight w:val="0"/>
                  <w:marTop w:val="0"/>
                  <w:marBottom w:val="0"/>
                  <w:divBdr>
                    <w:top w:val="none" w:sz="0" w:space="0" w:color="auto"/>
                    <w:left w:val="none" w:sz="0" w:space="0" w:color="auto"/>
                    <w:bottom w:val="none" w:sz="0" w:space="0" w:color="auto"/>
                    <w:right w:val="none" w:sz="0" w:space="0" w:color="auto"/>
                  </w:divBdr>
                  <w:divsChild>
                    <w:div w:id="249244202">
                      <w:marLeft w:val="0"/>
                      <w:marRight w:val="0"/>
                      <w:marTop w:val="0"/>
                      <w:marBottom w:val="0"/>
                      <w:divBdr>
                        <w:top w:val="none" w:sz="0" w:space="0" w:color="auto"/>
                        <w:left w:val="none" w:sz="0" w:space="0" w:color="auto"/>
                        <w:bottom w:val="none" w:sz="0" w:space="0" w:color="auto"/>
                        <w:right w:val="none" w:sz="0" w:space="0" w:color="auto"/>
                      </w:divBdr>
                    </w:div>
                  </w:divsChild>
                </w:div>
                <w:div w:id="925304985">
                  <w:marLeft w:val="0"/>
                  <w:marRight w:val="0"/>
                  <w:marTop w:val="0"/>
                  <w:marBottom w:val="0"/>
                  <w:divBdr>
                    <w:top w:val="none" w:sz="0" w:space="0" w:color="auto"/>
                    <w:left w:val="none" w:sz="0" w:space="0" w:color="auto"/>
                    <w:bottom w:val="none" w:sz="0" w:space="0" w:color="auto"/>
                    <w:right w:val="none" w:sz="0" w:space="0" w:color="auto"/>
                  </w:divBdr>
                  <w:divsChild>
                    <w:div w:id="1874612635">
                      <w:marLeft w:val="0"/>
                      <w:marRight w:val="0"/>
                      <w:marTop w:val="0"/>
                      <w:marBottom w:val="0"/>
                      <w:divBdr>
                        <w:top w:val="none" w:sz="0" w:space="0" w:color="auto"/>
                        <w:left w:val="none" w:sz="0" w:space="0" w:color="auto"/>
                        <w:bottom w:val="none" w:sz="0" w:space="0" w:color="auto"/>
                        <w:right w:val="none" w:sz="0" w:space="0" w:color="auto"/>
                      </w:divBdr>
                    </w:div>
                  </w:divsChild>
                </w:div>
                <w:div w:id="957755502">
                  <w:marLeft w:val="0"/>
                  <w:marRight w:val="0"/>
                  <w:marTop w:val="0"/>
                  <w:marBottom w:val="0"/>
                  <w:divBdr>
                    <w:top w:val="none" w:sz="0" w:space="0" w:color="auto"/>
                    <w:left w:val="none" w:sz="0" w:space="0" w:color="auto"/>
                    <w:bottom w:val="none" w:sz="0" w:space="0" w:color="auto"/>
                    <w:right w:val="none" w:sz="0" w:space="0" w:color="auto"/>
                  </w:divBdr>
                  <w:divsChild>
                    <w:div w:id="953559681">
                      <w:marLeft w:val="0"/>
                      <w:marRight w:val="0"/>
                      <w:marTop w:val="0"/>
                      <w:marBottom w:val="0"/>
                      <w:divBdr>
                        <w:top w:val="none" w:sz="0" w:space="0" w:color="auto"/>
                        <w:left w:val="none" w:sz="0" w:space="0" w:color="auto"/>
                        <w:bottom w:val="none" w:sz="0" w:space="0" w:color="auto"/>
                        <w:right w:val="none" w:sz="0" w:space="0" w:color="auto"/>
                      </w:divBdr>
                    </w:div>
                  </w:divsChild>
                </w:div>
                <w:div w:id="1149597041">
                  <w:marLeft w:val="0"/>
                  <w:marRight w:val="0"/>
                  <w:marTop w:val="0"/>
                  <w:marBottom w:val="0"/>
                  <w:divBdr>
                    <w:top w:val="none" w:sz="0" w:space="0" w:color="auto"/>
                    <w:left w:val="none" w:sz="0" w:space="0" w:color="auto"/>
                    <w:bottom w:val="none" w:sz="0" w:space="0" w:color="auto"/>
                    <w:right w:val="none" w:sz="0" w:space="0" w:color="auto"/>
                  </w:divBdr>
                  <w:divsChild>
                    <w:div w:id="607079117">
                      <w:marLeft w:val="0"/>
                      <w:marRight w:val="0"/>
                      <w:marTop w:val="0"/>
                      <w:marBottom w:val="0"/>
                      <w:divBdr>
                        <w:top w:val="none" w:sz="0" w:space="0" w:color="auto"/>
                        <w:left w:val="none" w:sz="0" w:space="0" w:color="auto"/>
                        <w:bottom w:val="none" w:sz="0" w:space="0" w:color="auto"/>
                        <w:right w:val="none" w:sz="0" w:space="0" w:color="auto"/>
                      </w:divBdr>
                    </w:div>
                    <w:div w:id="726297292">
                      <w:marLeft w:val="0"/>
                      <w:marRight w:val="0"/>
                      <w:marTop w:val="0"/>
                      <w:marBottom w:val="0"/>
                      <w:divBdr>
                        <w:top w:val="none" w:sz="0" w:space="0" w:color="auto"/>
                        <w:left w:val="none" w:sz="0" w:space="0" w:color="auto"/>
                        <w:bottom w:val="none" w:sz="0" w:space="0" w:color="auto"/>
                        <w:right w:val="none" w:sz="0" w:space="0" w:color="auto"/>
                      </w:divBdr>
                    </w:div>
                  </w:divsChild>
                </w:div>
                <w:div w:id="1475829639">
                  <w:marLeft w:val="0"/>
                  <w:marRight w:val="0"/>
                  <w:marTop w:val="0"/>
                  <w:marBottom w:val="0"/>
                  <w:divBdr>
                    <w:top w:val="none" w:sz="0" w:space="0" w:color="auto"/>
                    <w:left w:val="none" w:sz="0" w:space="0" w:color="auto"/>
                    <w:bottom w:val="none" w:sz="0" w:space="0" w:color="auto"/>
                    <w:right w:val="none" w:sz="0" w:space="0" w:color="auto"/>
                  </w:divBdr>
                  <w:divsChild>
                    <w:div w:id="1443451021">
                      <w:marLeft w:val="0"/>
                      <w:marRight w:val="0"/>
                      <w:marTop w:val="0"/>
                      <w:marBottom w:val="0"/>
                      <w:divBdr>
                        <w:top w:val="none" w:sz="0" w:space="0" w:color="auto"/>
                        <w:left w:val="none" w:sz="0" w:space="0" w:color="auto"/>
                        <w:bottom w:val="none" w:sz="0" w:space="0" w:color="auto"/>
                        <w:right w:val="none" w:sz="0" w:space="0" w:color="auto"/>
                      </w:divBdr>
                    </w:div>
                  </w:divsChild>
                </w:div>
                <w:div w:id="1740667157">
                  <w:marLeft w:val="0"/>
                  <w:marRight w:val="0"/>
                  <w:marTop w:val="0"/>
                  <w:marBottom w:val="0"/>
                  <w:divBdr>
                    <w:top w:val="none" w:sz="0" w:space="0" w:color="auto"/>
                    <w:left w:val="none" w:sz="0" w:space="0" w:color="auto"/>
                    <w:bottom w:val="none" w:sz="0" w:space="0" w:color="auto"/>
                    <w:right w:val="none" w:sz="0" w:space="0" w:color="auto"/>
                  </w:divBdr>
                  <w:divsChild>
                    <w:div w:id="105932029">
                      <w:marLeft w:val="0"/>
                      <w:marRight w:val="0"/>
                      <w:marTop w:val="0"/>
                      <w:marBottom w:val="0"/>
                      <w:divBdr>
                        <w:top w:val="none" w:sz="0" w:space="0" w:color="auto"/>
                        <w:left w:val="none" w:sz="0" w:space="0" w:color="auto"/>
                        <w:bottom w:val="none" w:sz="0" w:space="0" w:color="auto"/>
                        <w:right w:val="none" w:sz="0" w:space="0" w:color="auto"/>
                      </w:divBdr>
                    </w:div>
                  </w:divsChild>
                </w:div>
                <w:div w:id="1841194672">
                  <w:marLeft w:val="0"/>
                  <w:marRight w:val="0"/>
                  <w:marTop w:val="0"/>
                  <w:marBottom w:val="0"/>
                  <w:divBdr>
                    <w:top w:val="none" w:sz="0" w:space="0" w:color="auto"/>
                    <w:left w:val="none" w:sz="0" w:space="0" w:color="auto"/>
                    <w:bottom w:val="none" w:sz="0" w:space="0" w:color="auto"/>
                    <w:right w:val="none" w:sz="0" w:space="0" w:color="auto"/>
                  </w:divBdr>
                  <w:divsChild>
                    <w:div w:id="853349944">
                      <w:marLeft w:val="0"/>
                      <w:marRight w:val="0"/>
                      <w:marTop w:val="0"/>
                      <w:marBottom w:val="0"/>
                      <w:divBdr>
                        <w:top w:val="none" w:sz="0" w:space="0" w:color="auto"/>
                        <w:left w:val="none" w:sz="0" w:space="0" w:color="auto"/>
                        <w:bottom w:val="none" w:sz="0" w:space="0" w:color="auto"/>
                        <w:right w:val="none" w:sz="0" w:space="0" w:color="auto"/>
                      </w:divBdr>
                    </w:div>
                  </w:divsChild>
                </w:div>
                <w:div w:id="2052992664">
                  <w:marLeft w:val="0"/>
                  <w:marRight w:val="0"/>
                  <w:marTop w:val="0"/>
                  <w:marBottom w:val="0"/>
                  <w:divBdr>
                    <w:top w:val="none" w:sz="0" w:space="0" w:color="auto"/>
                    <w:left w:val="none" w:sz="0" w:space="0" w:color="auto"/>
                    <w:bottom w:val="none" w:sz="0" w:space="0" w:color="auto"/>
                    <w:right w:val="none" w:sz="0" w:space="0" w:color="auto"/>
                  </w:divBdr>
                  <w:divsChild>
                    <w:div w:id="2116099748">
                      <w:marLeft w:val="0"/>
                      <w:marRight w:val="0"/>
                      <w:marTop w:val="0"/>
                      <w:marBottom w:val="0"/>
                      <w:divBdr>
                        <w:top w:val="none" w:sz="0" w:space="0" w:color="auto"/>
                        <w:left w:val="none" w:sz="0" w:space="0" w:color="auto"/>
                        <w:bottom w:val="none" w:sz="0" w:space="0" w:color="auto"/>
                        <w:right w:val="none" w:sz="0" w:space="0" w:color="auto"/>
                      </w:divBdr>
                    </w:div>
                  </w:divsChild>
                </w:div>
                <w:div w:id="2140763492">
                  <w:marLeft w:val="0"/>
                  <w:marRight w:val="0"/>
                  <w:marTop w:val="0"/>
                  <w:marBottom w:val="0"/>
                  <w:divBdr>
                    <w:top w:val="none" w:sz="0" w:space="0" w:color="auto"/>
                    <w:left w:val="none" w:sz="0" w:space="0" w:color="auto"/>
                    <w:bottom w:val="none" w:sz="0" w:space="0" w:color="auto"/>
                    <w:right w:val="none" w:sz="0" w:space="0" w:color="auto"/>
                  </w:divBdr>
                  <w:divsChild>
                    <w:div w:id="41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8685">
          <w:marLeft w:val="0"/>
          <w:marRight w:val="0"/>
          <w:marTop w:val="0"/>
          <w:marBottom w:val="0"/>
          <w:divBdr>
            <w:top w:val="none" w:sz="0" w:space="0" w:color="auto"/>
            <w:left w:val="none" w:sz="0" w:space="0" w:color="auto"/>
            <w:bottom w:val="none" w:sz="0" w:space="0" w:color="auto"/>
            <w:right w:val="none" w:sz="0" w:space="0" w:color="auto"/>
          </w:divBdr>
          <w:divsChild>
            <w:div w:id="1606687451">
              <w:marLeft w:val="-75"/>
              <w:marRight w:val="0"/>
              <w:marTop w:val="30"/>
              <w:marBottom w:val="30"/>
              <w:divBdr>
                <w:top w:val="none" w:sz="0" w:space="0" w:color="auto"/>
                <w:left w:val="none" w:sz="0" w:space="0" w:color="auto"/>
                <w:bottom w:val="none" w:sz="0" w:space="0" w:color="auto"/>
                <w:right w:val="none" w:sz="0" w:space="0" w:color="auto"/>
              </w:divBdr>
              <w:divsChild>
                <w:div w:id="251276561">
                  <w:marLeft w:val="0"/>
                  <w:marRight w:val="0"/>
                  <w:marTop w:val="0"/>
                  <w:marBottom w:val="0"/>
                  <w:divBdr>
                    <w:top w:val="none" w:sz="0" w:space="0" w:color="auto"/>
                    <w:left w:val="none" w:sz="0" w:space="0" w:color="auto"/>
                    <w:bottom w:val="none" w:sz="0" w:space="0" w:color="auto"/>
                    <w:right w:val="none" w:sz="0" w:space="0" w:color="auto"/>
                  </w:divBdr>
                  <w:divsChild>
                    <w:div w:id="2110543828">
                      <w:marLeft w:val="0"/>
                      <w:marRight w:val="0"/>
                      <w:marTop w:val="0"/>
                      <w:marBottom w:val="0"/>
                      <w:divBdr>
                        <w:top w:val="none" w:sz="0" w:space="0" w:color="auto"/>
                        <w:left w:val="none" w:sz="0" w:space="0" w:color="auto"/>
                        <w:bottom w:val="none" w:sz="0" w:space="0" w:color="auto"/>
                        <w:right w:val="none" w:sz="0" w:space="0" w:color="auto"/>
                      </w:divBdr>
                    </w:div>
                  </w:divsChild>
                </w:div>
                <w:div w:id="524058572">
                  <w:marLeft w:val="0"/>
                  <w:marRight w:val="0"/>
                  <w:marTop w:val="0"/>
                  <w:marBottom w:val="0"/>
                  <w:divBdr>
                    <w:top w:val="none" w:sz="0" w:space="0" w:color="auto"/>
                    <w:left w:val="none" w:sz="0" w:space="0" w:color="auto"/>
                    <w:bottom w:val="none" w:sz="0" w:space="0" w:color="auto"/>
                    <w:right w:val="none" w:sz="0" w:space="0" w:color="auto"/>
                  </w:divBdr>
                  <w:divsChild>
                    <w:div w:id="78910870">
                      <w:marLeft w:val="0"/>
                      <w:marRight w:val="0"/>
                      <w:marTop w:val="0"/>
                      <w:marBottom w:val="0"/>
                      <w:divBdr>
                        <w:top w:val="none" w:sz="0" w:space="0" w:color="auto"/>
                        <w:left w:val="none" w:sz="0" w:space="0" w:color="auto"/>
                        <w:bottom w:val="none" w:sz="0" w:space="0" w:color="auto"/>
                        <w:right w:val="none" w:sz="0" w:space="0" w:color="auto"/>
                      </w:divBdr>
                    </w:div>
                  </w:divsChild>
                </w:div>
                <w:div w:id="597830962">
                  <w:marLeft w:val="0"/>
                  <w:marRight w:val="0"/>
                  <w:marTop w:val="0"/>
                  <w:marBottom w:val="0"/>
                  <w:divBdr>
                    <w:top w:val="none" w:sz="0" w:space="0" w:color="auto"/>
                    <w:left w:val="none" w:sz="0" w:space="0" w:color="auto"/>
                    <w:bottom w:val="none" w:sz="0" w:space="0" w:color="auto"/>
                    <w:right w:val="none" w:sz="0" w:space="0" w:color="auto"/>
                  </w:divBdr>
                  <w:divsChild>
                    <w:div w:id="953636264">
                      <w:marLeft w:val="0"/>
                      <w:marRight w:val="0"/>
                      <w:marTop w:val="0"/>
                      <w:marBottom w:val="0"/>
                      <w:divBdr>
                        <w:top w:val="none" w:sz="0" w:space="0" w:color="auto"/>
                        <w:left w:val="none" w:sz="0" w:space="0" w:color="auto"/>
                        <w:bottom w:val="none" w:sz="0" w:space="0" w:color="auto"/>
                        <w:right w:val="none" w:sz="0" w:space="0" w:color="auto"/>
                      </w:divBdr>
                    </w:div>
                    <w:div w:id="1914007007">
                      <w:marLeft w:val="0"/>
                      <w:marRight w:val="0"/>
                      <w:marTop w:val="0"/>
                      <w:marBottom w:val="0"/>
                      <w:divBdr>
                        <w:top w:val="none" w:sz="0" w:space="0" w:color="auto"/>
                        <w:left w:val="none" w:sz="0" w:space="0" w:color="auto"/>
                        <w:bottom w:val="none" w:sz="0" w:space="0" w:color="auto"/>
                        <w:right w:val="none" w:sz="0" w:space="0" w:color="auto"/>
                      </w:divBdr>
                    </w:div>
                  </w:divsChild>
                </w:div>
                <w:div w:id="631207317">
                  <w:marLeft w:val="0"/>
                  <w:marRight w:val="0"/>
                  <w:marTop w:val="0"/>
                  <w:marBottom w:val="0"/>
                  <w:divBdr>
                    <w:top w:val="none" w:sz="0" w:space="0" w:color="auto"/>
                    <w:left w:val="none" w:sz="0" w:space="0" w:color="auto"/>
                    <w:bottom w:val="none" w:sz="0" w:space="0" w:color="auto"/>
                    <w:right w:val="none" w:sz="0" w:space="0" w:color="auto"/>
                  </w:divBdr>
                  <w:divsChild>
                    <w:div w:id="908151212">
                      <w:marLeft w:val="0"/>
                      <w:marRight w:val="0"/>
                      <w:marTop w:val="0"/>
                      <w:marBottom w:val="0"/>
                      <w:divBdr>
                        <w:top w:val="none" w:sz="0" w:space="0" w:color="auto"/>
                        <w:left w:val="none" w:sz="0" w:space="0" w:color="auto"/>
                        <w:bottom w:val="none" w:sz="0" w:space="0" w:color="auto"/>
                        <w:right w:val="none" w:sz="0" w:space="0" w:color="auto"/>
                      </w:divBdr>
                    </w:div>
                    <w:div w:id="1965963349">
                      <w:marLeft w:val="0"/>
                      <w:marRight w:val="0"/>
                      <w:marTop w:val="0"/>
                      <w:marBottom w:val="0"/>
                      <w:divBdr>
                        <w:top w:val="none" w:sz="0" w:space="0" w:color="auto"/>
                        <w:left w:val="none" w:sz="0" w:space="0" w:color="auto"/>
                        <w:bottom w:val="none" w:sz="0" w:space="0" w:color="auto"/>
                        <w:right w:val="none" w:sz="0" w:space="0" w:color="auto"/>
                      </w:divBdr>
                    </w:div>
                  </w:divsChild>
                </w:div>
                <w:div w:id="913975402">
                  <w:marLeft w:val="0"/>
                  <w:marRight w:val="0"/>
                  <w:marTop w:val="0"/>
                  <w:marBottom w:val="0"/>
                  <w:divBdr>
                    <w:top w:val="none" w:sz="0" w:space="0" w:color="auto"/>
                    <w:left w:val="none" w:sz="0" w:space="0" w:color="auto"/>
                    <w:bottom w:val="none" w:sz="0" w:space="0" w:color="auto"/>
                    <w:right w:val="none" w:sz="0" w:space="0" w:color="auto"/>
                  </w:divBdr>
                  <w:divsChild>
                    <w:div w:id="1651248053">
                      <w:marLeft w:val="0"/>
                      <w:marRight w:val="0"/>
                      <w:marTop w:val="0"/>
                      <w:marBottom w:val="0"/>
                      <w:divBdr>
                        <w:top w:val="none" w:sz="0" w:space="0" w:color="auto"/>
                        <w:left w:val="none" w:sz="0" w:space="0" w:color="auto"/>
                        <w:bottom w:val="none" w:sz="0" w:space="0" w:color="auto"/>
                        <w:right w:val="none" w:sz="0" w:space="0" w:color="auto"/>
                      </w:divBdr>
                    </w:div>
                  </w:divsChild>
                </w:div>
                <w:div w:id="1195851772">
                  <w:marLeft w:val="0"/>
                  <w:marRight w:val="0"/>
                  <w:marTop w:val="0"/>
                  <w:marBottom w:val="0"/>
                  <w:divBdr>
                    <w:top w:val="none" w:sz="0" w:space="0" w:color="auto"/>
                    <w:left w:val="none" w:sz="0" w:space="0" w:color="auto"/>
                    <w:bottom w:val="none" w:sz="0" w:space="0" w:color="auto"/>
                    <w:right w:val="none" w:sz="0" w:space="0" w:color="auto"/>
                  </w:divBdr>
                  <w:divsChild>
                    <w:div w:id="372048381">
                      <w:marLeft w:val="0"/>
                      <w:marRight w:val="0"/>
                      <w:marTop w:val="0"/>
                      <w:marBottom w:val="0"/>
                      <w:divBdr>
                        <w:top w:val="none" w:sz="0" w:space="0" w:color="auto"/>
                        <w:left w:val="none" w:sz="0" w:space="0" w:color="auto"/>
                        <w:bottom w:val="none" w:sz="0" w:space="0" w:color="auto"/>
                        <w:right w:val="none" w:sz="0" w:space="0" w:color="auto"/>
                      </w:divBdr>
                    </w:div>
                  </w:divsChild>
                </w:div>
                <w:div w:id="1229724602">
                  <w:marLeft w:val="0"/>
                  <w:marRight w:val="0"/>
                  <w:marTop w:val="0"/>
                  <w:marBottom w:val="0"/>
                  <w:divBdr>
                    <w:top w:val="none" w:sz="0" w:space="0" w:color="auto"/>
                    <w:left w:val="none" w:sz="0" w:space="0" w:color="auto"/>
                    <w:bottom w:val="none" w:sz="0" w:space="0" w:color="auto"/>
                    <w:right w:val="none" w:sz="0" w:space="0" w:color="auto"/>
                  </w:divBdr>
                  <w:divsChild>
                    <w:div w:id="2009020615">
                      <w:marLeft w:val="0"/>
                      <w:marRight w:val="0"/>
                      <w:marTop w:val="0"/>
                      <w:marBottom w:val="0"/>
                      <w:divBdr>
                        <w:top w:val="none" w:sz="0" w:space="0" w:color="auto"/>
                        <w:left w:val="none" w:sz="0" w:space="0" w:color="auto"/>
                        <w:bottom w:val="none" w:sz="0" w:space="0" w:color="auto"/>
                        <w:right w:val="none" w:sz="0" w:space="0" w:color="auto"/>
                      </w:divBdr>
                    </w:div>
                  </w:divsChild>
                </w:div>
                <w:div w:id="1521242068">
                  <w:marLeft w:val="0"/>
                  <w:marRight w:val="0"/>
                  <w:marTop w:val="0"/>
                  <w:marBottom w:val="0"/>
                  <w:divBdr>
                    <w:top w:val="none" w:sz="0" w:space="0" w:color="auto"/>
                    <w:left w:val="none" w:sz="0" w:space="0" w:color="auto"/>
                    <w:bottom w:val="none" w:sz="0" w:space="0" w:color="auto"/>
                    <w:right w:val="none" w:sz="0" w:space="0" w:color="auto"/>
                  </w:divBdr>
                  <w:divsChild>
                    <w:div w:id="535846957">
                      <w:marLeft w:val="0"/>
                      <w:marRight w:val="0"/>
                      <w:marTop w:val="0"/>
                      <w:marBottom w:val="0"/>
                      <w:divBdr>
                        <w:top w:val="none" w:sz="0" w:space="0" w:color="auto"/>
                        <w:left w:val="none" w:sz="0" w:space="0" w:color="auto"/>
                        <w:bottom w:val="none" w:sz="0" w:space="0" w:color="auto"/>
                        <w:right w:val="none" w:sz="0" w:space="0" w:color="auto"/>
                      </w:divBdr>
                    </w:div>
                    <w:div w:id="799346751">
                      <w:marLeft w:val="0"/>
                      <w:marRight w:val="0"/>
                      <w:marTop w:val="0"/>
                      <w:marBottom w:val="0"/>
                      <w:divBdr>
                        <w:top w:val="none" w:sz="0" w:space="0" w:color="auto"/>
                        <w:left w:val="none" w:sz="0" w:space="0" w:color="auto"/>
                        <w:bottom w:val="none" w:sz="0" w:space="0" w:color="auto"/>
                        <w:right w:val="none" w:sz="0" w:space="0" w:color="auto"/>
                      </w:divBdr>
                    </w:div>
                    <w:div w:id="857891445">
                      <w:marLeft w:val="0"/>
                      <w:marRight w:val="0"/>
                      <w:marTop w:val="0"/>
                      <w:marBottom w:val="0"/>
                      <w:divBdr>
                        <w:top w:val="none" w:sz="0" w:space="0" w:color="auto"/>
                        <w:left w:val="none" w:sz="0" w:space="0" w:color="auto"/>
                        <w:bottom w:val="none" w:sz="0" w:space="0" w:color="auto"/>
                        <w:right w:val="none" w:sz="0" w:space="0" w:color="auto"/>
                      </w:divBdr>
                    </w:div>
                    <w:div w:id="1154419557">
                      <w:marLeft w:val="0"/>
                      <w:marRight w:val="0"/>
                      <w:marTop w:val="0"/>
                      <w:marBottom w:val="0"/>
                      <w:divBdr>
                        <w:top w:val="none" w:sz="0" w:space="0" w:color="auto"/>
                        <w:left w:val="none" w:sz="0" w:space="0" w:color="auto"/>
                        <w:bottom w:val="none" w:sz="0" w:space="0" w:color="auto"/>
                        <w:right w:val="none" w:sz="0" w:space="0" w:color="auto"/>
                      </w:divBdr>
                    </w:div>
                    <w:div w:id="1491365264">
                      <w:marLeft w:val="0"/>
                      <w:marRight w:val="0"/>
                      <w:marTop w:val="0"/>
                      <w:marBottom w:val="0"/>
                      <w:divBdr>
                        <w:top w:val="none" w:sz="0" w:space="0" w:color="auto"/>
                        <w:left w:val="none" w:sz="0" w:space="0" w:color="auto"/>
                        <w:bottom w:val="none" w:sz="0" w:space="0" w:color="auto"/>
                        <w:right w:val="none" w:sz="0" w:space="0" w:color="auto"/>
                      </w:divBdr>
                    </w:div>
                    <w:div w:id="1692687416">
                      <w:marLeft w:val="0"/>
                      <w:marRight w:val="0"/>
                      <w:marTop w:val="0"/>
                      <w:marBottom w:val="0"/>
                      <w:divBdr>
                        <w:top w:val="none" w:sz="0" w:space="0" w:color="auto"/>
                        <w:left w:val="none" w:sz="0" w:space="0" w:color="auto"/>
                        <w:bottom w:val="none" w:sz="0" w:space="0" w:color="auto"/>
                        <w:right w:val="none" w:sz="0" w:space="0" w:color="auto"/>
                      </w:divBdr>
                    </w:div>
                    <w:div w:id="2081441721">
                      <w:marLeft w:val="0"/>
                      <w:marRight w:val="0"/>
                      <w:marTop w:val="0"/>
                      <w:marBottom w:val="0"/>
                      <w:divBdr>
                        <w:top w:val="none" w:sz="0" w:space="0" w:color="auto"/>
                        <w:left w:val="none" w:sz="0" w:space="0" w:color="auto"/>
                        <w:bottom w:val="none" w:sz="0" w:space="0" w:color="auto"/>
                        <w:right w:val="none" w:sz="0" w:space="0" w:color="auto"/>
                      </w:divBdr>
                    </w:div>
                  </w:divsChild>
                </w:div>
                <w:div w:id="1639340258">
                  <w:marLeft w:val="0"/>
                  <w:marRight w:val="0"/>
                  <w:marTop w:val="0"/>
                  <w:marBottom w:val="0"/>
                  <w:divBdr>
                    <w:top w:val="none" w:sz="0" w:space="0" w:color="auto"/>
                    <w:left w:val="none" w:sz="0" w:space="0" w:color="auto"/>
                    <w:bottom w:val="none" w:sz="0" w:space="0" w:color="auto"/>
                    <w:right w:val="none" w:sz="0" w:space="0" w:color="auto"/>
                  </w:divBdr>
                  <w:divsChild>
                    <w:div w:id="1438794929">
                      <w:marLeft w:val="0"/>
                      <w:marRight w:val="0"/>
                      <w:marTop w:val="0"/>
                      <w:marBottom w:val="0"/>
                      <w:divBdr>
                        <w:top w:val="none" w:sz="0" w:space="0" w:color="auto"/>
                        <w:left w:val="none" w:sz="0" w:space="0" w:color="auto"/>
                        <w:bottom w:val="none" w:sz="0" w:space="0" w:color="auto"/>
                        <w:right w:val="none" w:sz="0" w:space="0" w:color="auto"/>
                      </w:divBdr>
                    </w:div>
                    <w:div w:id="21389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91859">
          <w:marLeft w:val="0"/>
          <w:marRight w:val="0"/>
          <w:marTop w:val="0"/>
          <w:marBottom w:val="0"/>
          <w:divBdr>
            <w:top w:val="none" w:sz="0" w:space="0" w:color="auto"/>
            <w:left w:val="none" w:sz="0" w:space="0" w:color="auto"/>
            <w:bottom w:val="none" w:sz="0" w:space="0" w:color="auto"/>
            <w:right w:val="none" w:sz="0" w:space="0" w:color="auto"/>
          </w:divBdr>
          <w:divsChild>
            <w:div w:id="11882811">
              <w:marLeft w:val="0"/>
              <w:marRight w:val="0"/>
              <w:marTop w:val="0"/>
              <w:marBottom w:val="0"/>
              <w:divBdr>
                <w:top w:val="none" w:sz="0" w:space="0" w:color="auto"/>
                <w:left w:val="none" w:sz="0" w:space="0" w:color="auto"/>
                <w:bottom w:val="none" w:sz="0" w:space="0" w:color="auto"/>
                <w:right w:val="none" w:sz="0" w:space="0" w:color="auto"/>
              </w:divBdr>
            </w:div>
            <w:div w:id="133258874">
              <w:marLeft w:val="0"/>
              <w:marRight w:val="0"/>
              <w:marTop w:val="0"/>
              <w:marBottom w:val="0"/>
              <w:divBdr>
                <w:top w:val="none" w:sz="0" w:space="0" w:color="auto"/>
                <w:left w:val="none" w:sz="0" w:space="0" w:color="auto"/>
                <w:bottom w:val="none" w:sz="0" w:space="0" w:color="auto"/>
                <w:right w:val="none" w:sz="0" w:space="0" w:color="auto"/>
              </w:divBdr>
            </w:div>
            <w:div w:id="234515293">
              <w:marLeft w:val="0"/>
              <w:marRight w:val="0"/>
              <w:marTop w:val="0"/>
              <w:marBottom w:val="0"/>
              <w:divBdr>
                <w:top w:val="none" w:sz="0" w:space="0" w:color="auto"/>
                <w:left w:val="none" w:sz="0" w:space="0" w:color="auto"/>
                <w:bottom w:val="none" w:sz="0" w:space="0" w:color="auto"/>
                <w:right w:val="none" w:sz="0" w:space="0" w:color="auto"/>
              </w:divBdr>
            </w:div>
            <w:div w:id="365520076">
              <w:marLeft w:val="0"/>
              <w:marRight w:val="0"/>
              <w:marTop w:val="0"/>
              <w:marBottom w:val="0"/>
              <w:divBdr>
                <w:top w:val="none" w:sz="0" w:space="0" w:color="auto"/>
                <w:left w:val="none" w:sz="0" w:space="0" w:color="auto"/>
                <w:bottom w:val="none" w:sz="0" w:space="0" w:color="auto"/>
                <w:right w:val="none" w:sz="0" w:space="0" w:color="auto"/>
              </w:divBdr>
            </w:div>
            <w:div w:id="476801323">
              <w:marLeft w:val="0"/>
              <w:marRight w:val="0"/>
              <w:marTop w:val="0"/>
              <w:marBottom w:val="0"/>
              <w:divBdr>
                <w:top w:val="none" w:sz="0" w:space="0" w:color="auto"/>
                <w:left w:val="none" w:sz="0" w:space="0" w:color="auto"/>
                <w:bottom w:val="none" w:sz="0" w:space="0" w:color="auto"/>
                <w:right w:val="none" w:sz="0" w:space="0" w:color="auto"/>
              </w:divBdr>
            </w:div>
            <w:div w:id="739867785">
              <w:marLeft w:val="0"/>
              <w:marRight w:val="0"/>
              <w:marTop w:val="0"/>
              <w:marBottom w:val="0"/>
              <w:divBdr>
                <w:top w:val="none" w:sz="0" w:space="0" w:color="auto"/>
                <w:left w:val="none" w:sz="0" w:space="0" w:color="auto"/>
                <w:bottom w:val="none" w:sz="0" w:space="0" w:color="auto"/>
                <w:right w:val="none" w:sz="0" w:space="0" w:color="auto"/>
              </w:divBdr>
            </w:div>
            <w:div w:id="901987834">
              <w:marLeft w:val="0"/>
              <w:marRight w:val="0"/>
              <w:marTop w:val="0"/>
              <w:marBottom w:val="0"/>
              <w:divBdr>
                <w:top w:val="none" w:sz="0" w:space="0" w:color="auto"/>
                <w:left w:val="none" w:sz="0" w:space="0" w:color="auto"/>
                <w:bottom w:val="none" w:sz="0" w:space="0" w:color="auto"/>
                <w:right w:val="none" w:sz="0" w:space="0" w:color="auto"/>
              </w:divBdr>
            </w:div>
            <w:div w:id="973799729">
              <w:marLeft w:val="0"/>
              <w:marRight w:val="0"/>
              <w:marTop w:val="0"/>
              <w:marBottom w:val="0"/>
              <w:divBdr>
                <w:top w:val="none" w:sz="0" w:space="0" w:color="auto"/>
                <w:left w:val="none" w:sz="0" w:space="0" w:color="auto"/>
                <w:bottom w:val="none" w:sz="0" w:space="0" w:color="auto"/>
                <w:right w:val="none" w:sz="0" w:space="0" w:color="auto"/>
              </w:divBdr>
            </w:div>
            <w:div w:id="1094980998">
              <w:marLeft w:val="0"/>
              <w:marRight w:val="0"/>
              <w:marTop w:val="0"/>
              <w:marBottom w:val="0"/>
              <w:divBdr>
                <w:top w:val="none" w:sz="0" w:space="0" w:color="auto"/>
                <w:left w:val="none" w:sz="0" w:space="0" w:color="auto"/>
                <w:bottom w:val="none" w:sz="0" w:space="0" w:color="auto"/>
                <w:right w:val="none" w:sz="0" w:space="0" w:color="auto"/>
              </w:divBdr>
            </w:div>
            <w:div w:id="1105344811">
              <w:marLeft w:val="0"/>
              <w:marRight w:val="0"/>
              <w:marTop w:val="0"/>
              <w:marBottom w:val="0"/>
              <w:divBdr>
                <w:top w:val="none" w:sz="0" w:space="0" w:color="auto"/>
                <w:left w:val="none" w:sz="0" w:space="0" w:color="auto"/>
                <w:bottom w:val="none" w:sz="0" w:space="0" w:color="auto"/>
                <w:right w:val="none" w:sz="0" w:space="0" w:color="auto"/>
              </w:divBdr>
            </w:div>
            <w:div w:id="1175336977">
              <w:marLeft w:val="0"/>
              <w:marRight w:val="0"/>
              <w:marTop w:val="0"/>
              <w:marBottom w:val="0"/>
              <w:divBdr>
                <w:top w:val="none" w:sz="0" w:space="0" w:color="auto"/>
                <w:left w:val="none" w:sz="0" w:space="0" w:color="auto"/>
                <w:bottom w:val="none" w:sz="0" w:space="0" w:color="auto"/>
                <w:right w:val="none" w:sz="0" w:space="0" w:color="auto"/>
              </w:divBdr>
            </w:div>
            <w:div w:id="1256357668">
              <w:marLeft w:val="0"/>
              <w:marRight w:val="0"/>
              <w:marTop w:val="0"/>
              <w:marBottom w:val="0"/>
              <w:divBdr>
                <w:top w:val="none" w:sz="0" w:space="0" w:color="auto"/>
                <w:left w:val="none" w:sz="0" w:space="0" w:color="auto"/>
                <w:bottom w:val="none" w:sz="0" w:space="0" w:color="auto"/>
                <w:right w:val="none" w:sz="0" w:space="0" w:color="auto"/>
              </w:divBdr>
            </w:div>
            <w:div w:id="1351028235">
              <w:marLeft w:val="0"/>
              <w:marRight w:val="0"/>
              <w:marTop w:val="0"/>
              <w:marBottom w:val="0"/>
              <w:divBdr>
                <w:top w:val="none" w:sz="0" w:space="0" w:color="auto"/>
                <w:left w:val="none" w:sz="0" w:space="0" w:color="auto"/>
                <w:bottom w:val="none" w:sz="0" w:space="0" w:color="auto"/>
                <w:right w:val="none" w:sz="0" w:space="0" w:color="auto"/>
              </w:divBdr>
            </w:div>
            <w:div w:id="1395465531">
              <w:marLeft w:val="0"/>
              <w:marRight w:val="0"/>
              <w:marTop w:val="0"/>
              <w:marBottom w:val="0"/>
              <w:divBdr>
                <w:top w:val="none" w:sz="0" w:space="0" w:color="auto"/>
                <w:left w:val="none" w:sz="0" w:space="0" w:color="auto"/>
                <w:bottom w:val="none" w:sz="0" w:space="0" w:color="auto"/>
                <w:right w:val="none" w:sz="0" w:space="0" w:color="auto"/>
              </w:divBdr>
            </w:div>
            <w:div w:id="1553541835">
              <w:marLeft w:val="0"/>
              <w:marRight w:val="0"/>
              <w:marTop w:val="0"/>
              <w:marBottom w:val="0"/>
              <w:divBdr>
                <w:top w:val="none" w:sz="0" w:space="0" w:color="auto"/>
                <w:left w:val="none" w:sz="0" w:space="0" w:color="auto"/>
                <w:bottom w:val="none" w:sz="0" w:space="0" w:color="auto"/>
                <w:right w:val="none" w:sz="0" w:space="0" w:color="auto"/>
              </w:divBdr>
            </w:div>
            <w:div w:id="1788353210">
              <w:marLeft w:val="0"/>
              <w:marRight w:val="0"/>
              <w:marTop w:val="0"/>
              <w:marBottom w:val="0"/>
              <w:divBdr>
                <w:top w:val="none" w:sz="0" w:space="0" w:color="auto"/>
                <w:left w:val="none" w:sz="0" w:space="0" w:color="auto"/>
                <w:bottom w:val="none" w:sz="0" w:space="0" w:color="auto"/>
                <w:right w:val="none" w:sz="0" w:space="0" w:color="auto"/>
              </w:divBdr>
            </w:div>
            <w:div w:id="1790540576">
              <w:marLeft w:val="0"/>
              <w:marRight w:val="0"/>
              <w:marTop w:val="0"/>
              <w:marBottom w:val="0"/>
              <w:divBdr>
                <w:top w:val="none" w:sz="0" w:space="0" w:color="auto"/>
                <w:left w:val="none" w:sz="0" w:space="0" w:color="auto"/>
                <w:bottom w:val="none" w:sz="0" w:space="0" w:color="auto"/>
                <w:right w:val="none" w:sz="0" w:space="0" w:color="auto"/>
              </w:divBdr>
            </w:div>
            <w:div w:id="1795293514">
              <w:marLeft w:val="0"/>
              <w:marRight w:val="0"/>
              <w:marTop w:val="0"/>
              <w:marBottom w:val="0"/>
              <w:divBdr>
                <w:top w:val="none" w:sz="0" w:space="0" w:color="auto"/>
                <w:left w:val="none" w:sz="0" w:space="0" w:color="auto"/>
                <w:bottom w:val="none" w:sz="0" w:space="0" w:color="auto"/>
                <w:right w:val="none" w:sz="0" w:space="0" w:color="auto"/>
              </w:divBdr>
            </w:div>
            <w:div w:id="1899322747">
              <w:marLeft w:val="0"/>
              <w:marRight w:val="0"/>
              <w:marTop w:val="0"/>
              <w:marBottom w:val="0"/>
              <w:divBdr>
                <w:top w:val="none" w:sz="0" w:space="0" w:color="auto"/>
                <w:left w:val="none" w:sz="0" w:space="0" w:color="auto"/>
                <w:bottom w:val="none" w:sz="0" w:space="0" w:color="auto"/>
                <w:right w:val="none" w:sz="0" w:space="0" w:color="auto"/>
              </w:divBdr>
            </w:div>
            <w:div w:id="1975133183">
              <w:marLeft w:val="0"/>
              <w:marRight w:val="0"/>
              <w:marTop w:val="0"/>
              <w:marBottom w:val="0"/>
              <w:divBdr>
                <w:top w:val="none" w:sz="0" w:space="0" w:color="auto"/>
                <w:left w:val="none" w:sz="0" w:space="0" w:color="auto"/>
                <w:bottom w:val="none" w:sz="0" w:space="0" w:color="auto"/>
                <w:right w:val="none" w:sz="0" w:space="0" w:color="auto"/>
              </w:divBdr>
            </w:div>
          </w:divsChild>
        </w:div>
        <w:div w:id="1568177822">
          <w:marLeft w:val="0"/>
          <w:marRight w:val="0"/>
          <w:marTop w:val="0"/>
          <w:marBottom w:val="0"/>
          <w:divBdr>
            <w:top w:val="none" w:sz="0" w:space="0" w:color="auto"/>
            <w:left w:val="none" w:sz="0" w:space="0" w:color="auto"/>
            <w:bottom w:val="none" w:sz="0" w:space="0" w:color="auto"/>
            <w:right w:val="none" w:sz="0" w:space="0" w:color="auto"/>
          </w:divBdr>
          <w:divsChild>
            <w:div w:id="287397608">
              <w:marLeft w:val="0"/>
              <w:marRight w:val="0"/>
              <w:marTop w:val="0"/>
              <w:marBottom w:val="0"/>
              <w:divBdr>
                <w:top w:val="none" w:sz="0" w:space="0" w:color="auto"/>
                <w:left w:val="none" w:sz="0" w:space="0" w:color="auto"/>
                <w:bottom w:val="none" w:sz="0" w:space="0" w:color="auto"/>
                <w:right w:val="none" w:sz="0" w:space="0" w:color="auto"/>
              </w:divBdr>
            </w:div>
            <w:div w:id="517886837">
              <w:marLeft w:val="0"/>
              <w:marRight w:val="0"/>
              <w:marTop w:val="0"/>
              <w:marBottom w:val="0"/>
              <w:divBdr>
                <w:top w:val="none" w:sz="0" w:space="0" w:color="auto"/>
                <w:left w:val="none" w:sz="0" w:space="0" w:color="auto"/>
                <w:bottom w:val="none" w:sz="0" w:space="0" w:color="auto"/>
                <w:right w:val="none" w:sz="0" w:space="0" w:color="auto"/>
              </w:divBdr>
            </w:div>
            <w:div w:id="802624029">
              <w:marLeft w:val="0"/>
              <w:marRight w:val="0"/>
              <w:marTop w:val="0"/>
              <w:marBottom w:val="0"/>
              <w:divBdr>
                <w:top w:val="none" w:sz="0" w:space="0" w:color="auto"/>
                <w:left w:val="none" w:sz="0" w:space="0" w:color="auto"/>
                <w:bottom w:val="none" w:sz="0" w:space="0" w:color="auto"/>
                <w:right w:val="none" w:sz="0" w:space="0" w:color="auto"/>
              </w:divBdr>
            </w:div>
            <w:div w:id="842282627">
              <w:marLeft w:val="0"/>
              <w:marRight w:val="0"/>
              <w:marTop w:val="0"/>
              <w:marBottom w:val="0"/>
              <w:divBdr>
                <w:top w:val="none" w:sz="0" w:space="0" w:color="auto"/>
                <w:left w:val="none" w:sz="0" w:space="0" w:color="auto"/>
                <w:bottom w:val="none" w:sz="0" w:space="0" w:color="auto"/>
                <w:right w:val="none" w:sz="0" w:space="0" w:color="auto"/>
              </w:divBdr>
            </w:div>
            <w:div w:id="980112540">
              <w:marLeft w:val="0"/>
              <w:marRight w:val="0"/>
              <w:marTop w:val="0"/>
              <w:marBottom w:val="0"/>
              <w:divBdr>
                <w:top w:val="none" w:sz="0" w:space="0" w:color="auto"/>
                <w:left w:val="none" w:sz="0" w:space="0" w:color="auto"/>
                <w:bottom w:val="none" w:sz="0" w:space="0" w:color="auto"/>
                <w:right w:val="none" w:sz="0" w:space="0" w:color="auto"/>
              </w:divBdr>
            </w:div>
            <w:div w:id="995843061">
              <w:marLeft w:val="0"/>
              <w:marRight w:val="0"/>
              <w:marTop w:val="0"/>
              <w:marBottom w:val="0"/>
              <w:divBdr>
                <w:top w:val="none" w:sz="0" w:space="0" w:color="auto"/>
                <w:left w:val="none" w:sz="0" w:space="0" w:color="auto"/>
                <w:bottom w:val="none" w:sz="0" w:space="0" w:color="auto"/>
                <w:right w:val="none" w:sz="0" w:space="0" w:color="auto"/>
              </w:divBdr>
            </w:div>
            <w:div w:id="1201942895">
              <w:marLeft w:val="0"/>
              <w:marRight w:val="0"/>
              <w:marTop w:val="0"/>
              <w:marBottom w:val="0"/>
              <w:divBdr>
                <w:top w:val="none" w:sz="0" w:space="0" w:color="auto"/>
                <w:left w:val="none" w:sz="0" w:space="0" w:color="auto"/>
                <w:bottom w:val="none" w:sz="0" w:space="0" w:color="auto"/>
                <w:right w:val="none" w:sz="0" w:space="0" w:color="auto"/>
              </w:divBdr>
            </w:div>
            <w:div w:id="1326933241">
              <w:marLeft w:val="0"/>
              <w:marRight w:val="0"/>
              <w:marTop w:val="0"/>
              <w:marBottom w:val="0"/>
              <w:divBdr>
                <w:top w:val="none" w:sz="0" w:space="0" w:color="auto"/>
                <w:left w:val="none" w:sz="0" w:space="0" w:color="auto"/>
                <w:bottom w:val="none" w:sz="0" w:space="0" w:color="auto"/>
                <w:right w:val="none" w:sz="0" w:space="0" w:color="auto"/>
              </w:divBdr>
            </w:div>
            <w:div w:id="1677685472">
              <w:marLeft w:val="0"/>
              <w:marRight w:val="0"/>
              <w:marTop w:val="0"/>
              <w:marBottom w:val="0"/>
              <w:divBdr>
                <w:top w:val="none" w:sz="0" w:space="0" w:color="auto"/>
                <w:left w:val="none" w:sz="0" w:space="0" w:color="auto"/>
                <w:bottom w:val="none" w:sz="0" w:space="0" w:color="auto"/>
                <w:right w:val="none" w:sz="0" w:space="0" w:color="auto"/>
              </w:divBdr>
            </w:div>
            <w:div w:id="1732462650">
              <w:marLeft w:val="0"/>
              <w:marRight w:val="0"/>
              <w:marTop w:val="0"/>
              <w:marBottom w:val="0"/>
              <w:divBdr>
                <w:top w:val="none" w:sz="0" w:space="0" w:color="auto"/>
                <w:left w:val="none" w:sz="0" w:space="0" w:color="auto"/>
                <w:bottom w:val="none" w:sz="0" w:space="0" w:color="auto"/>
                <w:right w:val="none" w:sz="0" w:space="0" w:color="auto"/>
              </w:divBdr>
            </w:div>
            <w:div w:id="1778479988">
              <w:marLeft w:val="0"/>
              <w:marRight w:val="0"/>
              <w:marTop w:val="0"/>
              <w:marBottom w:val="0"/>
              <w:divBdr>
                <w:top w:val="none" w:sz="0" w:space="0" w:color="auto"/>
                <w:left w:val="none" w:sz="0" w:space="0" w:color="auto"/>
                <w:bottom w:val="none" w:sz="0" w:space="0" w:color="auto"/>
                <w:right w:val="none" w:sz="0" w:space="0" w:color="auto"/>
              </w:divBdr>
            </w:div>
            <w:div w:id="1793867736">
              <w:marLeft w:val="0"/>
              <w:marRight w:val="0"/>
              <w:marTop w:val="0"/>
              <w:marBottom w:val="0"/>
              <w:divBdr>
                <w:top w:val="none" w:sz="0" w:space="0" w:color="auto"/>
                <w:left w:val="none" w:sz="0" w:space="0" w:color="auto"/>
                <w:bottom w:val="none" w:sz="0" w:space="0" w:color="auto"/>
                <w:right w:val="none" w:sz="0" w:space="0" w:color="auto"/>
              </w:divBdr>
            </w:div>
            <w:div w:id="1795979030">
              <w:marLeft w:val="0"/>
              <w:marRight w:val="0"/>
              <w:marTop w:val="0"/>
              <w:marBottom w:val="0"/>
              <w:divBdr>
                <w:top w:val="none" w:sz="0" w:space="0" w:color="auto"/>
                <w:left w:val="none" w:sz="0" w:space="0" w:color="auto"/>
                <w:bottom w:val="none" w:sz="0" w:space="0" w:color="auto"/>
                <w:right w:val="none" w:sz="0" w:space="0" w:color="auto"/>
              </w:divBdr>
            </w:div>
            <w:div w:id="1825463612">
              <w:marLeft w:val="0"/>
              <w:marRight w:val="0"/>
              <w:marTop w:val="0"/>
              <w:marBottom w:val="0"/>
              <w:divBdr>
                <w:top w:val="none" w:sz="0" w:space="0" w:color="auto"/>
                <w:left w:val="none" w:sz="0" w:space="0" w:color="auto"/>
                <w:bottom w:val="none" w:sz="0" w:space="0" w:color="auto"/>
                <w:right w:val="none" w:sz="0" w:space="0" w:color="auto"/>
              </w:divBdr>
            </w:div>
            <w:div w:id="1830366538">
              <w:marLeft w:val="0"/>
              <w:marRight w:val="0"/>
              <w:marTop w:val="0"/>
              <w:marBottom w:val="0"/>
              <w:divBdr>
                <w:top w:val="none" w:sz="0" w:space="0" w:color="auto"/>
                <w:left w:val="none" w:sz="0" w:space="0" w:color="auto"/>
                <w:bottom w:val="none" w:sz="0" w:space="0" w:color="auto"/>
                <w:right w:val="none" w:sz="0" w:space="0" w:color="auto"/>
              </w:divBdr>
            </w:div>
            <w:div w:id="1970738956">
              <w:marLeft w:val="0"/>
              <w:marRight w:val="0"/>
              <w:marTop w:val="0"/>
              <w:marBottom w:val="0"/>
              <w:divBdr>
                <w:top w:val="none" w:sz="0" w:space="0" w:color="auto"/>
                <w:left w:val="none" w:sz="0" w:space="0" w:color="auto"/>
                <w:bottom w:val="none" w:sz="0" w:space="0" w:color="auto"/>
                <w:right w:val="none" w:sz="0" w:space="0" w:color="auto"/>
              </w:divBdr>
            </w:div>
            <w:div w:id="1979260636">
              <w:marLeft w:val="0"/>
              <w:marRight w:val="0"/>
              <w:marTop w:val="0"/>
              <w:marBottom w:val="0"/>
              <w:divBdr>
                <w:top w:val="none" w:sz="0" w:space="0" w:color="auto"/>
                <w:left w:val="none" w:sz="0" w:space="0" w:color="auto"/>
                <w:bottom w:val="none" w:sz="0" w:space="0" w:color="auto"/>
                <w:right w:val="none" w:sz="0" w:space="0" w:color="auto"/>
              </w:divBdr>
            </w:div>
            <w:div w:id="1985893361">
              <w:marLeft w:val="0"/>
              <w:marRight w:val="0"/>
              <w:marTop w:val="0"/>
              <w:marBottom w:val="0"/>
              <w:divBdr>
                <w:top w:val="none" w:sz="0" w:space="0" w:color="auto"/>
                <w:left w:val="none" w:sz="0" w:space="0" w:color="auto"/>
                <w:bottom w:val="none" w:sz="0" w:space="0" w:color="auto"/>
                <w:right w:val="none" w:sz="0" w:space="0" w:color="auto"/>
              </w:divBdr>
            </w:div>
            <w:div w:id="2013096315">
              <w:marLeft w:val="0"/>
              <w:marRight w:val="0"/>
              <w:marTop w:val="0"/>
              <w:marBottom w:val="0"/>
              <w:divBdr>
                <w:top w:val="none" w:sz="0" w:space="0" w:color="auto"/>
                <w:left w:val="none" w:sz="0" w:space="0" w:color="auto"/>
                <w:bottom w:val="none" w:sz="0" w:space="0" w:color="auto"/>
                <w:right w:val="none" w:sz="0" w:space="0" w:color="auto"/>
              </w:divBdr>
            </w:div>
            <w:div w:id="2058236405">
              <w:marLeft w:val="0"/>
              <w:marRight w:val="0"/>
              <w:marTop w:val="0"/>
              <w:marBottom w:val="0"/>
              <w:divBdr>
                <w:top w:val="none" w:sz="0" w:space="0" w:color="auto"/>
                <w:left w:val="none" w:sz="0" w:space="0" w:color="auto"/>
                <w:bottom w:val="none" w:sz="0" w:space="0" w:color="auto"/>
                <w:right w:val="none" w:sz="0" w:space="0" w:color="auto"/>
              </w:divBdr>
            </w:div>
          </w:divsChild>
        </w:div>
        <w:div w:id="1674263798">
          <w:marLeft w:val="0"/>
          <w:marRight w:val="0"/>
          <w:marTop w:val="0"/>
          <w:marBottom w:val="0"/>
          <w:divBdr>
            <w:top w:val="none" w:sz="0" w:space="0" w:color="auto"/>
            <w:left w:val="none" w:sz="0" w:space="0" w:color="auto"/>
            <w:bottom w:val="none" w:sz="0" w:space="0" w:color="auto"/>
            <w:right w:val="none" w:sz="0" w:space="0" w:color="auto"/>
          </w:divBdr>
        </w:div>
        <w:div w:id="1841310111">
          <w:marLeft w:val="0"/>
          <w:marRight w:val="0"/>
          <w:marTop w:val="0"/>
          <w:marBottom w:val="0"/>
          <w:divBdr>
            <w:top w:val="none" w:sz="0" w:space="0" w:color="auto"/>
            <w:left w:val="none" w:sz="0" w:space="0" w:color="auto"/>
            <w:bottom w:val="none" w:sz="0" w:space="0" w:color="auto"/>
            <w:right w:val="none" w:sz="0" w:space="0" w:color="auto"/>
          </w:divBdr>
          <w:divsChild>
            <w:div w:id="16084879">
              <w:marLeft w:val="0"/>
              <w:marRight w:val="0"/>
              <w:marTop w:val="0"/>
              <w:marBottom w:val="0"/>
              <w:divBdr>
                <w:top w:val="none" w:sz="0" w:space="0" w:color="auto"/>
                <w:left w:val="none" w:sz="0" w:space="0" w:color="auto"/>
                <w:bottom w:val="none" w:sz="0" w:space="0" w:color="auto"/>
                <w:right w:val="none" w:sz="0" w:space="0" w:color="auto"/>
              </w:divBdr>
            </w:div>
            <w:div w:id="36323754">
              <w:marLeft w:val="0"/>
              <w:marRight w:val="0"/>
              <w:marTop w:val="0"/>
              <w:marBottom w:val="0"/>
              <w:divBdr>
                <w:top w:val="none" w:sz="0" w:space="0" w:color="auto"/>
                <w:left w:val="none" w:sz="0" w:space="0" w:color="auto"/>
                <w:bottom w:val="none" w:sz="0" w:space="0" w:color="auto"/>
                <w:right w:val="none" w:sz="0" w:space="0" w:color="auto"/>
              </w:divBdr>
            </w:div>
            <w:div w:id="89086506">
              <w:marLeft w:val="0"/>
              <w:marRight w:val="0"/>
              <w:marTop w:val="0"/>
              <w:marBottom w:val="0"/>
              <w:divBdr>
                <w:top w:val="none" w:sz="0" w:space="0" w:color="auto"/>
                <w:left w:val="none" w:sz="0" w:space="0" w:color="auto"/>
                <w:bottom w:val="none" w:sz="0" w:space="0" w:color="auto"/>
                <w:right w:val="none" w:sz="0" w:space="0" w:color="auto"/>
              </w:divBdr>
            </w:div>
            <w:div w:id="161051463">
              <w:marLeft w:val="0"/>
              <w:marRight w:val="0"/>
              <w:marTop w:val="0"/>
              <w:marBottom w:val="0"/>
              <w:divBdr>
                <w:top w:val="none" w:sz="0" w:space="0" w:color="auto"/>
                <w:left w:val="none" w:sz="0" w:space="0" w:color="auto"/>
                <w:bottom w:val="none" w:sz="0" w:space="0" w:color="auto"/>
                <w:right w:val="none" w:sz="0" w:space="0" w:color="auto"/>
              </w:divBdr>
            </w:div>
            <w:div w:id="277103702">
              <w:marLeft w:val="0"/>
              <w:marRight w:val="0"/>
              <w:marTop w:val="0"/>
              <w:marBottom w:val="0"/>
              <w:divBdr>
                <w:top w:val="none" w:sz="0" w:space="0" w:color="auto"/>
                <w:left w:val="none" w:sz="0" w:space="0" w:color="auto"/>
                <w:bottom w:val="none" w:sz="0" w:space="0" w:color="auto"/>
                <w:right w:val="none" w:sz="0" w:space="0" w:color="auto"/>
              </w:divBdr>
            </w:div>
            <w:div w:id="303509797">
              <w:marLeft w:val="0"/>
              <w:marRight w:val="0"/>
              <w:marTop w:val="0"/>
              <w:marBottom w:val="0"/>
              <w:divBdr>
                <w:top w:val="none" w:sz="0" w:space="0" w:color="auto"/>
                <w:left w:val="none" w:sz="0" w:space="0" w:color="auto"/>
                <w:bottom w:val="none" w:sz="0" w:space="0" w:color="auto"/>
                <w:right w:val="none" w:sz="0" w:space="0" w:color="auto"/>
              </w:divBdr>
            </w:div>
            <w:div w:id="407307821">
              <w:marLeft w:val="0"/>
              <w:marRight w:val="0"/>
              <w:marTop w:val="0"/>
              <w:marBottom w:val="0"/>
              <w:divBdr>
                <w:top w:val="none" w:sz="0" w:space="0" w:color="auto"/>
                <w:left w:val="none" w:sz="0" w:space="0" w:color="auto"/>
                <w:bottom w:val="none" w:sz="0" w:space="0" w:color="auto"/>
                <w:right w:val="none" w:sz="0" w:space="0" w:color="auto"/>
              </w:divBdr>
            </w:div>
            <w:div w:id="511921196">
              <w:marLeft w:val="0"/>
              <w:marRight w:val="0"/>
              <w:marTop w:val="0"/>
              <w:marBottom w:val="0"/>
              <w:divBdr>
                <w:top w:val="none" w:sz="0" w:space="0" w:color="auto"/>
                <w:left w:val="none" w:sz="0" w:space="0" w:color="auto"/>
                <w:bottom w:val="none" w:sz="0" w:space="0" w:color="auto"/>
                <w:right w:val="none" w:sz="0" w:space="0" w:color="auto"/>
              </w:divBdr>
            </w:div>
            <w:div w:id="519055120">
              <w:marLeft w:val="0"/>
              <w:marRight w:val="0"/>
              <w:marTop w:val="0"/>
              <w:marBottom w:val="0"/>
              <w:divBdr>
                <w:top w:val="none" w:sz="0" w:space="0" w:color="auto"/>
                <w:left w:val="none" w:sz="0" w:space="0" w:color="auto"/>
                <w:bottom w:val="none" w:sz="0" w:space="0" w:color="auto"/>
                <w:right w:val="none" w:sz="0" w:space="0" w:color="auto"/>
              </w:divBdr>
            </w:div>
            <w:div w:id="604769724">
              <w:marLeft w:val="0"/>
              <w:marRight w:val="0"/>
              <w:marTop w:val="0"/>
              <w:marBottom w:val="0"/>
              <w:divBdr>
                <w:top w:val="none" w:sz="0" w:space="0" w:color="auto"/>
                <w:left w:val="none" w:sz="0" w:space="0" w:color="auto"/>
                <w:bottom w:val="none" w:sz="0" w:space="0" w:color="auto"/>
                <w:right w:val="none" w:sz="0" w:space="0" w:color="auto"/>
              </w:divBdr>
            </w:div>
            <w:div w:id="750780673">
              <w:marLeft w:val="0"/>
              <w:marRight w:val="0"/>
              <w:marTop w:val="0"/>
              <w:marBottom w:val="0"/>
              <w:divBdr>
                <w:top w:val="none" w:sz="0" w:space="0" w:color="auto"/>
                <w:left w:val="none" w:sz="0" w:space="0" w:color="auto"/>
                <w:bottom w:val="none" w:sz="0" w:space="0" w:color="auto"/>
                <w:right w:val="none" w:sz="0" w:space="0" w:color="auto"/>
              </w:divBdr>
            </w:div>
            <w:div w:id="959724167">
              <w:marLeft w:val="0"/>
              <w:marRight w:val="0"/>
              <w:marTop w:val="0"/>
              <w:marBottom w:val="0"/>
              <w:divBdr>
                <w:top w:val="none" w:sz="0" w:space="0" w:color="auto"/>
                <w:left w:val="none" w:sz="0" w:space="0" w:color="auto"/>
                <w:bottom w:val="none" w:sz="0" w:space="0" w:color="auto"/>
                <w:right w:val="none" w:sz="0" w:space="0" w:color="auto"/>
              </w:divBdr>
            </w:div>
            <w:div w:id="991329935">
              <w:marLeft w:val="0"/>
              <w:marRight w:val="0"/>
              <w:marTop w:val="0"/>
              <w:marBottom w:val="0"/>
              <w:divBdr>
                <w:top w:val="none" w:sz="0" w:space="0" w:color="auto"/>
                <w:left w:val="none" w:sz="0" w:space="0" w:color="auto"/>
                <w:bottom w:val="none" w:sz="0" w:space="0" w:color="auto"/>
                <w:right w:val="none" w:sz="0" w:space="0" w:color="auto"/>
              </w:divBdr>
            </w:div>
            <w:div w:id="1092239373">
              <w:marLeft w:val="0"/>
              <w:marRight w:val="0"/>
              <w:marTop w:val="0"/>
              <w:marBottom w:val="0"/>
              <w:divBdr>
                <w:top w:val="none" w:sz="0" w:space="0" w:color="auto"/>
                <w:left w:val="none" w:sz="0" w:space="0" w:color="auto"/>
                <w:bottom w:val="none" w:sz="0" w:space="0" w:color="auto"/>
                <w:right w:val="none" w:sz="0" w:space="0" w:color="auto"/>
              </w:divBdr>
            </w:div>
            <w:div w:id="1130519147">
              <w:marLeft w:val="0"/>
              <w:marRight w:val="0"/>
              <w:marTop w:val="0"/>
              <w:marBottom w:val="0"/>
              <w:divBdr>
                <w:top w:val="none" w:sz="0" w:space="0" w:color="auto"/>
                <w:left w:val="none" w:sz="0" w:space="0" w:color="auto"/>
                <w:bottom w:val="none" w:sz="0" w:space="0" w:color="auto"/>
                <w:right w:val="none" w:sz="0" w:space="0" w:color="auto"/>
              </w:divBdr>
            </w:div>
            <w:div w:id="1511677379">
              <w:marLeft w:val="0"/>
              <w:marRight w:val="0"/>
              <w:marTop w:val="0"/>
              <w:marBottom w:val="0"/>
              <w:divBdr>
                <w:top w:val="none" w:sz="0" w:space="0" w:color="auto"/>
                <w:left w:val="none" w:sz="0" w:space="0" w:color="auto"/>
                <w:bottom w:val="none" w:sz="0" w:space="0" w:color="auto"/>
                <w:right w:val="none" w:sz="0" w:space="0" w:color="auto"/>
              </w:divBdr>
            </w:div>
            <w:div w:id="1604653110">
              <w:marLeft w:val="0"/>
              <w:marRight w:val="0"/>
              <w:marTop w:val="0"/>
              <w:marBottom w:val="0"/>
              <w:divBdr>
                <w:top w:val="none" w:sz="0" w:space="0" w:color="auto"/>
                <w:left w:val="none" w:sz="0" w:space="0" w:color="auto"/>
                <w:bottom w:val="none" w:sz="0" w:space="0" w:color="auto"/>
                <w:right w:val="none" w:sz="0" w:space="0" w:color="auto"/>
              </w:divBdr>
            </w:div>
            <w:div w:id="1785345636">
              <w:marLeft w:val="0"/>
              <w:marRight w:val="0"/>
              <w:marTop w:val="0"/>
              <w:marBottom w:val="0"/>
              <w:divBdr>
                <w:top w:val="none" w:sz="0" w:space="0" w:color="auto"/>
                <w:left w:val="none" w:sz="0" w:space="0" w:color="auto"/>
                <w:bottom w:val="none" w:sz="0" w:space="0" w:color="auto"/>
                <w:right w:val="none" w:sz="0" w:space="0" w:color="auto"/>
              </w:divBdr>
            </w:div>
            <w:div w:id="1814370427">
              <w:marLeft w:val="0"/>
              <w:marRight w:val="0"/>
              <w:marTop w:val="0"/>
              <w:marBottom w:val="0"/>
              <w:divBdr>
                <w:top w:val="none" w:sz="0" w:space="0" w:color="auto"/>
                <w:left w:val="none" w:sz="0" w:space="0" w:color="auto"/>
                <w:bottom w:val="none" w:sz="0" w:space="0" w:color="auto"/>
                <w:right w:val="none" w:sz="0" w:space="0" w:color="auto"/>
              </w:divBdr>
            </w:div>
            <w:div w:id="1975481326">
              <w:marLeft w:val="0"/>
              <w:marRight w:val="0"/>
              <w:marTop w:val="0"/>
              <w:marBottom w:val="0"/>
              <w:divBdr>
                <w:top w:val="none" w:sz="0" w:space="0" w:color="auto"/>
                <w:left w:val="none" w:sz="0" w:space="0" w:color="auto"/>
                <w:bottom w:val="none" w:sz="0" w:space="0" w:color="auto"/>
                <w:right w:val="none" w:sz="0" w:space="0" w:color="auto"/>
              </w:divBdr>
            </w:div>
          </w:divsChild>
        </w:div>
        <w:div w:id="1940604913">
          <w:marLeft w:val="0"/>
          <w:marRight w:val="0"/>
          <w:marTop w:val="0"/>
          <w:marBottom w:val="0"/>
          <w:divBdr>
            <w:top w:val="none" w:sz="0" w:space="0" w:color="auto"/>
            <w:left w:val="none" w:sz="0" w:space="0" w:color="auto"/>
            <w:bottom w:val="none" w:sz="0" w:space="0" w:color="auto"/>
            <w:right w:val="none" w:sz="0" w:space="0" w:color="auto"/>
          </w:divBdr>
          <w:divsChild>
            <w:div w:id="1421442093">
              <w:marLeft w:val="-75"/>
              <w:marRight w:val="0"/>
              <w:marTop w:val="30"/>
              <w:marBottom w:val="30"/>
              <w:divBdr>
                <w:top w:val="none" w:sz="0" w:space="0" w:color="auto"/>
                <w:left w:val="none" w:sz="0" w:space="0" w:color="auto"/>
                <w:bottom w:val="none" w:sz="0" w:space="0" w:color="auto"/>
                <w:right w:val="none" w:sz="0" w:space="0" w:color="auto"/>
              </w:divBdr>
              <w:divsChild>
                <w:div w:id="1223252975">
                  <w:marLeft w:val="0"/>
                  <w:marRight w:val="0"/>
                  <w:marTop w:val="0"/>
                  <w:marBottom w:val="0"/>
                  <w:divBdr>
                    <w:top w:val="none" w:sz="0" w:space="0" w:color="auto"/>
                    <w:left w:val="none" w:sz="0" w:space="0" w:color="auto"/>
                    <w:bottom w:val="none" w:sz="0" w:space="0" w:color="auto"/>
                    <w:right w:val="none" w:sz="0" w:space="0" w:color="auto"/>
                  </w:divBdr>
                  <w:divsChild>
                    <w:div w:id="227620886">
                      <w:marLeft w:val="0"/>
                      <w:marRight w:val="0"/>
                      <w:marTop w:val="0"/>
                      <w:marBottom w:val="0"/>
                      <w:divBdr>
                        <w:top w:val="none" w:sz="0" w:space="0" w:color="auto"/>
                        <w:left w:val="none" w:sz="0" w:space="0" w:color="auto"/>
                        <w:bottom w:val="none" w:sz="0" w:space="0" w:color="auto"/>
                        <w:right w:val="none" w:sz="0" w:space="0" w:color="auto"/>
                      </w:divBdr>
                    </w:div>
                  </w:divsChild>
                </w:div>
                <w:div w:id="1773351659">
                  <w:marLeft w:val="0"/>
                  <w:marRight w:val="0"/>
                  <w:marTop w:val="0"/>
                  <w:marBottom w:val="0"/>
                  <w:divBdr>
                    <w:top w:val="none" w:sz="0" w:space="0" w:color="auto"/>
                    <w:left w:val="none" w:sz="0" w:space="0" w:color="auto"/>
                    <w:bottom w:val="none" w:sz="0" w:space="0" w:color="auto"/>
                    <w:right w:val="none" w:sz="0" w:space="0" w:color="auto"/>
                  </w:divBdr>
                  <w:divsChild>
                    <w:div w:id="344134393">
                      <w:marLeft w:val="0"/>
                      <w:marRight w:val="0"/>
                      <w:marTop w:val="0"/>
                      <w:marBottom w:val="0"/>
                      <w:divBdr>
                        <w:top w:val="none" w:sz="0" w:space="0" w:color="auto"/>
                        <w:left w:val="none" w:sz="0" w:space="0" w:color="auto"/>
                        <w:bottom w:val="none" w:sz="0" w:space="0" w:color="auto"/>
                        <w:right w:val="none" w:sz="0" w:space="0" w:color="auto"/>
                      </w:divBdr>
                    </w:div>
                    <w:div w:id="1343437009">
                      <w:marLeft w:val="0"/>
                      <w:marRight w:val="0"/>
                      <w:marTop w:val="0"/>
                      <w:marBottom w:val="0"/>
                      <w:divBdr>
                        <w:top w:val="none" w:sz="0" w:space="0" w:color="auto"/>
                        <w:left w:val="none" w:sz="0" w:space="0" w:color="auto"/>
                        <w:bottom w:val="none" w:sz="0" w:space="0" w:color="auto"/>
                        <w:right w:val="none" w:sz="0" w:space="0" w:color="auto"/>
                      </w:divBdr>
                    </w:div>
                    <w:div w:id="1430388779">
                      <w:marLeft w:val="0"/>
                      <w:marRight w:val="0"/>
                      <w:marTop w:val="0"/>
                      <w:marBottom w:val="0"/>
                      <w:divBdr>
                        <w:top w:val="none" w:sz="0" w:space="0" w:color="auto"/>
                        <w:left w:val="none" w:sz="0" w:space="0" w:color="auto"/>
                        <w:bottom w:val="none" w:sz="0" w:space="0" w:color="auto"/>
                        <w:right w:val="none" w:sz="0" w:space="0" w:color="auto"/>
                      </w:divBdr>
                    </w:div>
                    <w:div w:id="1735471634">
                      <w:marLeft w:val="0"/>
                      <w:marRight w:val="0"/>
                      <w:marTop w:val="0"/>
                      <w:marBottom w:val="0"/>
                      <w:divBdr>
                        <w:top w:val="none" w:sz="0" w:space="0" w:color="auto"/>
                        <w:left w:val="none" w:sz="0" w:space="0" w:color="auto"/>
                        <w:bottom w:val="none" w:sz="0" w:space="0" w:color="auto"/>
                        <w:right w:val="none" w:sz="0" w:space="0" w:color="auto"/>
                      </w:divBdr>
                    </w:div>
                    <w:div w:id="2015450401">
                      <w:marLeft w:val="0"/>
                      <w:marRight w:val="0"/>
                      <w:marTop w:val="0"/>
                      <w:marBottom w:val="0"/>
                      <w:divBdr>
                        <w:top w:val="none" w:sz="0" w:space="0" w:color="auto"/>
                        <w:left w:val="none" w:sz="0" w:space="0" w:color="auto"/>
                        <w:bottom w:val="none" w:sz="0" w:space="0" w:color="auto"/>
                        <w:right w:val="none" w:sz="0" w:space="0" w:color="auto"/>
                      </w:divBdr>
                    </w:div>
                  </w:divsChild>
                </w:div>
                <w:div w:id="2065332668">
                  <w:marLeft w:val="0"/>
                  <w:marRight w:val="0"/>
                  <w:marTop w:val="0"/>
                  <w:marBottom w:val="0"/>
                  <w:divBdr>
                    <w:top w:val="none" w:sz="0" w:space="0" w:color="auto"/>
                    <w:left w:val="none" w:sz="0" w:space="0" w:color="auto"/>
                    <w:bottom w:val="none" w:sz="0" w:space="0" w:color="auto"/>
                    <w:right w:val="none" w:sz="0" w:space="0" w:color="auto"/>
                  </w:divBdr>
                  <w:divsChild>
                    <w:div w:id="44070095">
                      <w:marLeft w:val="0"/>
                      <w:marRight w:val="0"/>
                      <w:marTop w:val="0"/>
                      <w:marBottom w:val="0"/>
                      <w:divBdr>
                        <w:top w:val="none" w:sz="0" w:space="0" w:color="auto"/>
                        <w:left w:val="none" w:sz="0" w:space="0" w:color="auto"/>
                        <w:bottom w:val="none" w:sz="0" w:space="0" w:color="auto"/>
                        <w:right w:val="none" w:sz="0" w:space="0" w:color="auto"/>
                      </w:divBdr>
                    </w:div>
                    <w:div w:id="165634637">
                      <w:marLeft w:val="0"/>
                      <w:marRight w:val="0"/>
                      <w:marTop w:val="0"/>
                      <w:marBottom w:val="0"/>
                      <w:divBdr>
                        <w:top w:val="none" w:sz="0" w:space="0" w:color="auto"/>
                        <w:left w:val="none" w:sz="0" w:space="0" w:color="auto"/>
                        <w:bottom w:val="none" w:sz="0" w:space="0" w:color="auto"/>
                        <w:right w:val="none" w:sz="0" w:space="0" w:color="auto"/>
                      </w:divBdr>
                    </w:div>
                    <w:div w:id="820729155">
                      <w:marLeft w:val="0"/>
                      <w:marRight w:val="0"/>
                      <w:marTop w:val="0"/>
                      <w:marBottom w:val="0"/>
                      <w:divBdr>
                        <w:top w:val="none" w:sz="0" w:space="0" w:color="auto"/>
                        <w:left w:val="none" w:sz="0" w:space="0" w:color="auto"/>
                        <w:bottom w:val="none" w:sz="0" w:space="0" w:color="auto"/>
                        <w:right w:val="none" w:sz="0" w:space="0" w:color="auto"/>
                      </w:divBdr>
                    </w:div>
                    <w:div w:id="844711555">
                      <w:marLeft w:val="0"/>
                      <w:marRight w:val="0"/>
                      <w:marTop w:val="0"/>
                      <w:marBottom w:val="0"/>
                      <w:divBdr>
                        <w:top w:val="none" w:sz="0" w:space="0" w:color="auto"/>
                        <w:left w:val="none" w:sz="0" w:space="0" w:color="auto"/>
                        <w:bottom w:val="none" w:sz="0" w:space="0" w:color="auto"/>
                        <w:right w:val="none" w:sz="0" w:space="0" w:color="auto"/>
                      </w:divBdr>
                    </w:div>
                    <w:div w:id="1350450430">
                      <w:marLeft w:val="0"/>
                      <w:marRight w:val="0"/>
                      <w:marTop w:val="0"/>
                      <w:marBottom w:val="0"/>
                      <w:divBdr>
                        <w:top w:val="none" w:sz="0" w:space="0" w:color="auto"/>
                        <w:left w:val="none" w:sz="0" w:space="0" w:color="auto"/>
                        <w:bottom w:val="none" w:sz="0" w:space="0" w:color="auto"/>
                        <w:right w:val="none" w:sz="0" w:space="0" w:color="auto"/>
                      </w:divBdr>
                    </w:div>
                    <w:div w:id="1492602466">
                      <w:marLeft w:val="0"/>
                      <w:marRight w:val="0"/>
                      <w:marTop w:val="0"/>
                      <w:marBottom w:val="0"/>
                      <w:divBdr>
                        <w:top w:val="none" w:sz="0" w:space="0" w:color="auto"/>
                        <w:left w:val="none" w:sz="0" w:space="0" w:color="auto"/>
                        <w:bottom w:val="none" w:sz="0" w:space="0" w:color="auto"/>
                        <w:right w:val="none" w:sz="0" w:space="0" w:color="auto"/>
                      </w:divBdr>
                    </w:div>
                    <w:div w:id="1701786043">
                      <w:marLeft w:val="0"/>
                      <w:marRight w:val="0"/>
                      <w:marTop w:val="0"/>
                      <w:marBottom w:val="0"/>
                      <w:divBdr>
                        <w:top w:val="none" w:sz="0" w:space="0" w:color="auto"/>
                        <w:left w:val="none" w:sz="0" w:space="0" w:color="auto"/>
                        <w:bottom w:val="none" w:sz="0" w:space="0" w:color="auto"/>
                        <w:right w:val="none" w:sz="0" w:space="0" w:color="auto"/>
                      </w:divBdr>
                    </w:div>
                    <w:div w:id="20945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2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16-to-19-education-financial-support-for-student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advanced-student-loan/eligibility"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rsaries@hlcollege.ac.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ov.uk/advanced-learner-loan/eligibil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44B4264D4C45308CC1A7B304785964"/>
        <w:category>
          <w:name w:val="General"/>
          <w:gallery w:val="placeholder"/>
        </w:category>
        <w:types>
          <w:type w:val="bbPlcHdr"/>
        </w:types>
        <w:behaviors>
          <w:behavior w:val="content"/>
        </w:behaviors>
        <w:guid w:val="{69DA7B52-2B4B-4263-B099-57519CD0EDB5}"/>
      </w:docPartPr>
      <w:docPartBody>
        <w:p w:rsidR="00574887" w:rsidRDefault="00C353B0" w:rsidP="00C353B0">
          <w:pPr>
            <w:pStyle w:val="E444B4264D4C45308CC1A7B304785964"/>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Poppins SemiBold">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2">
    <w:altName w:val="Webdings"/>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3B0"/>
    <w:rsid w:val="0014261A"/>
    <w:rsid w:val="001C49D8"/>
    <w:rsid w:val="002414E2"/>
    <w:rsid w:val="00262A83"/>
    <w:rsid w:val="00557A16"/>
    <w:rsid w:val="00574887"/>
    <w:rsid w:val="006B7EE9"/>
    <w:rsid w:val="006E6310"/>
    <w:rsid w:val="00836400"/>
    <w:rsid w:val="008822AE"/>
    <w:rsid w:val="00A31FAA"/>
    <w:rsid w:val="00C353B0"/>
    <w:rsid w:val="00C511CC"/>
    <w:rsid w:val="00E00DA5"/>
    <w:rsid w:val="00E22B08"/>
    <w:rsid w:val="00F2324A"/>
    <w:rsid w:val="00F27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53B0"/>
    <w:rPr>
      <w:color w:val="808080"/>
    </w:rPr>
  </w:style>
  <w:style w:type="paragraph" w:customStyle="1" w:styleId="E444B4264D4C45308CC1A7B304785964">
    <w:name w:val="E444B4264D4C45308CC1A7B304785964"/>
    <w:rsid w:val="00C353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4D4AA6F536A440A2E25DC67DBCEAB6" ma:contentTypeVersion="18" ma:contentTypeDescription="Create a new document." ma:contentTypeScope="" ma:versionID="015f511f846fe131d7b09e79a5206dfd">
  <xsd:schema xmlns:xsd="http://www.w3.org/2001/XMLSchema" xmlns:xs="http://www.w3.org/2001/XMLSchema" xmlns:p="http://schemas.microsoft.com/office/2006/metadata/properties" xmlns:ns2="b756d340-21f3-42cc-be95-3478306fb031" xmlns:ns3="9435eea2-5569-4461-8dca-cd7051f82832" targetNamespace="http://schemas.microsoft.com/office/2006/metadata/properties" ma:root="true" ma:fieldsID="af17b043580fb9e440db403ebb006a65" ns2:_="" ns3:_="">
    <xsd:import namespace="b756d340-21f3-42cc-be95-3478306fb031"/>
    <xsd:import namespace="9435eea2-5569-4461-8dca-cd7051f828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6d340-21f3-42cc-be95-3478306fb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2cfea9-9050-4603-adff-9bdd9a393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35eea2-5569-4461-8dca-cd7051f828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3e6fae-edeb-451a-97f3-07467584cbc1}" ma:internalName="TaxCatchAll" ma:showField="CatchAllData" ma:web="9435eea2-5569-4461-8dca-cd7051f82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435eea2-5569-4461-8dca-cd7051f82832" xsi:nil="true"/>
    <lcf76f155ced4ddcb4097134ff3c332f xmlns="b756d340-21f3-42cc-be95-3478306fb0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F3BA28-5307-4763-B3FB-C03E04655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6d340-21f3-42cc-be95-3478306fb031"/>
    <ds:schemaRef ds:uri="9435eea2-5569-4461-8dca-cd7051f8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564CD4-C929-4E66-82D6-A89FC06A91C5}">
  <ds:schemaRefs>
    <ds:schemaRef ds:uri="http://schemas.microsoft.com/sharepoint/v3/contenttype/forms"/>
  </ds:schemaRefs>
</ds:datastoreItem>
</file>

<file path=customXml/itemProps3.xml><?xml version="1.0" encoding="utf-8"?>
<ds:datastoreItem xmlns:ds="http://schemas.openxmlformats.org/officeDocument/2006/customXml" ds:itemID="{291538EF-57F3-44AB-9737-24C10D403A0D}">
  <ds:schemaRefs>
    <ds:schemaRef ds:uri="http://schemas.microsoft.com/office/2006/metadata/properties"/>
    <ds:schemaRef ds:uri="http://schemas.microsoft.com/office/infopath/2007/PartnerControls"/>
    <ds:schemaRef ds:uri="9435eea2-5569-4461-8dca-cd7051f82832"/>
    <ds:schemaRef ds:uri="b756d340-21f3-42cc-be95-3478306fb03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2699</Words>
  <Characters>15390</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18053</CharactersWithSpaces>
  <SharedDoc>false</SharedDoc>
  <HLinks>
    <vt:vector size="24" baseType="variant">
      <vt:variant>
        <vt:i4>6291580</vt:i4>
      </vt:variant>
      <vt:variant>
        <vt:i4>9</vt:i4>
      </vt:variant>
      <vt:variant>
        <vt:i4>0</vt:i4>
      </vt:variant>
      <vt:variant>
        <vt:i4>5</vt:i4>
      </vt:variant>
      <vt:variant>
        <vt:lpwstr>https://www.gov.uk/guidance/16-to-19-education-financial-support-for-students</vt:lpwstr>
      </vt:variant>
      <vt:variant>
        <vt:lpwstr>free-meals-in-further-education</vt:lpwstr>
      </vt:variant>
      <vt:variant>
        <vt:i4>1900621</vt:i4>
      </vt:variant>
      <vt:variant>
        <vt:i4>6</vt:i4>
      </vt:variant>
      <vt:variant>
        <vt:i4>0</vt:i4>
      </vt:variant>
      <vt:variant>
        <vt:i4>5</vt:i4>
      </vt:variant>
      <vt:variant>
        <vt:lpwstr>https://www.gov.uk/advanced-student-loan/eligibility</vt:lpwstr>
      </vt:variant>
      <vt:variant>
        <vt:lpwstr/>
      </vt:variant>
      <vt:variant>
        <vt:i4>4849707</vt:i4>
      </vt:variant>
      <vt:variant>
        <vt:i4>3</vt:i4>
      </vt:variant>
      <vt:variant>
        <vt:i4>0</vt:i4>
      </vt:variant>
      <vt:variant>
        <vt:i4>5</vt:i4>
      </vt:variant>
      <vt:variant>
        <vt:lpwstr>mailto:bursaries@hlcollege.ac.uk</vt:lpwstr>
      </vt:variant>
      <vt:variant>
        <vt:lpwstr/>
      </vt:variant>
      <vt:variant>
        <vt:i4>1114187</vt:i4>
      </vt:variant>
      <vt:variant>
        <vt:i4>0</vt:i4>
      </vt:variant>
      <vt:variant>
        <vt:i4>0</vt:i4>
      </vt:variant>
      <vt:variant>
        <vt:i4>5</vt:i4>
      </vt:variant>
      <vt:variant>
        <vt:lpwstr>https://www.gov.uk/advanced-learner-loan/eligibility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Herefordshire, ludlow &amp; north shropshire college</dc:creator>
  <cp:keywords/>
  <dc:description/>
  <cp:lastModifiedBy>Faye Bonner</cp:lastModifiedBy>
  <cp:revision>5</cp:revision>
  <dcterms:created xsi:type="dcterms:W3CDTF">2025-06-06T21:00:00Z</dcterms:created>
  <dcterms:modified xsi:type="dcterms:W3CDTF">2025-06-12T13:15:00Z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0x010100AD4D4AA6F536A440A2E25DC67DBCEAB6</vt:lpwstr>
  </property>
  <property fmtid="{D5CDD505-2E9C-101B-9397-08002B2CF9AE}" pid="3" name="MediaServiceImageTags">
    <vt:lpwstr/>
  </property>
  <property fmtid="{D5CDD505-2E9C-101B-9397-08002B2CF9AE}" pid="4" name="GrammarlyDocumentId">
    <vt:lpwstr>f13f5652-dc93-4bc7-b470-e5f4305a8a36</vt:lpwstr>
  </property>
</Properties>
</file>