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04885" w:rsidP="00C04885" w:rsidRDefault="00C04885" w14:paraId="03DC49A0" w14:textId="77777777">
      <w:pPr>
        <w:rPr>
          <w:b/>
          <w:bCs/>
          <w:sz w:val="24"/>
        </w:rPr>
      </w:pPr>
    </w:p>
    <w:p w:rsidR="00C04885" w:rsidP="00C04885" w:rsidRDefault="00C04885" w14:paraId="35013CCB" w14:textId="77777777">
      <w:pPr>
        <w:jc w:val="center"/>
        <w:rPr>
          <w:b/>
          <w:bCs/>
        </w:rPr>
      </w:pPr>
    </w:p>
    <w:p w:rsidR="00C04885" w:rsidP="00C04885" w:rsidRDefault="00C04885" w14:paraId="0B85FE08" w14:textId="6438A511">
      <w:pPr>
        <w:jc w:val="center"/>
        <w:rPr>
          <w:b/>
          <w:bCs/>
        </w:rPr>
      </w:pPr>
      <w:bookmarkStart w:name="_Hlk192702221" w:id="0"/>
      <w:r>
        <w:rPr>
          <w:noProof/>
          <w:color w:val="000000"/>
        </w:rPr>
        <w:drawing>
          <wp:inline distT="0" distB="0" distL="0" distR="0" wp14:anchorId="7CC7462E" wp14:editId="72CA7582">
            <wp:extent cx="2466975" cy="600075"/>
            <wp:effectExtent l="0" t="0" r="9525" b="9525"/>
            <wp:docPr id="1420909967"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600075"/>
                    </a:xfrm>
                    <a:prstGeom prst="rect">
                      <a:avLst/>
                    </a:prstGeom>
                    <a:noFill/>
                    <a:ln>
                      <a:noFill/>
                    </a:ln>
                  </pic:spPr>
                </pic:pic>
              </a:graphicData>
            </a:graphic>
          </wp:inline>
        </w:drawing>
      </w:r>
      <w:bookmarkEnd w:id="0"/>
    </w:p>
    <w:p w:rsidR="00C04885" w:rsidP="00C04885" w:rsidRDefault="00C04885" w14:paraId="2E6F3AEB" w14:textId="77777777">
      <w:pPr>
        <w:jc w:val="center"/>
        <w:rPr>
          <w:b/>
          <w:bCs/>
        </w:rPr>
      </w:pPr>
    </w:p>
    <w:p w:rsidR="00C04885" w:rsidP="00C04885" w:rsidRDefault="00C04885" w14:paraId="7C34242E" w14:textId="77777777">
      <w:pPr>
        <w:jc w:val="cente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E63EAB" w:rsidR="00C04885" w:rsidTr="00ED2137" w14:paraId="45A070ED" w14:textId="77777777">
        <w:trPr>
          <w:trHeight w:val="624"/>
        </w:trPr>
        <w:tc>
          <w:tcPr>
            <w:tcW w:w="9576" w:type="dxa"/>
            <w:tcBorders>
              <w:top w:val="single" w:color="auto" w:sz="4" w:space="0"/>
              <w:left w:val="single" w:color="auto" w:sz="4" w:space="0"/>
              <w:bottom w:val="single" w:color="auto" w:sz="4" w:space="0"/>
              <w:right w:val="single" w:color="auto" w:sz="4" w:space="0"/>
            </w:tcBorders>
            <w:shd w:val="clear" w:color="auto" w:fill="auto"/>
            <w:hideMark/>
          </w:tcPr>
          <w:p w:rsidRPr="00E63EAB" w:rsidR="00C04885" w:rsidP="00ED2137" w:rsidRDefault="00C04885" w14:paraId="775CFE9B" w14:textId="746C2392">
            <w:pPr>
              <w:rPr>
                <w:rFonts w:ascii="Arial" w:hAnsi="Arial" w:cs="Arial"/>
              </w:rPr>
            </w:pPr>
            <w:r w:rsidRPr="00E63EAB">
              <w:rPr>
                <w:rFonts w:ascii="Arial" w:hAnsi="Arial" w:cs="Arial"/>
                <w:b/>
                <w:bCs/>
              </w:rPr>
              <w:t xml:space="preserve">Title:                  </w:t>
            </w:r>
            <w:r w:rsidR="00E63EAB">
              <w:rPr>
                <w:rFonts w:ascii="Arial" w:hAnsi="Arial" w:cs="Arial"/>
              </w:rPr>
              <w:t>Health and Safety</w:t>
            </w:r>
            <w:r w:rsidRPr="00E63EAB">
              <w:rPr>
                <w:rFonts w:ascii="Arial" w:hAnsi="Arial" w:cs="Arial"/>
              </w:rPr>
              <w:t xml:space="preserve"> Report</w:t>
            </w:r>
          </w:p>
        </w:tc>
      </w:tr>
      <w:tr w:rsidRPr="00E63EAB" w:rsidR="00C04885" w:rsidTr="00ED2137" w14:paraId="57440157" w14:textId="77777777">
        <w:trPr>
          <w:trHeight w:val="624"/>
        </w:trPr>
        <w:tc>
          <w:tcPr>
            <w:tcW w:w="9576" w:type="dxa"/>
            <w:tcBorders>
              <w:top w:val="single" w:color="auto" w:sz="4" w:space="0"/>
              <w:left w:val="single" w:color="auto" w:sz="4" w:space="0"/>
              <w:bottom w:val="single" w:color="auto" w:sz="4" w:space="0"/>
              <w:right w:val="single" w:color="auto" w:sz="4" w:space="0"/>
            </w:tcBorders>
            <w:shd w:val="clear" w:color="auto" w:fill="auto"/>
            <w:hideMark/>
          </w:tcPr>
          <w:p w:rsidRPr="00E63EAB" w:rsidR="00C04885" w:rsidP="00ED2137" w:rsidRDefault="00C04885" w14:paraId="37190E3D" w14:textId="77777777">
            <w:pPr>
              <w:rPr>
                <w:rFonts w:ascii="Arial" w:hAnsi="Arial" w:cs="Arial"/>
                <w:b/>
                <w:bCs/>
              </w:rPr>
            </w:pPr>
            <w:r w:rsidRPr="00E63EAB">
              <w:rPr>
                <w:rFonts w:ascii="Arial" w:hAnsi="Arial" w:cs="Arial"/>
                <w:b/>
                <w:bCs/>
              </w:rPr>
              <w:t xml:space="preserve">Meeting:            </w:t>
            </w:r>
            <w:r w:rsidRPr="00E63EAB">
              <w:rPr>
                <w:rFonts w:ascii="Arial" w:hAnsi="Arial" w:cs="Arial"/>
              </w:rPr>
              <w:t>Finance and Employment Committee 26</w:t>
            </w:r>
            <w:r w:rsidRPr="00E63EAB">
              <w:rPr>
                <w:rFonts w:ascii="Arial" w:hAnsi="Arial" w:cs="Arial"/>
                <w:vertAlign w:val="superscript"/>
              </w:rPr>
              <w:t>th</w:t>
            </w:r>
            <w:r w:rsidRPr="00E63EAB">
              <w:rPr>
                <w:rFonts w:ascii="Arial" w:hAnsi="Arial" w:cs="Arial"/>
              </w:rPr>
              <w:t xml:space="preserve"> March 2025</w:t>
            </w:r>
          </w:p>
        </w:tc>
      </w:tr>
      <w:tr w:rsidRPr="00E63EAB" w:rsidR="00C04885" w:rsidTr="00ED2137" w14:paraId="468F4219" w14:textId="77777777">
        <w:trPr>
          <w:trHeight w:val="624"/>
        </w:trPr>
        <w:tc>
          <w:tcPr>
            <w:tcW w:w="9576" w:type="dxa"/>
            <w:tcBorders>
              <w:top w:val="single" w:color="auto" w:sz="4" w:space="0"/>
              <w:left w:val="single" w:color="auto" w:sz="4" w:space="0"/>
              <w:bottom w:val="single" w:color="auto" w:sz="4" w:space="0"/>
              <w:right w:val="single" w:color="auto" w:sz="4" w:space="0"/>
            </w:tcBorders>
            <w:shd w:val="clear" w:color="auto" w:fill="auto"/>
            <w:hideMark/>
          </w:tcPr>
          <w:p w:rsidRPr="00E63EAB" w:rsidR="00C04885" w:rsidP="00ED2137" w:rsidRDefault="00C04885" w14:paraId="66F455DF" w14:textId="77777777">
            <w:pPr>
              <w:rPr>
                <w:rFonts w:ascii="Arial" w:hAnsi="Arial" w:cs="Arial"/>
                <w:b/>
                <w:bCs/>
              </w:rPr>
            </w:pPr>
            <w:r w:rsidRPr="00E63EAB">
              <w:rPr>
                <w:rFonts w:ascii="Arial" w:hAnsi="Arial" w:cs="Arial"/>
                <w:b/>
                <w:bCs/>
              </w:rPr>
              <w:t xml:space="preserve">Reported by:     </w:t>
            </w:r>
            <w:r w:rsidRPr="00E63EAB">
              <w:rPr>
                <w:rFonts w:ascii="Arial" w:hAnsi="Arial" w:cs="Arial"/>
              </w:rPr>
              <w:t>Vicki Bushell, Director of HR</w:t>
            </w:r>
          </w:p>
        </w:tc>
      </w:tr>
      <w:tr w:rsidRPr="00E63EAB" w:rsidR="00C04885" w:rsidTr="00ED2137" w14:paraId="508327D1" w14:textId="77777777">
        <w:trPr>
          <w:trHeight w:val="624"/>
        </w:trPr>
        <w:tc>
          <w:tcPr>
            <w:tcW w:w="9576" w:type="dxa"/>
            <w:tcBorders>
              <w:top w:val="single" w:color="auto" w:sz="4" w:space="0"/>
              <w:left w:val="single" w:color="auto" w:sz="4" w:space="0"/>
              <w:bottom w:val="single" w:color="auto" w:sz="4" w:space="0"/>
              <w:right w:val="single" w:color="auto" w:sz="4" w:space="0"/>
            </w:tcBorders>
            <w:shd w:val="clear" w:color="auto" w:fill="auto"/>
            <w:hideMark/>
          </w:tcPr>
          <w:p w:rsidRPr="00E63EAB" w:rsidR="00C04885" w:rsidP="00ED2137" w:rsidRDefault="00C04885" w14:paraId="00E79D1E" w14:textId="77777777">
            <w:pPr>
              <w:rPr>
                <w:rFonts w:ascii="Arial" w:hAnsi="Arial" w:cs="Arial"/>
                <w:b/>
                <w:bCs/>
              </w:rPr>
            </w:pPr>
            <w:r w:rsidRPr="00E63EAB">
              <w:rPr>
                <w:rFonts w:ascii="Arial" w:hAnsi="Arial" w:cs="Arial"/>
                <w:b/>
                <w:bCs/>
              </w:rPr>
              <w:t xml:space="preserve">Purpose:            </w:t>
            </w:r>
            <w:r w:rsidRPr="00E63EAB">
              <w:rPr>
                <w:rFonts w:ascii="Arial" w:hAnsi="Arial" w:cs="Arial"/>
              </w:rPr>
              <w:t>Information</w:t>
            </w:r>
          </w:p>
        </w:tc>
      </w:tr>
      <w:tr w:rsidRPr="00E63EAB" w:rsidR="00C04885" w:rsidTr="00ED2137" w14:paraId="2E8A2140" w14:textId="77777777">
        <w:trPr>
          <w:trHeight w:val="624"/>
        </w:trPr>
        <w:tc>
          <w:tcPr>
            <w:tcW w:w="9576" w:type="dxa"/>
            <w:tcBorders>
              <w:top w:val="single" w:color="auto" w:sz="4" w:space="0"/>
              <w:left w:val="single" w:color="auto" w:sz="4" w:space="0"/>
              <w:bottom w:val="single" w:color="auto" w:sz="4" w:space="0"/>
              <w:right w:val="single" w:color="auto" w:sz="4" w:space="0"/>
            </w:tcBorders>
            <w:shd w:val="clear" w:color="auto" w:fill="auto"/>
            <w:hideMark/>
          </w:tcPr>
          <w:p w:rsidRPr="00E63EAB" w:rsidR="00C04885" w:rsidP="00ED2137" w:rsidRDefault="00C04885" w14:paraId="529B654D" w14:textId="77777777">
            <w:pPr>
              <w:rPr>
                <w:rFonts w:ascii="Arial" w:hAnsi="Arial" w:cs="Arial"/>
                <w:b/>
                <w:bCs/>
              </w:rPr>
            </w:pPr>
            <w:r w:rsidRPr="00E63EAB">
              <w:rPr>
                <w:rFonts w:ascii="Arial" w:hAnsi="Arial" w:cs="Arial"/>
                <w:b/>
                <w:bCs/>
              </w:rPr>
              <w:t xml:space="preserve">Route:               </w:t>
            </w:r>
            <w:r w:rsidRPr="00E63EAB">
              <w:rPr>
                <w:rFonts w:ascii="Arial" w:hAnsi="Arial" w:cs="Arial"/>
              </w:rPr>
              <w:t>Finance and Employment Committee</w:t>
            </w:r>
          </w:p>
        </w:tc>
      </w:tr>
    </w:tbl>
    <w:p w:rsidRPr="00E63EAB" w:rsidR="00C04885" w:rsidP="00C04885" w:rsidRDefault="00C04885" w14:paraId="042A6BC5" w14:textId="77777777">
      <w:pPr>
        <w:rPr>
          <w:rFonts w:ascii="Arial" w:hAnsi="Arial" w:cs="Arial"/>
          <w:b/>
          <w:bCs/>
        </w:rPr>
      </w:pPr>
    </w:p>
    <w:p w:rsidRPr="00E63EAB" w:rsidR="00C04885" w:rsidP="00C04885" w:rsidRDefault="00C04885" w14:paraId="6A751E09" w14:textId="77777777">
      <w:pPr>
        <w:jc w:val="center"/>
        <w:rPr>
          <w:rFonts w:ascii="Arial" w:hAnsi="Arial" w:cs="Arial"/>
          <w:b/>
          <w:bCs/>
        </w:rPr>
      </w:pPr>
    </w:p>
    <w:p w:rsidRPr="00E63EAB" w:rsidR="00C04885" w:rsidP="00C04885" w:rsidRDefault="00C04885" w14:paraId="2A0E2553" w14:textId="77777777">
      <w:pPr>
        <w:rPr>
          <w:rFonts w:ascii="Arial" w:hAnsi="Arial" w:cs="Arial"/>
          <w:b/>
          <w:bCs/>
        </w:rPr>
      </w:pPr>
      <w:r w:rsidRPr="00E63EAB">
        <w:rPr>
          <w:rFonts w:ascii="Arial" w:hAnsi="Arial" w:cs="Arial"/>
          <w:b/>
          <w:bCs/>
        </w:rPr>
        <w:t>Background and Purpose:</w:t>
      </w:r>
    </w:p>
    <w:p w:rsidRPr="00E63EAB" w:rsidR="00C04885" w:rsidP="00C04885" w:rsidRDefault="00C04885" w14:paraId="42295C09" w14:textId="77777777">
      <w:pPr>
        <w:rPr>
          <w:rFonts w:ascii="Arial" w:hAnsi="Arial" w:cs="Arial"/>
        </w:rPr>
      </w:pPr>
      <w:r w:rsidRPr="00E63EAB">
        <w:rPr>
          <w:rFonts w:ascii="Arial" w:hAnsi="Arial" w:cs="Arial"/>
        </w:rPr>
        <w:t>This document provides an update on key personnel matters</w:t>
      </w:r>
    </w:p>
    <w:p w:rsidRPr="00E63EAB" w:rsidR="00C04885" w:rsidP="00C04885" w:rsidRDefault="00C04885" w14:paraId="47BCAA33" w14:textId="77777777">
      <w:pPr>
        <w:rPr>
          <w:rFonts w:ascii="Arial" w:hAnsi="Arial" w:cs="Arial"/>
        </w:rPr>
      </w:pPr>
    </w:p>
    <w:p w:rsidRPr="00E63EAB" w:rsidR="00C04885" w:rsidP="00C04885" w:rsidRDefault="00C04885" w14:paraId="2BDA33B4" w14:textId="77777777">
      <w:pPr>
        <w:rPr>
          <w:rFonts w:ascii="Arial" w:hAnsi="Arial" w:cs="Arial"/>
          <w:b/>
          <w:bCs/>
        </w:rPr>
      </w:pPr>
      <w:r w:rsidRPr="00E63EAB">
        <w:rPr>
          <w:rFonts w:ascii="Arial" w:hAnsi="Arial" w:cs="Arial"/>
          <w:b/>
          <w:bCs/>
        </w:rPr>
        <w:t>Matters of particular importance:</w:t>
      </w:r>
    </w:p>
    <w:p w:rsidRPr="00E63EAB" w:rsidR="00C04885" w:rsidP="00C04885" w:rsidRDefault="00E63EAB" w14:paraId="4EDC2115" w14:textId="1796CCF4">
      <w:pPr>
        <w:rPr>
          <w:rFonts w:ascii="Arial" w:hAnsi="Arial" w:cs="Arial"/>
        </w:rPr>
      </w:pPr>
      <w:r w:rsidRPr="00E63EAB">
        <w:rPr>
          <w:rFonts w:ascii="Arial" w:hAnsi="Arial" w:cs="Arial"/>
        </w:rPr>
        <w:t>2.</w:t>
      </w:r>
      <w:r>
        <w:rPr>
          <w:rFonts w:ascii="Arial" w:hAnsi="Arial" w:cs="Arial"/>
        </w:rPr>
        <w:t xml:space="preserve"> Incident reporting </w:t>
      </w:r>
    </w:p>
    <w:p w:rsidRPr="00E63EAB" w:rsidR="00C04885" w:rsidP="00C04885" w:rsidRDefault="00C04885" w14:paraId="6DEE0934" w14:textId="77777777">
      <w:pPr>
        <w:rPr>
          <w:rFonts w:ascii="Arial" w:hAnsi="Arial" w:cs="Arial"/>
          <w:b/>
          <w:bCs/>
        </w:rPr>
      </w:pPr>
      <w:r w:rsidRPr="00E63EAB">
        <w:rPr>
          <w:rFonts w:ascii="Arial" w:hAnsi="Arial" w:cs="Arial"/>
          <w:b/>
          <w:bCs/>
        </w:rPr>
        <w:t>Recommendations and next steps:</w:t>
      </w:r>
    </w:p>
    <w:p w:rsidRPr="00E63EAB" w:rsidR="00C04885" w:rsidP="00C04885" w:rsidRDefault="00C04885" w14:paraId="5FE40347" w14:textId="77777777">
      <w:pPr>
        <w:rPr>
          <w:rFonts w:ascii="Arial" w:hAnsi="Arial" w:cs="Arial"/>
          <w:b/>
          <w:bCs/>
        </w:rPr>
      </w:pPr>
    </w:p>
    <w:p w:rsidRPr="00E63EAB" w:rsidR="00C04885" w:rsidP="00C04885" w:rsidRDefault="00C04885" w14:paraId="495EB081" w14:textId="77777777">
      <w:pPr>
        <w:rPr>
          <w:rFonts w:ascii="Arial" w:hAnsi="Arial" w:cs="Arial"/>
        </w:rPr>
      </w:pPr>
      <w:r w:rsidRPr="00E63EAB">
        <w:rPr>
          <w:rFonts w:ascii="Arial" w:hAnsi="Arial" w:cs="Arial"/>
        </w:rPr>
        <w:t>To be provided to the Board for information only.</w:t>
      </w:r>
    </w:p>
    <w:p w:rsidR="00C04885" w:rsidP="00C04885" w:rsidRDefault="00C04885" w14:paraId="50A62C6A" w14:textId="77777777"/>
    <w:p w:rsidR="00E63EAB" w:rsidP="00C04885" w:rsidRDefault="00E63EAB" w14:paraId="471F8DF6" w14:textId="77777777"/>
    <w:p w:rsidR="00E63EAB" w:rsidP="00C04885" w:rsidRDefault="00E63EAB" w14:paraId="35F5D2DB" w14:textId="77777777"/>
    <w:p w:rsidR="00E63EAB" w:rsidP="00C04885" w:rsidRDefault="00E63EAB" w14:paraId="466106EC" w14:textId="77777777"/>
    <w:p w:rsidR="00E63EAB" w:rsidP="00C04885" w:rsidRDefault="00E63EAB" w14:paraId="00A912DF" w14:textId="77777777"/>
    <w:p w:rsidRPr="00287F95" w:rsidR="009F188D" w:rsidP="478F1576" w:rsidRDefault="009F188D" w14:paraId="1970436F" w14:textId="77777777" w14:noSpellErr="1">
      <w:pPr>
        <w:spacing w:after="0" w:line="240" w:lineRule="auto"/>
        <w:jc w:val="center"/>
        <w:rPr>
          <w:rFonts w:ascii="Arial" w:hAnsi="Arial" w:cs="Arial"/>
          <w:b w:val="1"/>
          <w:bCs w:val="1"/>
          <w:sz w:val="24"/>
          <w:szCs w:val="24"/>
        </w:rPr>
      </w:pPr>
    </w:p>
    <w:p w:rsidR="478F1576" w:rsidP="478F1576" w:rsidRDefault="478F1576" w14:paraId="53800209" w14:textId="2E393039">
      <w:pPr>
        <w:spacing w:after="0" w:line="240" w:lineRule="auto"/>
        <w:jc w:val="center"/>
        <w:rPr>
          <w:rFonts w:ascii="Arial" w:hAnsi="Arial" w:cs="Arial"/>
          <w:b w:val="1"/>
          <w:bCs w:val="1"/>
          <w:sz w:val="24"/>
          <w:szCs w:val="24"/>
        </w:rPr>
      </w:pPr>
    </w:p>
    <w:p w:rsidR="478F1576" w:rsidP="478F1576" w:rsidRDefault="478F1576" w14:paraId="14E176C1" w14:textId="2B8E9F43">
      <w:pPr>
        <w:spacing w:after="0" w:line="240" w:lineRule="auto"/>
        <w:jc w:val="center"/>
        <w:rPr>
          <w:rFonts w:ascii="Arial" w:hAnsi="Arial" w:cs="Arial"/>
          <w:b w:val="1"/>
          <w:bCs w:val="1"/>
          <w:sz w:val="24"/>
          <w:szCs w:val="24"/>
        </w:rPr>
      </w:pPr>
    </w:p>
    <w:p w:rsidR="00E25FC3" w:rsidP="009F188D" w:rsidRDefault="00E37612" w14:paraId="299D9F69" w14:textId="24C4F5F4">
      <w:pPr>
        <w:spacing w:after="0" w:line="240" w:lineRule="auto"/>
        <w:jc w:val="center"/>
        <w:rPr>
          <w:rFonts w:ascii="Arial" w:hAnsi="Arial" w:cs="Arial"/>
          <w:b/>
          <w:sz w:val="24"/>
          <w:szCs w:val="24"/>
        </w:rPr>
      </w:pPr>
      <w:r w:rsidRPr="00287F95">
        <w:rPr>
          <w:rFonts w:ascii="Arial" w:hAnsi="Arial" w:cs="Arial"/>
          <w:b/>
          <w:sz w:val="24"/>
          <w:szCs w:val="24"/>
        </w:rPr>
        <w:t>FINANCE &amp; EMPLOYMENT COMMITTEE</w:t>
      </w:r>
    </w:p>
    <w:p w:rsidRPr="00287F95" w:rsidR="00417F49" w:rsidP="009F188D" w:rsidRDefault="009D7244" w14:paraId="331C5142" w14:textId="7F93193D">
      <w:pPr>
        <w:spacing w:after="0" w:line="240" w:lineRule="auto"/>
        <w:jc w:val="center"/>
        <w:rPr>
          <w:rFonts w:ascii="Arial" w:hAnsi="Arial" w:cs="Arial"/>
          <w:b/>
          <w:sz w:val="24"/>
          <w:szCs w:val="24"/>
        </w:rPr>
      </w:pPr>
      <w:r>
        <w:rPr>
          <w:rFonts w:ascii="Arial" w:hAnsi="Arial" w:cs="Arial"/>
          <w:b/>
          <w:sz w:val="24"/>
          <w:szCs w:val="24"/>
        </w:rPr>
        <w:t>26</w:t>
      </w:r>
      <w:r w:rsidRPr="009D7244">
        <w:rPr>
          <w:rFonts w:ascii="Arial" w:hAnsi="Arial" w:cs="Arial"/>
          <w:b/>
          <w:sz w:val="24"/>
          <w:szCs w:val="24"/>
          <w:vertAlign w:val="superscript"/>
        </w:rPr>
        <w:t>th</w:t>
      </w:r>
      <w:r>
        <w:rPr>
          <w:rFonts w:ascii="Arial" w:hAnsi="Arial" w:cs="Arial"/>
          <w:b/>
          <w:sz w:val="24"/>
          <w:szCs w:val="24"/>
        </w:rPr>
        <w:t xml:space="preserve"> March </w:t>
      </w:r>
      <w:r w:rsidR="00417F49">
        <w:rPr>
          <w:rFonts w:ascii="Arial" w:hAnsi="Arial" w:cs="Arial"/>
          <w:b/>
          <w:sz w:val="24"/>
          <w:szCs w:val="24"/>
        </w:rPr>
        <w:t>202</w:t>
      </w:r>
      <w:r>
        <w:rPr>
          <w:rFonts w:ascii="Arial" w:hAnsi="Arial" w:cs="Arial"/>
          <w:b/>
          <w:sz w:val="24"/>
          <w:szCs w:val="24"/>
        </w:rPr>
        <w:t>5</w:t>
      </w:r>
    </w:p>
    <w:p w:rsidRPr="00287F95" w:rsidR="00EB1CFC" w:rsidP="009D7244" w:rsidRDefault="00EB1CFC" w14:paraId="1EF94C19" w14:textId="7E593D73">
      <w:pPr>
        <w:spacing w:after="0" w:line="240" w:lineRule="auto"/>
        <w:rPr>
          <w:rFonts w:ascii="Arial" w:hAnsi="Arial" w:cs="Arial"/>
          <w:b/>
          <w:bCs/>
          <w:sz w:val="24"/>
          <w:szCs w:val="24"/>
        </w:rPr>
      </w:pPr>
    </w:p>
    <w:p w:rsidRPr="00287F95" w:rsidR="00524E21" w:rsidP="00732DA3" w:rsidRDefault="00524E21" w14:paraId="5CE92376" w14:textId="77777777">
      <w:pPr>
        <w:spacing w:after="0" w:line="240" w:lineRule="auto"/>
        <w:jc w:val="both"/>
        <w:rPr>
          <w:rFonts w:ascii="Arial" w:hAnsi="Arial" w:cs="Arial"/>
          <w:b/>
          <w:sz w:val="24"/>
          <w:szCs w:val="24"/>
        </w:rPr>
      </w:pPr>
    </w:p>
    <w:p w:rsidRPr="00287F95" w:rsidR="00E37612" w:rsidP="009F188D" w:rsidRDefault="00E37612" w14:paraId="77025189" w14:textId="1D5D8272">
      <w:pPr>
        <w:spacing w:after="0" w:line="240" w:lineRule="auto"/>
        <w:jc w:val="center"/>
        <w:rPr>
          <w:rFonts w:ascii="Arial" w:hAnsi="Arial" w:cs="Arial"/>
          <w:b/>
          <w:sz w:val="24"/>
          <w:szCs w:val="24"/>
        </w:rPr>
      </w:pPr>
      <w:r w:rsidRPr="00287F95">
        <w:rPr>
          <w:rFonts w:ascii="Arial" w:hAnsi="Arial" w:cs="Arial"/>
          <w:b/>
          <w:sz w:val="24"/>
          <w:szCs w:val="24"/>
        </w:rPr>
        <w:t>HEALTH AND SAFETY REPORT</w:t>
      </w:r>
    </w:p>
    <w:p w:rsidRPr="00287F95" w:rsidR="00156D92" w:rsidP="00732DA3" w:rsidRDefault="00156D92" w14:paraId="2EFEF5A6" w14:textId="77777777">
      <w:pPr>
        <w:spacing w:after="0" w:line="240" w:lineRule="auto"/>
        <w:jc w:val="both"/>
        <w:rPr>
          <w:rFonts w:ascii="Arial" w:hAnsi="Arial" w:cs="Arial"/>
          <w:b/>
          <w:sz w:val="24"/>
          <w:szCs w:val="24"/>
        </w:rPr>
      </w:pPr>
    </w:p>
    <w:p w:rsidRPr="00287F95" w:rsidR="00E7025E" w:rsidP="00732DA3" w:rsidRDefault="00E7025E" w14:paraId="0622A4F8" w14:textId="77777777">
      <w:pPr>
        <w:pStyle w:val="ListParagraph"/>
        <w:numPr>
          <w:ilvl w:val="0"/>
          <w:numId w:val="1"/>
        </w:numPr>
        <w:spacing w:after="0" w:line="240" w:lineRule="auto"/>
        <w:ind w:left="0"/>
        <w:jc w:val="both"/>
        <w:rPr>
          <w:rFonts w:ascii="Arial" w:hAnsi="Arial" w:cs="Arial"/>
          <w:b/>
          <w:sz w:val="24"/>
          <w:szCs w:val="24"/>
        </w:rPr>
      </w:pPr>
      <w:r w:rsidRPr="00287F95">
        <w:rPr>
          <w:rFonts w:ascii="Arial" w:hAnsi="Arial" w:cs="Arial"/>
          <w:b/>
          <w:sz w:val="24"/>
          <w:szCs w:val="24"/>
        </w:rPr>
        <w:t>HEALTH AND SAFETY COMMITTEE</w:t>
      </w:r>
    </w:p>
    <w:p w:rsidRPr="00287F95" w:rsidR="00E7025E" w:rsidP="00732DA3" w:rsidRDefault="00E7025E" w14:paraId="7A1F7264" w14:textId="77777777">
      <w:pPr>
        <w:pStyle w:val="ListParagraph"/>
        <w:spacing w:after="0" w:line="240" w:lineRule="auto"/>
        <w:ind w:left="0"/>
        <w:jc w:val="both"/>
        <w:rPr>
          <w:rFonts w:ascii="Arial" w:hAnsi="Arial" w:cs="Arial"/>
          <w:sz w:val="24"/>
          <w:szCs w:val="24"/>
        </w:rPr>
      </w:pPr>
    </w:p>
    <w:p w:rsidRPr="00996DD3" w:rsidR="00E7025E" w:rsidP="00732DA3" w:rsidRDefault="0085471E" w14:paraId="23745E4A" w14:textId="3DDBB4F3">
      <w:pPr>
        <w:pStyle w:val="ListParagraph"/>
        <w:spacing w:after="0" w:line="240" w:lineRule="auto"/>
        <w:ind w:left="0"/>
        <w:jc w:val="both"/>
        <w:rPr>
          <w:rFonts w:ascii="Arial" w:hAnsi="Arial" w:cs="Arial"/>
          <w:color w:val="212121"/>
          <w:sz w:val="24"/>
          <w:szCs w:val="24"/>
        </w:rPr>
      </w:pPr>
      <w:r w:rsidRPr="00996DD3">
        <w:rPr>
          <w:rFonts w:ascii="Arial" w:hAnsi="Arial" w:cs="Arial"/>
          <w:color w:val="212121"/>
          <w:sz w:val="24"/>
          <w:szCs w:val="24"/>
        </w:rPr>
        <w:t>M</w:t>
      </w:r>
      <w:r w:rsidRPr="00996DD3" w:rsidR="000A0E5B">
        <w:rPr>
          <w:rFonts w:ascii="Arial" w:hAnsi="Arial" w:cs="Arial"/>
          <w:color w:val="212121"/>
          <w:sz w:val="24"/>
          <w:szCs w:val="24"/>
        </w:rPr>
        <w:t>eeting</w:t>
      </w:r>
      <w:r w:rsidRPr="00996DD3" w:rsidR="00BE360E">
        <w:rPr>
          <w:rFonts w:ascii="Arial" w:hAnsi="Arial" w:cs="Arial"/>
          <w:color w:val="212121"/>
          <w:sz w:val="24"/>
          <w:szCs w:val="24"/>
        </w:rPr>
        <w:t>s</w:t>
      </w:r>
      <w:r w:rsidRPr="00996DD3" w:rsidR="000A0E5B">
        <w:rPr>
          <w:rFonts w:ascii="Arial" w:hAnsi="Arial" w:cs="Arial"/>
          <w:color w:val="212121"/>
          <w:sz w:val="24"/>
          <w:szCs w:val="24"/>
        </w:rPr>
        <w:t xml:space="preserve"> </w:t>
      </w:r>
      <w:r w:rsidRPr="00996DD3" w:rsidR="009A1864">
        <w:rPr>
          <w:rFonts w:ascii="Arial" w:hAnsi="Arial" w:cs="Arial"/>
          <w:color w:val="212121"/>
          <w:sz w:val="24"/>
          <w:szCs w:val="24"/>
        </w:rPr>
        <w:t xml:space="preserve">of the Health and Safety Committee </w:t>
      </w:r>
      <w:r w:rsidRPr="00996DD3" w:rsidR="0074686B">
        <w:rPr>
          <w:rFonts w:ascii="Arial" w:hAnsi="Arial" w:cs="Arial"/>
          <w:color w:val="212121"/>
          <w:sz w:val="24"/>
          <w:szCs w:val="24"/>
        </w:rPr>
        <w:t>took place</w:t>
      </w:r>
      <w:r w:rsidRPr="00996DD3" w:rsidR="000A0E5B">
        <w:rPr>
          <w:rFonts w:ascii="Arial" w:hAnsi="Arial" w:cs="Arial"/>
          <w:color w:val="212121"/>
          <w:sz w:val="24"/>
          <w:szCs w:val="24"/>
        </w:rPr>
        <w:t xml:space="preserve"> on</w:t>
      </w:r>
      <w:r w:rsidRPr="00996DD3" w:rsidR="009D7244">
        <w:rPr>
          <w:rFonts w:ascii="Arial" w:hAnsi="Arial" w:cs="Arial"/>
          <w:color w:val="212121"/>
          <w:sz w:val="24"/>
          <w:szCs w:val="24"/>
        </w:rPr>
        <w:t xml:space="preserve"> 7</w:t>
      </w:r>
      <w:r w:rsidRPr="00996DD3" w:rsidR="009D7244">
        <w:rPr>
          <w:rFonts w:ascii="Arial" w:hAnsi="Arial" w:cs="Arial"/>
          <w:color w:val="212121"/>
          <w:sz w:val="24"/>
          <w:szCs w:val="24"/>
          <w:vertAlign w:val="superscript"/>
        </w:rPr>
        <w:t>th</w:t>
      </w:r>
      <w:r w:rsidRPr="00996DD3" w:rsidR="009D7244">
        <w:rPr>
          <w:rFonts w:ascii="Arial" w:hAnsi="Arial" w:cs="Arial"/>
          <w:color w:val="212121"/>
          <w:sz w:val="24"/>
          <w:szCs w:val="24"/>
        </w:rPr>
        <w:t xml:space="preserve"> October 2024 </w:t>
      </w:r>
      <w:r w:rsidRPr="00996DD3" w:rsidR="00417F49">
        <w:rPr>
          <w:rFonts w:ascii="Arial" w:hAnsi="Arial" w:cs="Arial"/>
          <w:color w:val="212121"/>
          <w:sz w:val="24"/>
          <w:szCs w:val="24"/>
        </w:rPr>
        <w:t xml:space="preserve">and </w:t>
      </w:r>
      <w:r w:rsidRPr="00996DD3" w:rsidR="009D7244">
        <w:rPr>
          <w:rFonts w:ascii="Arial" w:hAnsi="Arial" w:cs="Arial"/>
          <w:color w:val="212121"/>
          <w:sz w:val="24"/>
          <w:szCs w:val="24"/>
        </w:rPr>
        <w:t>12</w:t>
      </w:r>
      <w:r w:rsidRPr="00996DD3" w:rsidR="009D7244">
        <w:rPr>
          <w:rFonts w:ascii="Arial" w:hAnsi="Arial" w:cs="Arial"/>
          <w:color w:val="212121"/>
          <w:sz w:val="24"/>
          <w:szCs w:val="24"/>
          <w:vertAlign w:val="superscript"/>
        </w:rPr>
        <w:t>th</w:t>
      </w:r>
      <w:r w:rsidRPr="00996DD3" w:rsidR="009D7244">
        <w:rPr>
          <w:rFonts w:ascii="Arial" w:hAnsi="Arial" w:cs="Arial"/>
          <w:color w:val="212121"/>
          <w:sz w:val="24"/>
          <w:szCs w:val="24"/>
        </w:rPr>
        <w:t xml:space="preserve"> March </w:t>
      </w:r>
      <w:r w:rsidRPr="00996DD3" w:rsidR="00417F49">
        <w:rPr>
          <w:rFonts w:ascii="Arial" w:hAnsi="Arial" w:cs="Arial"/>
          <w:color w:val="212121"/>
          <w:sz w:val="24"/>
          <w:szCs w:val="24"/>
        </w:rPr>
        <w:t>202</w:t>
      </w:r>
      <w:r w:rsidRPr="00996DD3" w:rsidR="009D7244">
        <w:rPr>
          <w:rFonts w:ascii="Arial" w:hAnsi="Arial" w:cs="Arial"/>
          <w:color w:val="212121"/>
          <w:sz w:val="24"/>
          <w:szCs w:val="24"/>
        </w:rPr>
        <w:t>5</w:t>
      </w:r>
      <w:r w:rsidRPr="00996DD3" w:rsidR="005103B5">
        <w:rPr>
          <w:rFonts w:ascii="Arial" w:hAnsi="Arial" w:cs="Arial"/>
          <w:color w:val="212121"/>
          <w:sz w:val="24"/>
          <w:szCs w:val="24"/>
        </w:rPr>
        <w:t>.</w:t>
      </w:r>
    </w:p>
    <w:p w:rsidR="005103B5" w:rsidP="00732DA3" w:rsidRDefault="005103B5" w14:paraId="5D0D1230" w14:textId="77777777">
      <w:pPr>
        <w:pStyle w:val="ListParagraph"/>
        <w:spacing w:after="0" w:line="240" w:lineRule="auto"/>
        <w:ind w:left="0"/>
        <w:jc w:val="both"/>
        <w:rPr>
          <w:rFonts w:ascii="Arial" w:hAnsi="Arial" w:cs="Arial"/>
          <w:sz w:val="24"/>
          <w:szCs w:val="24"/>
        </w:rPr>
      </w:pPr>
    </w:p>
    <w:p w:rsidR="005103B5" w:rsidP="00732DA3" w:rsidRDefault="005B7F79" w14:paraId="41806465" w14:textId="05C80B97">
      <w:pPr>
        <w:pStyle w:val="ListParagraph"/>
        <w:spacing w:after="0" w:line="240" w:lineRule="auto"/>
        <w:ind w:left="0"/>
        <w:jc w:val="both"/>
        <w:rPr>
          <w:rFonts w:ascii="Arial" w:hAnsi="Arial" w:cs="Arial"/>
          <w:sz w:val="24"/>
          <w:szCs w:val="24"/>
        </w:rPr>
      </w:pPr>
      <w:r>
        <w:rPr>
          <w:rFonts w:ascii="Arial" w:hAnsi="Arial" w:cs="Arial"/>
          <w:sz w:val="24"/>
          <w:szCs w:val="24"/>
        </w:rPr>
        <w:t>Items discussed included:</w:t>
      </w:r>
    </w:p>
    <w:p w:rsidR="005B7F79" w:rsidP="00732DA3" w:rsidRDefault="005B7F79" w14:paraId="50F5D73F" w14:textId="77777777">
      <w:pPr>
        <w:pStyle w:val="ListParagraph"/>
        <w:spacing w:after="0" w:line="240" w:lineRule="auto"/>
        <w:ind w:left="0"/>
        <w:jc w:val="both"/>
        <w:rPr>
          <w:rFonts w:ascii="Arial" w:hAnsi="Arial" w:cs="Arial"/>
          <w:sz w:val="24"/>
          <w:szCs w:val="24"/>
        </w:rPr>
      </w:pPr>
    </w:p>
    <w:p w:rsidRPr="008C450E" w:rsidR="007246BC" w:rsidP="007246BC" w:rsidRDefault="00320E48" w14:paraId="33E40217" w14:textId="39C7D4DD">
      <w:pPr>
        <w:pStyle w:val="ListParagraph"/>
        <w:numPr>
          <w:ilvl w:val="0"/>
          <w:numId w:val="20"/>
        </w:numPr>
        <w:spacing w:before="100" w:beforeAutospacing="1" w:after="240" w:line="240" w:lineRule="exact"/>
        <w:rPr>
          <w:rFonts w:ascii="Arial" w:hAnsi="Arial" w:cs="Arial"/>
          <w:color w:val="212121"/>
          <w:sz w:val="24"/>
          <w:szCs w:val="24"/>
        </w:rPr>
      </w:pPr>
      <w:r w:rsidRPr="008C450E">
        <w:rPr>
          <w:rFonts w:ascii="Arial" w:hAnsi="Arial" w:cs="Arial"/>
          <w:color w:val="212121"/>
          <w:sz w:val="24"/>
          <w:szCs w:val="24"/>
        </w:rPr>
        <w:t xml:space="preserve">Accident statistics </w:t>
      </w:r>
    </w:p>
    <w:p w:rsidRPr="008C450E" w:rsidR="007246BC" w:rsidP="007246BC" w:rsidRDefault="00320E48" w14:paraId="47328730" w14:textId="77777777">
      <w:pPr>
        <w:pStyle w:val="ListParagraph"/>
        <w:numPr>
          <w:ilvl w:val="0"/>
          <w:numId w:val="20"/>
        </w:numPr>
        <w:spacing w:before="100" w:beforeAutospacing="1" w:after="240" w:line="240" w:lineRule="exact"/>
        <w:rPr>
          <w:rFonts w:ascii="Arial" w:hAnsi="Arial" w:cs="Arial"/>
          <w:color w:val="212121"/>
          <w:sz w:val="24"/>
          <w:szCs w:val="24"/>
        </w:rPr>
      </w:pPr>
      <w:r w:rsidRPr="008C450E">
        <w:rPr>
          <w:rFonts w:ascii="Arial" w:hAnsi="Arial" w:cs="Arial"/>
          <w:color w:val="212121"/>
          <w:sz w:val="24"/>
          <w:szCs w:val="24"/>
        </w:rPr>
        <w:t xml:space="preserve">SMARTLOG training compliance </w:t>
      </w:r>
    </w:p>
    <w:p w:rsidRPr="008C450E" w:rsidR="009D7244" w:rsidP="007246BC" w:rsidRDefault="009D7244" w14:paraId="410ED7C9" w14:textId="447DBA4E">
      <w:pPr>
        <w:pStyle w:val="ListParagraph"/>
        <w:numPr>
          <w:ilvl w:val="0"/>
          <w:numId w:val="20"/>
        </w:numPr>
        <w:spacing w:before="100" w:beforeAutospacing="1" w:after="240" w:line="240" w:lineRule="exact"/>
        <w:rPr>
          <w:rFonts w:ascii="Arial" w:hAnsi="Arial" w:cs="Arial"/>
          <w:color w:val="212121"/>
          <w:sz w:val="24"/>
          <w:szCs w:val="24"/>
        </w:rPr>
      </w:pPr>
      <w:r w:rsidRPr="008C450E">
        <w:rPr>
          <w:rFonts w:ascii="Arial" w:hAnsi="Arial" w:cs="Arial"/>
          <w:color w:val="212121"/>
          <w:sz w:val="24"/>
          <w:szCs w:val="24"/>
        </w:rPr>
        <w:t>Occupational Health Testing</w:t>
      </w:r>
    </w:p>
    <w:p w:rsidRPr="008C450E" w:rsidR="009D7244" w:rsidP="007246BC" w:rsidRDefault="009D7244" w14:paraId="76DEB7E1" w14:textId="65DFBC0E">
      <w:pPr>
        <w:pStyle w:val="ListParagraph"/>
        <w:numPr>
          <w:ilvl w:val="0"/>
          <w:numId w:val="20"/>
        </w:numPr>
        <w:spacing w:before="100" w:beforeAutospacing="1" w:after="240" w:line="240" w:lineRule="exact"/>
        <w:rPr>
          <w:rFonts w:ascii="Arial" w:hAnsi="Arial" w:cs="Arial"/>
          <w:color w:val="212121"/>
          <w:sz w:val="24"/>
          <w:szCs w:val="24"/>
        </w:rPr>
      </w:pPr>
      <w:r w:rsidRPr="008C450E">
        <w:rPr>
          <w:rFonts w:ascii="Arial" w:hAnsi="Arial" w:cs="Arial"/>
          <w:color w:val="212121"/>
          <w:sz w:val="24"/>
          <w:szCs w:val="24"/>
        </w:rPr>
        <w:t>Risk Assessment updates</w:t>
      </w:r>
    </w:p>
    <w:p w:rsidRPr="008C450E" w:rsidR="007246BC" w:rsidP="007246BC" w:rsidRDefault="00320E48" w14:paraId="72605AD9" w14:textId="77777777">
      <w:pPr>
        <w:pStyle w:val="ListParagraph"/>
        <w:numPr>
          <w:ilvl w:val="0"/>
          <w:numId w:val="20"/>
        </w:numPr>
        <w:spacing w:before="100" w:beforeAutospacing="1" w:after="240" w:line="240" w:lineRule="exact"/>
        <w:rPr>
          <w:rFonts w:ascii="Arial" w:hAnsi="Arial" w:cs="Arial"/>
          <w:color w:val="212121"/>
          <w:sz w:val="24"/>
          <w:szCs w:val="24"/>
        </w:rPr>
      </w:pPr>
      <w:r w:rsidRPr="008C450E">
        <w:rPr>
          <w:rFonts w:ascii="Arial" w:hAnsi="Arial" w:cs="Arial"/>
          <w:color w:val="212121"/>
          <w:sz w:val="24"/>
          <w:szCs w:val="24"/>
        </w:rPr>
        <w:t>First aid update</w:t>
      </w:r>
    </w:p>
    <w:p w:rsidRPr="008C450E" w:rsidR="007246BC" w:rsidP="007246BC" w:rsidRDefault="00320E48" w14:paraId="55D46E2D" w14:textId="77777777">
      <w:pPr>
        <w:pStyle w:val="ListParagraph"/>
        <w:numPr>
          <w:ilvl w:val="0"/>
          <w:numId w:val="20"/>
        </w:numPr>
        <w:spacing w:before="100" w:beforeAutospacing="1" w:after="240" w:line="240" w:lineRule="exact"/>
        <w:rPr>
          <w:rFonts w:ascii="Arial" w:hAnsi="Arial" w:cs="Arial"/>
          <w:color w:val="212121"/>
          <w:sz w:val="24"/>
          <w:szCs w:val="24"/>
        </w:rPr>
      </w:pPr>
      <w:r w:rsidRPr="008C450E">
        <w:rPr>
          <w:rFonts w:ascii="Arial" w:hAnsi="Arial" w:cs="Arial"/>
          <w:color w:val="212121"/>
          <w:sz w:val="24"/>
          <w:szCs w:val="24"/>
        </w:rPr>
        <w:t xml:space="preserve">Fire update </w:t>
      </w:r>
    </w:p>
    <w:p w:rsidRPr="008C450E" w:rsidR="005B7F79" w:rsidP="00BC62A7" w:rsidRDefault="00320E48" w14:paraId="36FE7E14" w14:textId="5743398F">
      <w:pPr>
        <w:pStyle w:val="ListParagraph"/>
        <w:numPr>
          <w:ilvl w:val="0"/>
          <w:numId w:val="20"/>
        </w:numPr>
        <w:spacing w:before="100" w:beforeAutospacing="1" w:after="240" w:line="240" w:lineRule="exact"/>
        <w:rPr>
          <w:rFonts w:ascii="Arial" w:hAnsi="Arial" w:cs="Arial"/>
          <w:color w:val="212121"/>
          <w:sz w:val="24"/>
          <w:szCs w:val="24"/>
        </w:rPr>
      </w:pPr>
      <w:r w:rsidRPr="008C450E">
        <w:rPr>
          <w:rFonts w:ascii="Arial" w:hAnsi="Arial" w:cs="Arial"/>
          <w:color w:val="212121"/>
          <w:sz w:val="24"/>
          <w:szCs w:val="24"/>
        </w:rPr>
        <w:t>Incident Response and Site Security Working Group</w:t>
      </w:r>
    </w:p>
    <w:p w:rsidRPr="00996DD3" w:rsidR="009D7244" w:rsidP="00BC62A7" w:rsidRDefault="009D7244" w14:paraId="17F50545" w14:textId="537477AA">
      <w:pPr>
        <w:pStyle w:val="ListParagraph"/>
        <w:numPr>
          <w:ilvl w:val="0"/>
          <w:numId w:val="20"/>
        </w:numPr>
        <w:spacing w:before="100" w:beforeAutospacing="1" w:after="240" w:line="240" w:lineRule="exact"/>
        <w:rPr>
          <w:color w:val="212121"/>
          <w:sz w:val="24"/>
          <w:szCs w:val="24"/>
        </w:rPr>
      </w:pPr>
      <w:r w:rsidRPr="008C450E">
        <w:rPr>
          <w:rFonts w:ascii="Arial" w:hAnsi="Arial" w:cs="Arial"/>
          <w:color w:val="212121"/>
          <w:sz w:val="24"/>
          <w:szCs w:val="24"/>
        </w:rPr>
        <w:t>H&amp;S actions</w:t>
      </w:r>
      <w:r w:rsidRPr="00996DD3">
        <w:rPr>
          <w:color w:val="212121"/>
          <w:sz w:val="24"/>
          <w:szCs w:val="24"/>
        </w:rPr>
        <w:t xml:space="preserve"> </w:t>
      </w:r>
    </w:p>
    <w:p w:rsidR="00AE4C7D" w:rsidP="00732DA3" w:rsidRDefault="00AE4C7D" w14:paraId="42520F61" w14:textId="77777777">
      <w:pPr>
        <w:pStyle w:val="ListParagraph"/>
        <w:spacing w:after="0" w:line="240" w:lineRule="auto"/>
        <w:ind w:left="0"/>
        <w:jc w:val="both"/>
        <w:rPr>
          <w:rFonts w:ascii="Arial" w:hAnsi="Arial" w:cs="Arial"/>
          <w:sz w:val="24"/>
          <w:szCs w:val="24"/>
        </w:rPr>
      </w:pPr>
    </w:p>
    <w:p w:rsidRPr="00287F95" w:rsidR="008C450E" w:rsidP="00732DA3" w:rsidRDefault="008C450E" w14:paraId="3D359FE2" w14:textId="77777777">
      <w:pPr>
        <w:pStyle w:val="ListParagraph"/>
        <w:spacing w:after="0" w:line="240" w:lineRule="auto"/>
        <w:ind w:left="0"/>
        <w:jc w:val="both"/>
        <w:rPr>
          <w:rFonts w:ascii="Arial" w:hAnsi="Arial" w:cs="Arial"/>
          <w:sz w:val="24"/>
          <w:szCs w:val="24"/>
        </w:rPr>
      </w:pPr>
    </w:p>
    <w:p w:rsidRPr="00287F95" w:rsidR="00AB031F" w:rsidP="00732DA3" w:rsidRDefault="00D40DCA" w14:paraId="6124D58D" w14:textId="77777777">
      <w:pPr>
        <w:pStyle w:val="ListParagraph"/>
        <w:numPr>
          <w:ilvl w:val="0"/>
          <w:numId w:val="1"/>
        </w:numPr>
        <w:spacing w:after="0" w:line="240" w:lineRule="auto"/>
        <w:ind w:left="0"/>
        <w:jc w:val="both"/>
        <w:rPr>
          <w:rFonts w:ascii="Arial" w:hAnsi="Arial" w:cs="Arial"/>
          <w:b/>
          <w:sz w:val="24"/>
          <w:szCs w:val="24"/>
        </w:rPr>
      </w:pPr>
      <w:r w:rsidRPr="00287F95">
        <w:rPr>
          <w:rFonts w:ascii="Arial" w:hAnsi="Arial" w:cs="Arial"/>
          <w:b/>
          <w:sz w:val="24"/>
          <w:szCs w:val="24"/>
        </w:rPr>
        <w:t>INCIDENT REPORTING</w:t>
      </w:r>
    </w:p>
    <w:p w:rsidRPr="00287F95" w:rsidR="00AB031F" w:rsidP="00732DA3" w:rsidRDefault="00AB031F" w14:paraId="5D216FD7" w14:textId="77777777">
      <w:pPr>
        <w:pStyle w:val="ListParagraph"/>
        <w:spacing w:after="0" w:line="240" w:lineRule="auto"/>
        <w:ind w:left="0"/>
        <w:jc w:val="both"/>
        <w:rPr>
          <w:rFonts w:ascii="Arial" w:hAnsi="Arial" w:cs="Arial"/>
          <w:sz w:val="24"/>
          <w:szCs w:val="24"/>
        </w:rPr>
      </w:pPr>
    </w:p>
    <w:p w:rsidRPr="00287F95" w:rsidR="001B6BFF" w:rsidP="00732DA3" w:rsidRDefault="00AA7030" w14:paraId="66CC8157" w14:textId="4A6AE73B">
      <w:pPr>
        <w:pStyle w:val="ListParagraph"/>
        <w:spacing w:after="0" w:line="240" w:lineRule="auto"/>
        <w:ind w:left="0"/>
        <w:jc w:val="both"/>
        <w:rPr>
          <w:rFonts w:ascii="Arial" w:hAnsi="Arial" w:cs="Arial"/>
          <w:sz w:val="24"/>
          <w:szCs w:val="24"/>
        </w:rPr>
      </w:pPr>
      <w:r w:rsidRPr="00287F95">
        <w:rPr>
          <w:rFonts w:ascii="Arial" w:hAnsi="Arial" w:cs="Arial"/>
          <w:sz w:val="24"/>
          <w:szCs w:val="24"/>
        </w:rPr>
        <w:t xml:space="preserve">For the period </w:t>
      </w:r>
      <w:r w:rsidRPr="00287F95" w:rsidR="00BE360E">
        <w:rPr>
          <w:rFonts w:ascii="Arial" w:hAnsi="Arial" w:cs="Arial"/>
          <w:sz w:val="24"/>
          <w:szCs w:val="24"/>
        </w:rPr>
        <w:t xml:space="preserve">from </w:t>
      </w:r>
      <w:r w:rsidR="003F7197">
        <w:rPr>
          <w:rFonts w:ascii="Arial" w:hAnsi="Arial" w:cs="Arial"/>
          <w:sz w:val="24"/>
          <w:szCs w:val="24"/>
        </w:rPr>
        <w:t>4</w:t>
      </w:r>
      <w:r w:rsidRPr="003F7197" w:rsidR="003F7197">
        <w:rPr>
          <w:rFonts w:ascii="Arial" w:hAnsi="Arial" w:cs="Arial"/>
          <w:sz w:val="24"/>
          <w:szCs w:val="24"/>
          <w:vertAlign w:val="superscript"/>
        </w:rPr>
        <w:t>th</w:t>
      </w:r>
      <w:r w:rsidR="003F7197">
        <w:rPr>
          <w:rFonts w:ascii="Arial" w:hAnsi="Arial" w:cs="Arial"/>
          <w:sz w:val="24"/>
          <w:szCs w:val="24"/>
        </w:rPr>
        <w:t xml:space="preserve"> September</w:t>
      </w:r>
      <w:r w:rsidRPr="00287F95" w:rsidR="008F17ED">
        <w:rPr>
          <w:rFonts w:ascii="Arial" w:hAnsi="Arial" w:cs="Arial"/>
          <w:sz w:val="24"/>
          <w:szCs w:val="24"/>
        </w:rPr>
        <w:t xml:space="preserve"> 20</w:t>
      </w:r>
      <w:r w:rsidRPr="00287F95" w:rsidR="003A1D63">
        <w:rPr>
          <w:rFonts w:ascii="Arial" w:hAnsi="Arial" w:cs="Arial"/>
          <w:sz w:val="24"/>
          <w:szCs w:val="24"/>
        </w:rPr>
        <w:t>2</w:t>
      </w:r>
      <w:r w:rsidR="00417F49">
        <w:rPr>
          <w:rFonts w:ascii="Arial" w:hAnsi="Arial" w:cs="Arial"/>
          <w:sz w:val="24"/>
          <w:szCs w:val="24"/>
        </w:rPr>
        <w:t>3</w:t>
      </w:r>
      <w:r w:rsidRPr="00287F95" w:rsidR="008F17ED">
        <w:rPr>
          <w:rFonts w:ascii="Arial" w:hAnsi="Arial" w:cs="Arial"/>
          <w:sz w:val="24"/>
          <w:szCs w:val="24"/>
        </w:rPr>
        <w:t xml:space="preserve"> </w:t>
      </w:r>
      <w:r w:rsidRPr="00287F95">
        <w:rPr>
          <w:rFonts w:ascii="Arial" w:hAnsi="Arial" w:cs="Arial"/>
          <w:sz w:val="24"/>
          <w:szCs w:val="24"/>
        </w:rPr>
        <w:t xml:space="preserve">to </w:t>
      </w:r>
      <w:r w:rsidR="003F7197">
        <w:rPr>
          <w:rFonts w:ascii="Arial" w:hAnsi="Arial" w:cs="Arial"/>
          <w:sz w:val="24"/>
          <w:szCs w:val="24"/>
        </w:rPr>
        <w:t>28</w:t>
      </w:r>
      <w:r w:rsidRPr="003F7197" w:rsidR="003F7197">
        <w:rPr>
          <w:rFonts w:ascii="Arial" w:hAnsi="Arial" w:cs="Arial"/>
          <w:sz w:val="24"/>
          <w:szCs w:val="24"/>
          <w:vertAlign w:val="superscript"/>
        </w:rPr>
        <w:t>th</w:t>
      </w:r>
      <w:r w:rsidR="003F7197">
        <w:rPr>
          <w:rFonts w:ascii="Arial" w:hAnsi="Arial" w:cs="Arial"/>
          <w:sz w:val="24"/>
          <w:szCs w:val="24"/>
        </w:rPr>
        <w:t xml:space="preserve"> July</w:t>
      </w:r>
      <w:r w:rsidRPr="00287F95">
        <w:rPr>
          <w:rFonts w:ascii="Arial" w:hAnsi="Arial" w:cs="Arial"/>
          <w:sz w:val="24"/>
          <w:szCs w:val="24"/>
        </w:rPr>
        <w:t xml:space="preserve"> 20</w:t>
      </w:r>
      <w:r w:rsidRPr="00287F95" w:rsidR="003A1D63">
        <w:rPr>
          <w:rFonts w:ascii="Arial" w:hAnsi="Arial" w:cs="Arial"/>
          <w:sz w:val="24"/>
          <w:szCs w:val="24"/>
        </w:rPr>
        <w:t>2</w:t>
      </w:r>
      <w:r w:rsidR="00417F49">
        <w:rPr>
          <w:rFonts w:ascii="Arial" w:hAnsi="Arial" w:cs="Arial"/>
          <w:sz w:val="24"/>
          <w:szCs w:val="24"/>
        </w:rPr>
        <w:t>4</w:t>
      </w:r>
      <w:r w:rsidRPr="00287F95" w:rsidR="002A2896">
        <w:rPr>
          <w:rFonts w:ascii="Arial" w:hAnsi="Arial" w:cs="Arial"/>
          <w:sz w:val="24"/>
          <w:szCs w:val="24"/>
        </w:rPr>
        <w:t>,</w:t>
      </w:r>
      <w:r w:rsidR="00C37F8C">
        <w:rPr>
          <w:rFonts w:ascii="Arial" w:hAnsi="Arial" w:cs="Arial"/>
          <w:sz w:val="24"/>
          <w:szCs w:val="24"/>
        </w:rPr>
        <w:t xml:space="preserve"> </w:t>
      </w:r>
      <w:r w:rsidR="003F7197">
        <w:rPr>
          <w:rFonts w:ascii="Arial" w:hAnsi="Arial" w:cs="Arial"/>
          <w:sz w:val="24"/>
          <w:szCs w:val="24"/>
        </w:rPr>
        <w:t>293</w:t>
      </w:r>
      <w:r w:rsidR="00417F49">
        <w:rPr>
          <w:rFonts w:ascii="Arial" w:hAnsi="Arial" w:cs="Arial"/>
          <w:sz w:val="24"/>
          <w:szCs w:val="24"/>
        </w:rPr>
        <w:t xml:space="preserve"> </w:t>
      </w:r>
      <w:r w:rsidRPr="00287F95" w:rsidR="00AB031F">
        <w:rPr>
          <w:rFonts w:ascii="Arial" w:hAnsi="Arial" w:cs="Arial"/>
          <w:sz w:val="24"/>
          <w:szCs w:val="24"/>
        </w:rPr>
        <w:t>incide</w:t>
      </w:r>
      <w:r w:rsidRPr="00287F95" w:rsidR="002A2896">
        <w:rPr>
          <w:rFonts w:ascii="Arial" w:hAnsi="Arial" w:cs="Arial"/>
          <w:sz w:val="24"/>
          <w:szCs w:val="24"/>
        </w:rPr>
        <w:t>nt</w:t>
      </w:r>
      <w:r w:rsidRPr="00287F95" w:rsidR="0074686B">
        <w:rPr>
          <w:rFonts w:ascii="Arial" w:hAnsi="Arial" w:cs="Arial"/>
          <w:sz w:val="24"/>
          <w:szCs w:val="24"/>
        </w:rPr>
        <w:t>s were recorded</w:t>
      </w:r>
      <w:r w:rsidRPr="00287F95" w:rsidR="00446908">
        <w:rPr>
          <w:rFonts w:ascii="Arial" w:hAnsi="Arial" w:cs="Arial"/>
          <w:sz w:val="24"/>
          <w:szCs w:val="24"/>
        </w:rPr>
        <w:t>.</w:t>
      </w:r>
    </w:p>
    <w:p w:rsidRPr="00287F95" w:rsidR="008F17ED" w:rsidP="00732DA3" w:rsidRDefault="008F17ED" w14:paraId="4E8AD892" w14:textId="77777777">
      <w:pPr>
        <w:pStyle w:val="ListParagraph"/>
        <w:spacing w:after="0" w:line="240" w:lineRule="auto"/>
        <w:ind w:left="0"/>
        <w:jc w:val="both"/>
        <w:rPr>
          <w:rFonts w:ascii="Arial" w:hAnsi="Arial" w:cs="Arial"/>
          <w:color w:val="FF0000"/>
          <w:sz w:val="24"/>
          <w:szCs w:val="24"/>
        </w:rPr>
      </w:pPr>
    </w:p>
    <w:p w:rsidRPr="00287F95" w:rsidR="008F17ED" w:rsidP="00732DA3" w:rsidRDefault="008F17ED" w14:paraId="3FA33D71" w14:textId="27620CEF">
      <w:pPr>
        <w:pStyle w:val="ListParagraph"/>
        <w:spacing w:after="0" w:line="240" w:lineRule="auto"/>
        <w:ind w:left="0"/>
        <w:jc w:val="both"/>
        <w:rPr>
          <w:rFonts w:ascii="Arial" w:hAnsi="Arial" w:cs="Arial"/>
          <w:b/>
          <w:sz w:val="24"/>
          <w:szCs w:val="24"/>
        </w:rPr>
      </w:pPr>
      <w:r w:rsidRPr="00287F95">
        <w:rPr>
          <w:rFonts w:ascii="Arial" w:hAnsi="Arial" w:cs="Arial"/>
          <w:b/>
          <w:sz w:val="24"/>
          <w:szCs w:val="24"/>
        </w:rPr>
        <w:t>Incidents by campus</w:t>
      </w:r>
    </w:p>
    <w:p w:rsidRPr="00287F95" w:rsidR="009F188D" w:rsidP="00732DA3" w:rsidRDefault="009F188D" w14:paraId="7796E52B" w14:textId="77777777">
      <w:pPr>
        <w:pStyle w:val="ListParagraph"/>
        <w:spacing w:after="0" w:line="240" w:lineRule="auto"/>
        <w:ind w:left="0"/>
        <w:jc w:val="both"/>
        <w:rPr>
          <w:rFonts w:ascii="Arial" w:hAnsi="Arial" w:cs="Arial"/>
          <w:b/>
          <w:sz w:val="24"/>
          <w:szCs w:val="24"/>
        </w:rPr>
      </w:pPr>
    </w:p>
    <w:tbl>
      <w:tblPr>
        <w:tblStyle w:val="TableGrid"/>
        <w:tblW w:w="0" w:type="auto"/>
        <w:tblInd w:w="720" w:type="dxa"/>
        <w:tblLook w:val="04A0" w:firstRow="1" w:lastRow="0" w:firstColumn="1" w:lastColumn="0" w:noHBand="0" w:noVBand="1"/>
      </w:tblPr>
      <w:tblGrid>
        <w:gridCol w:w="2819"/>
        <w:gridCol w:w="2693"/>
      </w:tblGrid>
      <w:tr w:rsidRPr="00287F95" w:rsidR="003A1D63" w:rsidTr="00C9145F" w14:paraId="60982EBC" w14:textId="77777777">
        <w:tc>
          <w:tcPr>
            <w:tcW w:w="2819" w:type="dxa"/>
          </w:tcPr>
          <w:p w:rsidRPr="00287F95" w:rsidR="003A1D63" w:rsidP="00732DA3" w:rsidRDefault="003A1D63" w14:paraId="7479012C" w14:textId="77777777">
            <w:pPr>
              <w:pStyle w:val="ListParagraph"/>
              <w:ind w:left="0"/>
              <w:jc w:val="both"/>
              <w:rPr>
                <w:rFonts w:ascii="Arial" w:hAnsi="Arial" w:cs="Arial"/>
                <w:b/>
                <w:sz w:val="24"/>
                <w:szCs w:val="24"/>
              </w:rPr>
            </w:pPr>
            <w:r w:rsidRPr="00287F95">
              <w:rPr>
                <w:rFonts w:ascii="Arial" w:hAnsi="Arial" w:cs="Arial"/>
                <w:b/>
                <w:sz w:val="24"/>
                <w:szCs w:val="24"/>
              </w:rPr>
              <w:t>Location</w:t>
            </w:r>
          </w:p>
        </w:tc>
        <w:tc>
          <w:tcPr>
            <w:tcW w:w="2693" w:type="dxa"/>
          </w:tcPr>
          <w:p w:rsidRPr="00287F95" w:rsidR="003A1D63" w:rsidP="00732DA3" w:rsidRDefault="003A1D63" w14:paraId="612EEF1E" w14:textId="77777777">
            <w:pPr>
              <w:pStyle w:val="ListParagraph"/>
              <w:ind w:left="0"/>
              <w:jc w:val="both"/>
              <w:rPr>
                <w:rFonts w:ascii="Arial" w:hAnsi="Arial" w:cs="Arial"/>
                <w:b/>
                <w:sz w:val="24"/>
                <w:szCs w:val="24"/>
              </w:rPr>
            </w:pPr>
            <w:r w:rsidRPr="00287F95">
              <w:rPr>
                <w:rFonts w:ascii="Arial" w:hAnsi="Arial" w:cs="Arial"/>
                <w:b/>
                <w:sz w:val="24"/>
                <w:szCs w:val="24"/>
              </w:rPr>
              <w:t>Number of incidents</w:t>
            </w:r>
          </w:p>
        </w:tc>
      </w:tr>
      <w:tr w:rsidRPr="00287F95" w:rsidR="003A1D63" w:rsidTr="00C9145F" w14:paraId="08054668" w14:textId="77777777">
        <w:tc>
          <w:tcPr>
            <w:tcW w:w="2819" w:type="dxa"/>
          </w:tcPr>
          <w:p w:rsidRPr="00287F95" w:rsidR="003A1D63" w:rsidP="00732DA3" w:rsidRDefault="003A1D63" w14:paraId="4945BE29" w14:textId="77777777">
            <w:pPr>
              <w:pStyle w:val="ListParagraph"/>
              <w:ind w:left="0"/>
              <w:jc w:val="both"/>
              <w:rPr>
                <w:rFonts w:ascii="Arial" w:hAnsi="Arial" w:cs="Arial"/>
                <w:sz w:val="24"/>
                <w:szCs w:val="24"/>
              </w:rPr>
            </w:pPr>
            <w:r w:rsidRPr="00287F95">
              <w:rPr>
                <w:rFonts w:ascii="Arial" w:hAnsi="Arial" w:cs="Arial"/>
                <w:sz w:val="24"/>
                <w:szCs w:val="24"/>
              </w:rPr>
              <w:t>Hereford</w:t>
            </w:r>
          </w:p>
        </w:tc>
        <w:tc>
          <w:tcPr>
            <w:tcW w:w="2693" w:type="dxa"/>
          </w:tcPr>
          <w:p w:rsidRPr="00287F95" w:rsidR="003A1D63" w:rsidP="00732DA3" w:rsidRDefault="003F7197" w14:paraId="139CF8E6" w14:textId="6AA486F9">
            <w:pPr>
              <w:pStyle w:val="ListParagraph"/>
              <w:ind w:left="0"/>
              <w:jc w:val="both"/>
              <w:rPr>
                <w:rFonts w:ascii="Arial" w:hAnsi="Arial" w:cs="Arial"/>
                <w:sz w:val="24"/>
                <w:szCs w:val="24"/>
              </w:rPr>
            </w:pPr>
            <w:r>
              <w:rPr>
                <w:rFonts w:ascii="Arial" w:hAnsi="Arial" w:cs="Arial"/>
                <w:sz w:val="24"/>
                <w:szCs w:val="24"/>
              </w:rPr>
              <w:t>183</w:t>
            </w:r>
          </w:p>
        </w:tc>
      </w:tr>
      <w:tr w:rsidRPr="00287F95" w:rsidR="003A1D63" w:rsidTr="00C9145F" w14:paraId="4EA7E3E1" w14:textId="77777777">
        <w:tc>
          <w:tcPr>
            <w:tcW w:w="2819" w:type="dxa"/>
          </w:tcPr>
          <w:p w:rsidRPr="00287F95" w:rsidR="003A1D63" w:rsidP="00732DA3" w:rsidRDefault="003A1D63" w14:paraId="4D6AB5C2" w14:textId="77777777">
            <w:pPr>
              <w:pStyle w:val="ListParagraph"/>
              <w:ind w:left="0"/>
              <w:jc w:val="both"/>
              <w:rPr>
                <w:rFonts w:ascii="Arial" w:hAnsi="Arial" w:cs="Arial"/>
                <w:sz w:val="24"/>
                <w:szCs w:val="24"/>
              </w:rPr>
            </w:pPr>
            <w:r w:rsidRPr="00287F95">
              <w:rPr>
                <w:rFonts w:ascii="Arial" w:hAnsi="Arial" w:cs="Arial"/>
                <w:sz w:val="24"/>
                <w:szCs w:val="24"/>
              </w:rPr>
              <w:t>Holme Lacy</w:t>
            </w:r>
          </w:p>
        </w:tc>
        <w:tc>
          <w:tcPr>
            <w:tcW w:w="2693" w:type="dxa"/>
          </w:tcPr>
          <w:p w:rsidRPr="00287F95" w:rsidR="003A1D63" w:rsidP="00732DA3" w:rsidRDefault="003F7197" w14:paraId="11CBB33D" w14:textId="0AA66503">
            <w:pPr>
              <w:pStyle w:val="ListParagraph"/>
              <w:ind w:left="0"/>
              <w:jc w:val="both"/>
              <w:rPr>
                <w:rFonts w:ascii="Arial" w:hAnsi="Arial" w:cs="Arial"/>
                <w:sz w:val="24"/>
                <w:szCs w:val="24"/>
              </w:rPr>
            </w:pPr>
            <w:r>
              <w:rPr>
                <w:rFonts w:ascii="Arial" w:hAnsi="Arial" w:cs="Arial"/>
                <w:sz w:val="24"/>
                <w:szCs w:val="24"/>
              </w:rPr>
              <w:t>20</w:t>
            </w:r>
          </w:p>
        </w:tc>
      </w:tr>
      <w:tr w:rsidRPr="00287F95" w:rsidR="003A1D63" w:rsidTr="00C9145F" w14:paraId="109ADAFB" w14:textId="77777777">
        <w:tc>
          <w:tcPr>
            <w:tcW w:w="2819" w:type="dxa"/>
          </w:tcPr>
          <w:p w:rsidRPr="00287F95" w:rsidR="003A1D63" w:rsidP="00732DA3" w:rsidRDefault="003A1D63" w14:paraId="19DE1BD6" w14:textId="77777777">
            <w:pPr>
              <w:pStyle w:val="ListParagraph"/>
              <w:ind w:left="0"/>
              <w:jc w:val="both"/>
              <w:rPr>
                <w:rFonts w:ascii="Arial" w:hAnsi="Arial" w:cs="Arial"/>
                <w:sz w:val="24"/>
                <w:szCs w:val="24"/>
              </w:rPr>
            </w:pPr>
            <w:r w:rsidRPr="00287F95">
              <w:rPr>
                <w:rFonts w:ascii="Arial" w:hAnsi="Arial" w:cs="Arial"/>
                <w:sz w:val="24"/>
                <w:szCs w:val="24"/>
              </w:rPr>
              <w:t>Ludlow</w:t>
            </w:r>
          </w:p>
        </w:tc>
        <w:tc>
          <w:tcPr>
            <w:tcW w:w="2693" w:type="dxa"/>
          </w:tcPr>
          <w:p w:rsidRPr="00287F95" w:rsidR="003A1D63" w:rsidP="00732DA3" w:rsidRDefault="003F7197" w14:paraId="78DEA633" w14:textId="73DA7ACD">
            <w:pPr>
              <w:pStyle w:val="ListParagraph"/>
              <w:ind w:left="0"/>
              <w:jc w:val="both"/>
              <w:rPr>
                <w:rFonts w:ascii="Arial" w:hAnsi="Arial" w:cs="Arial"/>
                <w:sz w:val="24"/>
                <w:szCs w:val="24"/>
              </w:rPr>
            </w:pPr>
            <w:r>
              <w:rPr>
                <w:rFonts w:ascii="Arial" w:hAnsi="Arial" w:cs="Arial"/>
                <w:sz w:val="24"/>
                <w:szCs w:val="24"/>
              </w:rPr>
              <w:t>3</w:t>
            </w:r>
          </w:p>
        </w:tc>
      </w:tr>
      <w:tr w:rsidRPr="00287F95" w:rsidR="003A1D63" w:rsidTr="00C9145F" w14:paraId="520494C2" w14:textId="77777777">
        <w:tc>
          <w:tcPr>
            <w:tcW w:w="2819" w:type="dxa"/>
          </w:tcPr>
          <w:p w:rsidRPr="00287F95" w:rsidR="003A1D63" w:rsidP="00732DA3" w:rsidRDefault="003A1D63" w14:paraId="1FCF8AC1" w14:textId="77777777">
            <w:pPr>
              <w:pStyle w:val="ListParagraph"/>
              <w:ind w:left="0"/>
              <w:jc w:val="both"/>
              <w:rPr>
                <w:rFonts w:ascii="Arial" w:hAnsi="Arial" w:cs="Arial"/>
                <w:sz w:val="24"/>
                <w:szCs w:val="24"/>
              </w:rPr>
            </w:pPr>
            <w:r w:rsidRPr="00287F95">
              <w:rPr>
                <w:rFonts w:ascii="Arial" w:hAnsi="Arial" w:cs="Arial"/>
                <w:sz w:val="24"/>
                <w:szCs w:val="24"/>
              </w:rPr>
              <w:t>County Training</w:t>
            </w:r>
          </w:p>
        </w:tc>
        <w:tc>
          <w:tcPr>
            <w:tcW w:w="2693" w:type="dxa"/>
          </w:tcPr>
          <w:p w:rsidRPr="00287F95" w:rsidR="003A1D63" w:rsidP="00732DA3" w:rsidRDefault="003F7197" w14:paraId="780AD119" w14:textId="523E36E7">
            <w:pPr>
              <w:pStyle w:val="ListParagraph"/>
              <w:ind w:left="0"/>
              <w:jc w:val="both"/>
              <w:rPr>
                <w:rFonts w:ascii="Arial" w:hAnsi="Arial" w:cs="Arial"/>
                <w:sz w:val="24"/>
                <w:szCs w:val="24"/>
              </w:rPr>
            </w:pPr>
            <w:r>
              <w:rPr>
                <w:rFonts w:ascii="Arial" w:hAnsi="Arial" w:cs="Arial"/>
                <w:sz w:val="24"/>
                <w:szCs w:val="24"/>
              </w:rPr>
              <w:t>1</w:t>
            </w:r>
          </w:p>
        </w:tc>
      </w:tr>
      <w:tr w:rsidRPr="00287F95" w:rsidR="003A1D63" w:rsidTr="00C9145F" w14:paraId="65B4AB3F" w14:textId="77777777">
        <w:tc>
          <w:tcPr>
            <w:tcW w:w="2819" w:type="dxa"/>
          </w:tcPr>
          <w:p w:rsidRPr="00287F95" w:rsidR="003A1D63" w:rsidP="00732DA3" w:rsidRDefault="003A1D63" w14:paraId="14CBA6E1" w14:textId="77777777">
            <w:pPr>
              <w:pStyle w:val="ListParagraph"/>
              <w:ind w:left="0"/>
              <w:jc w:val="both"/>
              <w:rPr>
                <w:rFonts w:ascii="Arial" w:hAnsi="Arial" w:cs="Arial"/>
                <w:sz w:val="24"/>
                <w:szCs w:val="24"/>
              </w:rPr>
            </w:pPr>
            <w:r w:rsidRPr="00287F95">
              <w:rPr>
                <w:rFonts w:ascii="Arial" w:hAnsi="Arial" w:cs="Arial"/>
                <w:sz w:val="24"/>
                <w:szCs w:val="24"/>
              </w:rPr>
              <w:t>Oswestry</w:t>
            </w:r>
          </w:p>
        </w:tc>
        <w:tc>
          <w:tcPr>
            <w:tcW w:w="2693" w:type="dxa"/>
          </w:tcPr>
          <w:p w:rsidRPr="00287F95" w:rsidR="003A1D63" w:rsidP="00732DA3" w:rsidRDefault="003F7197" w14:paraId="63CDB564" w14:textId="557ACF94">
            <w:pPr>
              <w:pStyle w:val="ListParagraph"/>
              <w:ind w:left="0"/>
              <w:jc w:val="both"/>
              <w:rPr>
                <w:rFonts w:ascii="Arial" w:hAnsi="Arial" w:cs="Arial"/>
                <w:sz w:val="24"/>
                <w:szCs w:val="24"/>
              </w:rPr>
            </w:pPr>
            <w:r>
              <w:rPr>
                <w:rFonts w:ascii="Arial" w:hAnsi="Arial" w:cs="Arial"/>
                <w:sz w:val="24"/>
                <w:szCs w:val="24"/>
              </w:rPr>
              <w:t>30</w:t>
            </w:r>
          </w:p>
        </w:tc>
      </w:tr>
      <w:tr w:rsidRPr="00287F95" w:rsidR="003A1D63" w:rsidTr="00C9145F" w14:paraId="7922BDC7" w14:textId="77777777">
        <w:tc>
          <w:tcPr>
            <w:tcW w:w="2819" w:type="dxa"/>
          </w:tcPr>
          <w:p w:rsidRPr="00287F95" w:rsidR="003A1D63" w:rsidP="00732DA3" w:rsidRDefault="003A1D63" w14:paraId="5F1A7BA2" w14:textId="77777777">
            <w:pPr>
              <w:pStyle w:val="ListParagraph"/>
              <w:ind w:left="0"/>
              <w:jc w:val="both"/>
              <w:rPr>
                <w:rFonts w:ascii="Arial" w:hAnsi="Arial" w:cs="Arial"/>
                <w:sz w:val="24"/>
                <w:szCs w:val="24"/>
              </w:rPr>
            </w:pPr>
            <w:r w:rsidRPr="00287F95">
              <w:rPr>
                <w:rFonts w:ascii="Arial" w:hAnsi="Arial" w:cs="Arial"/>
                <w:sz w:val="24"/>
                <w:szCs w:val="24"/>
              </w:rPr>
              <w:t>Walford</w:t>
            </w:r>
          </w:p>
        </w:tc>
        <w:tc>
          <w:tcPr>
            <w:tcW w:w="2693" w:type="dxa"/>
          </w:tcPr>
          <w:p w:rsidRPr="00287F95" w:rsidR="003A1D63" w:rsidP="00732DA3" w:rsidRDefault="003F7197" w14:paraId="1605D756" w14:textId="73FDD9E1">
            <w:pPr>
              <w:pStyle w:val="ListParagraph"/>
              <w:ind w:left="0"/>
              <w:jc w:val="both"/>
              <w:rPr>
                <w:rFonts w:ascii="Arial" w:hAnsi="Arial" w:cs="Arial"/>
                <w:sz w:val="24"/>
                <w:szCs w:val="24"/>
              </w:rPr>
            </w:pPr>
            <w:r>
              <w:rPr>
                <w:rFonts w:ascii="Arial" w:hAnsi="Arial" w:cs="Arial"/>
                <w:sz w:val="24"/>
                <w:szCs w:val="24"/>
              </w:rPr>
              <w:t>47</w:t>
            </w:r>
          </w:p>
        </w:tc>
      </w:tr>
      <w:tr w:rsidRPr="00287F95" w:rsidR="003A1D63" w:rsidTr="00C9145F" w14:paraId="7C5BC4B5" w14:textId="77777777">
        <w:tc>
          <w:tcPr>
            <w:tcW w:w="2819" w:type="dxa"/>
          </w:tcPr>
          <w:p w:rsidRPr="00287F95" w:rsidR="003A1D63" w:rsidP="00732DA3" w:rsidRDefault="003A1D63" w14:paraId="44D77CB2" w14:textId="77777777">
            <w:pPr>
              <w:pStyle w:val="ListParagraph"/>
              <w:ind w:left="0"/>
              <w:jc w:val="both"/>
              <w:rPr>
                <w:rFonts w:ascii="Arial" w:hAnsi="Arial" w:cs="Arial"/>
                <w:sz w:val="24"/>
                <w:szCs w:val="24"/>
              </w:rPr>
            </w:pPr>
            <w:r w:rsidRPr="00287F95">
              <w:rPr>
                <w:rFonts w:ascii="Arial" w:hAnsi="Arial" w:cs="Arial"/>
                <w:sz w:val="24"/>
                <w:szCs w:val="24"/>
              </w:rPr>
              <w:t>Off-site</w:t>
            </w:r>
          </w:p>
        </w:tc>
        <w:tc>
          <w:tcPr>
            <w:tcW w:w="2693" w:type="dxa"/>
          </w:tcPr>
          <w:p w:rsidRPr="00287F95" w:rsidR="003A1D63" w:rsidP="00732DA3" w:rsidRDefault="003F7197" w14:paraId="19D786D1" w14:textId="3D791D40">
            <w:pPr>
              <w:pStyle w:val="ListParagraph"/>
              <w:ind w:left="0"/>
              <w:jc w:val="both"/>
              <w:rPr>
                <w:rFonts w:ascii="Arial" w:hAnsi="Arial" w:cs="Arial"/>
                <w:sz w:val="24"/>
                <w:szCs w:val="24"/>
              </w:rPr>
            </w:pPr>
            <w:r>
              <w:rPr>
                <w:rFonts w:ascii="Arial" w:hAnsi="Arial" w:cs="Arial"/>
                <w:sz w:val="24"/>
                <w:szCs w:val="24"/>
              </w:rPr>
              <w:t>9</w:t>
            </w:r>
          </w:p>
        </w:tc>
      </w:tr>
      <w:tr w:rsidRPr="00287F95" w:rsidR="003A1D63" w:rsidTr="00C9145F" w14:paraId="13E47353" w14:textId="77777777">
        <w:tc>
          <w:tcPr>
            <w:tcW w:w="2819" w:type="dxa"/>
          </w:tcPr>
          <w:p w:rsidRPr="00287F95" w:rsidR="003A1D63" w:rsidP="00732DA3" w:rsidRDefault="003A1D63" w14:paraId="67964A37" w14:textId="77777777">
            <w:pPr>
              <w:pStyle w:val="ListParagraph"/>
              <w:ind w:left="0"/>
              <w:jc w:val="both"/>
              <w:rPr>
                <w:rFonts w:ascii="Arial" w:hAnsi="Arial" w:cs="Arial"/>
                <w:sz w:val="24"/>
                <w:szCs w:val="24"/>
              </w:rPr>
            </w:pPr>
            <w:r w:rsidRPr="00287F95">
              <w:rPr>
                <w:rFonts w:ascii="Arial" w:hAnsi="Arial" w:cs="Arial"/>
                <w:sz w:val="24"/>
                <w:szCs w:val="24"/>
              </w:rPr>
              <w:t>Total</w:t>
            </w:r>
          </w:p>
        </w:tc>
        <w:tc>
          <w:tcPr>
            <w:tcW w:w="2693" w:type="dxa"/>
          </w:tcPr>
          <w:p w:rsidRPr="00287F95" w:rsidR="003A1D63" w:rsidP="00732DA3" w:rsidRDefault="003F7197" w14:paraId="0BAA0091" w14:textId="3B67172D">
            <w:pPr>
              <w:pStyle w:val="ListParagraph"/>
              <w:ind w:left="0"/>
              <w:jc w:val="both"/>
              <w:rPr>
                <w:rFonts w:ascii="Arial" w:hAnsi="Arial" w:cs="Arial"/>
                <w:sz w:val="24"/>
                <w:szCs w:val="24"/>
              </w:rPr>
            </w:pPr>
            <w:r>
              <w:rPr>
                <w:rFonts w:ascii="Arial" w:hAnsi="Arial" w:cs="Arial"/>
                <w:sz w:val="24"/>
                <w:szCs w:val="24"/>
              </w:rPr>
              <w:t>293</w:t>
            </w:r>
          </w:p>
        </w:tc>
      </w:tr>
      <w:tr w:rsidRPr="00287F95" w:rsidR="003A1D63" w:rsidTr="00C9145F" w14:paraId="3168785B" w14:textId="77777777">
        <w:tc>
          <w:tcPr>
            <w:tcW w:w="2819" w:type="dxa"/>
          </w:tcPr>
          <w:p w:rsidRPr="00AC4886" w:rsidR="003A1D63" w:rsidP="00732DA3" w:rsidRDefault="00C37F8C" w14:paraId="3E28F6EB" w14:textId="4168901F">
            <w:pPr>
              <w:pStyle w:val="ListParagraph"/>
              <w:ind w:left="0"/>
              <w:jc w:val="both"/>
              <w:rPr>
                <w:rFonts w:ascii="Arial" w:hAnsi="Arial" w:cs="Arial"/>
                <w:color w:val="0070C0"/>
                <w:sz w:val="24"/>
                <w:szCs w:val="24"/>
              </w:rPr>
            </w:pPr>
            <w:r w:rsidRPr="00AC4886">
              <w:rPr>
                <w:rFonts w:ascii="Arial" w:hAnsi="Arial" w:cs="Arial"/>
                <w:color w:val="0070C0"/>
                <w:sz w:val="24"/>
                <w:szCs w:val="24"/>
              </w:rPr>
              <w:t xml:space="preserve">Incl. </w:t>
            </w:r>
            <w:r w:rsidRPr="00AC4886" w:rsidR="003A1D63">
              <w:rPr>
                <w:rFonts w:ascii="Arial" w:hAnsi="Arial" w:cs="Arial"/>
                <w:color w:val="0070C0"/>
                <w:sz w:val="24"/>
                <w:szCs w:val="24"/>
              </w:rPr>
              <w:t>RIDDOR reportable</w:t>
            </w:r>
          </w:p>
        </w:tc>
        <w:tc>
          <w:tcPr>
            <w:tcW w:w="2693" w:type="dxa"/>
          </w:tcPr>
          <w:p w:rsidRPr="00AC4886" w:rsidR="003A1D63" w:rsidP="00732DA3" w:rsidRDefault="00206F68" w14:paraId="44955EF3" w14:textId="3C617A47">
            <w:pPr>
              <w:pStyle w:val="ListParagraph"/>
              <w:ind w:left="0"/>
              <w:jc w:val="both"/>
              <w:rPr>
                <w:rFonts w:ascii="Arial" w:hAnsi="Arial" w:cs="Arial"/>
                <w:color w:val="0070C0"/>
                <w:sz w:val="24"/>
                <w:szCs w:val="24"/>
              </w:rPr>
            </w:pPr>
            <w:r>
              <w:rPr>
                <w:rFonts w:ascii="Arial" w:hAnsi="Arial" w:cs="Arial"/>
                <w:color w:val="0070C0"/>
                <w:sz w:val="24"/>
                <w:szCs w:val="24"/>
              </w:rPr>
              <w:t>5</w:t>
            </w:r>
          </w:p>
        </w:tc>
      </w:tr>
    </w:tbl>
    <w:p w:rsidRPr="00287F95" w:rsidR="00567EF0" w:rsidP="00732DA3" w:rsidRDefault="00567EF0" w14:paraId="014992E8" w14:textId="77777777">
      <w:pPr>
        <w:pStyle w:val="ListParagraph"/>
        <w:spacing w:after="0" w:line="240" w:lineRule="auto"/>
        <w:ind w:left="0"/>
        <w:jc w:val="both"/>
        <w:rPr>
          <w:rFonts w:ascii="Arial" w:hAnsi="Arial" w:cs="Arial"/>
          <w:b/>
          <w:sz w:val="24"/>
          <w:szCs w:val="24"/>
        </w:rPr>
      </w:pPr>
    </w:p>
    <w:p w:rsidRPr="00287F95" w:rsidR="00567EF0" w:rsidP="00732DA3" w:rsidRDefault="00567EF0" w14:paraId="49A55561" w14:textId="6DFA93C7">
      <w:pPr>
        <w:pStyle w:val="ListParagraph"/>
        <w:spacing w:after="0" w:line="240" w:lineRule="auto"/>
        <w:ind w:left="0"/>
        <w:jc w:val="both"/>
        <w:rPr>
          <w:rFonts w:ascii="Arial" w:hAnsi="Arial" w:cs="Arial"/>
          <w:b/>
          <w:sz w:val="24"/>
          <w:szCs w:val="24"/>
        </w:rPr>
      </w:pPr>
      <w:r w:rsidRPr="00287F95">
        <w:rPr>
          <w:rFonts w:ascii="Arial" w:hAnsi="Arial" w:cs="Arial"/>
          <w:b/>
          <w:sz w:val="24"/>
          <w:szCs w:val="24"/>
        </w:rPr>
        <w:t>RIDDOR reportable incidents</w:t>
      </w:r>
    </w:p>
    <w:p w:rsidR="003439D9" w:rsidP="009D7244" w:rsidRDefault="003439D9" w14:paraId="63E33ACA" w14:textId="4F78BF18">
      <w:pPr>
        <w:pStyle w:val="paragraph"/>
        <w:spacing w:before="0" w:beforeAutospacing="0" w:after="0" w:afterAutospacing="0"/>
        <w:jc w:val="both"/>
        <w:textAlignment w:val="baseline"/>
        <w:rPr>
          <w:rStyle w:val="normaltextrun"/>
          <w:rFonts w:ascii="Arial" w:hAnsi="Arial" w:cs="Arial"/>
          <w:sz w:val="22"/>
          <w:szCs w:val="22"/>
        </w:rPr>
      </w:pPr>
    </w:p>
    <w:p w:rsidR="009D7244" w:rsidP="009D7244" w:rsidRDefault="009D7244" w14:paraId="4EC61C7D" w14:textId="77777777">
      <w:pPr>
        <w:pStyle w:val="paragraph"/>
        <w:spacing w:before="0" w:beforeAutospacing="0" w:after="0" w:afterAutospacing="0"/>
        <w:jc w:val="both"/>
        <w:textAlignment w:val="baseline"/>
        <w:rPr>
          <w:rFonts w:ascii="Arial" w:hAnsi="Arial" w:cs="Arial"/>
          <w:b/>
          <w:bCs/>
        </w:rPr>
      </w:pPr>
    </w:p>
    <w:p w:rsidRPr="009D7244" w:rsidR="008C450E" w:rsidP="009D7244" w:rsidRDefault="008C450E" w14:paraId="6F62DEEA" w14:textId="77777777">
      <w:pPr>
        <w:pStyle w:val="paragraph"/>
        <w:spacing w:before="0" w:beforeAutospacing="0" w:after="0" w:afterAutospacing="0"/>
        <w:jc w:val="both"/>
        <w:textAlignment w:val="baseline"/>
        <w:rPr>
          <w:rFonts w:ascii="Arial" w:hAnsi="Arial" w:cs="Arial"/>
          <w:b/>
          <w:bCs/>
        </w:rPr>
      </w:pPr>
    </w:p>
    <w:p w:rsidR="00EB2526" w:rsidP="00714CF0" w:rsidRDefault="00EB2526" w14:paraId="42F4E83C" w14:textId="7D9545C8">
      <w:pPr>
        <w:spacing w:after="0" w:line="240" w:lineRule="auto"/>
        <w:jc w:val="both"/>
        <w:rPr>
          <w:rFonts w:ascii="Arial" w:hAnsi="Arial" w:cs="Arial"/>
          <w:b/>
          <w:bCs/>
          <w:sz w:val="24"/>
          <w:szCs w:val="24"/>
        </w:rPr>
      </w:pPr>
      <w:r>
        <w:rPr>
          <w:rFonts w:ascii="Arial" w:hAnsi="Arial" w:cs="Arial"/>
          <w:b/>
          <w:bCs/>
          <w:sz w:val="24"/>
          <w:szCs w:val="24"/>
        </w:rPr>
        <w:t xml:space="preserve">Significant incidents since </w:t>
      </w:r>
      <w:r w:rsidR="00206F68">
        <w:rPr>
          <w:rFonts w:ascii="Arial" w:hAnsi="Arial" w:cs="Arial"/>
          <w:b/>
          <w:bCs/>
          <w:sz w:val="24"/>
          <w:szCs w:val="24"/>
        </w:rPr>
        <w:t>September 2</w:t>
      </w:r>
      <w:r w:rsidR="007F1DC0">
        <w:rPr>
          <w:rFonts w:ascii="Arial" w:hAnsi="Arial" w:cs="Arial"/>
          <w:b/>
          <w:bCs/>
          <w:sz w:val="24"/>
          <w:szCs w:val="24"/>
        </w:rPr>
        <w:t>023</w:t>
      </w:r>
    </w:p>
    <w:p w:rsidR="00206F68" w:rsidP="00714CF0" w:rsidRDefault="00206F68" w14:paraId="212EAC28" w14:textId="77777777">
      <w:pPr>
        <w:spacing w:after="0" w:line="240" w:lineRule="auto"/>
        <w:jc w:val="both"/>
        <w:rPr>
          <w:rFonts w:ascii="Arial" w:hAnsi="Arial" w:cs="Arial"/>
          <w:b/>
          <w:bCs/>
          <w:sz w:val="24"/>
          <w:szCs w:val="24"/>
        </w:rPr>
      </w:pPr>
    </w:p>
    <w:p w:rsidRPr="00091DC3" w:rsidR="00206F68" w:rsidP="00091DC3" w:rsidRDefault="00206F68" w14:paraId="3DF42FD9" w14:textId="0DA0CF78">
      <w:pPr>
        <w:pStyle w:val="ListParagraph"/>
        <w:numPr>
          <w:ilvl w:val="0"/>
          <w:numId w:val="22"/>
        </w:numPr>
        <w:spacing w:after="0" w:line="240" w:lineRule="auto"/>
        <w:jc w:val="both"/>
        <w:rPr>
          <w:rFonts w:ascii="Arial" w:hAnsi="Arial" w:eastAsia="Times New Roman" w:cs="Arial"/>
          <w:color w:val="000000"/>
          <w:sz w:val="24"/>
          <w:szCs w:val="24"/>
          <w:lang w:eastAsia="en-GB"/>
        </w:rPr>
      </w:pPr>
      <w:r w:rsidRPr="00091DC3">
        <w:rPr>
          <w:rFonts w:ascii="Arial" w:hAnsi="Arial" w:eastAsia="Times New Roman" w:cs="Arial"/>
          <w:color w:val="000000"/>
          <w:sz w:val="24"/>
          <w:szCs w:val="24"/>
          <w:lang w:eastAsia="en-GB"/>
        </w:rPr>
        <w:lastRenderedPageBreak/>
        <w:t xml:space="preserve">Student was using a </w:t>
      </w:r>
      <w:r w:rsidRPr="00091DC3" w:rsidR="008C450E">
        <w:rPr>
          <w:rFonts w:ascii="Arial" w:hAnsi="Arial" w:eastAsia="Times New Roman" w:cs="Arial"/>
          <w:color w:val="000000"/>
          <w:sz w:val="24"/>
          <w:szCs w:val="24"/>
          <w:lang w:eastAsia="en-GB"/>
        </w:rPr>
        <w:t>handheld</w:t>
      </w:r>
      <w:r w:rsidRPr="00091DC3">
        <w:rPr>
          <w:rFonts w:ascii="Arial" w:hAnsi="Arial" w:eastAsia="Times New Roman" w:cs="Arial"/>
          <w:color w:val="000000"/>
          <w:sz w:val="24"/>
          <w:szCs w:val="24"/>
          <w:lang w:eastAsia="en-GB"/>
        </w:rPr>
        <w:t xml:space="preserve"> circular saw trimming down a length of Architrave that was clamped to a table/bench. He ran the saw along the cut line but could not reach the end of the cut, so he unclamped the timber and free cut the last 100mm. The blade of the saw snagged or hit a knot or nail and kicked backwards and went across students left hand. This action severed his left thumb and broke his left middle finger. The thumb did remain attached by a small piece of </w:t>
      </w:r>
      <w:r w:rsidRPr="00091DC3" w:rsidR="008C450E">
        <w:rPr>
          <w:rFonts w:ascii="Arial" w:hAnsi="Arial" w:eastAsia="Times New Roman" w:cs="Arial"/>
          <w:color w:val="000000"/>
          <w:sz w:val="24"/>
          <w:szCs w:val="24"/>
          <w:lang w:eastAsia="en-GB"/>
        </w:rPr>
        <w:t>skin,</w:t>
      </w:r>
      <w:r w:rsidRPr="00091DC3">
        <w:rPr>
          <w:rFonts w:ascii="Arial" w:hAnsi="Arial" w:eastAsia="Times New Roman" w:cs="Arial"/>
          <w:color w:val="000000"/>
          <w:sz w:val="24"/>
          <w:szCs w:val="24"/>
          <w:lang w:eastAsia="en-GB"/>
        </w:rPr>
        <w:t xml:space="preserve"> but the saw went through the bone.</w:t>
      </w:r>
    </w:p>
    <w:p w:rsidRPr="00206F68" w:rsidR="00206F68" w:rsidP="00714CF0" w:rsidRDefault="00206F68" w14:paraId="4A9C07C0" w14:textId="77777777">
      <w:pPr>
        <w:spacing w:after="0" w:line="240" w:lineRule="auto"/>
        <w:jc w:val="both"/>
        <w:rPr>
          <w:rFonts w:ascii="Arial" w:hAnsi="Arial" w:cs="Arial"/>
          <w:sz w:val="24"/>
          <w:szCs w:val="24"/>
        </w:rPr>
      </w:pPr>
    </w:p>
    <w:p w:rsidRPr="00091DC3" w:rsidR="00206F68" w:rsidP="00091DC3" w:rsidRDefault="00206F68" w14:paraId="72739274" w14:textId="37EFFEF6">
      <w:pPr>
        <w:pStyle w:val="ListParagraph"/>
        <w:numPr>
          <w:ilvl w:val="0"/>
          <w:numId w:val="22"/>
        </w:numPr>
        <w:spacing w:after="0" w:line="240" w:lineRule="auto"/>
        <w:rPr>
          <w:rFonts w:ascii="Arial" w:hAnsi="Arial" w:eastAsia="Times New Roman" w:cs="Arial"/>
          <w:color w:val="000000"/>
          <w:sz w:val="24"/>
          <w:szCs w:val="24"/>
          <w:lang w:eastAsia="en-GB"/>
        </w:rPr>
      </w:pPr>
      <w:r w:rsidRPr="00091DC3">
        <w:rPr>
          <w:rFonts w:ascii="Arial" w:hAnsi="Arial" w:eastAsia="Times New Roman" w:cs="Arial"/>
          <w:color w:val="000000"/>
          <w:sz w:val="24"/>
          <w:szCs w:val="24"/>
          <w:lang w:eastAsia="en-GB"/>
        </w:rPr>
        <w:t>Student was playing football in the sports hall (Walford)</w:t>
      </w:r>
      <w:r w:rsidR="00091DC3">
        <w:rPr>
          <w:rFonts w:ascii="Arial" w:hAnsi="Arial" w:eastAsia="Times New Roman" w:cs="Arial"/>
          <w:color w:val="000000"/>
          <w:sz w:val="24"/>
          <w:szCs w:val="24"/>
          <w:lang w:eastAsia="en-GB"/>
        </w:rPr>
        <w:t>,</w:t>
      </w:r>
      <w:r w:rsidRPr="00091DC3">
        <w:rPr>
          <w:rFonts w:ascii="Arial" w:hAnsi="Arial" w:eastAsia="Times New Roman" w:cs="Arial"/>
          <w:color w:val="000000"/>
          <w:sz w:val="24"/>
          <w:szCs w:val="24"/>
          <w:lang w:eastAsia="en-GB"/>
        </w:rPr>
        <w:t xml:space="preserve"> took a shot and then tripped over his own feet</w:t>
      </w:r>
      <w:r w:rsidR="00091DC3">
        <w:rPr>
          <w:rFonts w:ascii="Arial" w:hAnsi="Arial" w:eastAsia="Times New Roman" w:cs="Arial"/>
          <w:color w:val="000000"/>
          <w:sz w:val="24"/>
          <w:szCs w:val="24"/>
          <w:lang w:eastAsia="en-GB"/>
        </w:rPr>
        <w:t>.  This</w:t>
      </w:r>
      <w:r w:rsidRPr="00091DC3">
        <w:rPr>
          <w:rFonts w:ascii="Arial" w:hAnsi="Arial" w:eastAsia="Times New Roman" w:cs="Arial"/>
          <w:color w:val="000000"/>
          <w:sz w:val="24"/>
          <w:szCs w:val="24"/>
          <w:lang w:eastAsia="en-GB"/>
        </w:rPr>
        <w:t xml:space="preserve"> caused him to fall onto his </w:t>
      </w:r>
      <w:r w:rsidRPr="00091DC3" w:rsidR="00091DC3">
        <w:rPr>
          <w:rFonts w:ascii="Arial" w:hAnsi="Arial" w:eastAsia="Times New Roman" w:cs="Arial"/>
          <w:color w:val="000000"/>
          <w:sz w:val="24"/>
          <w:szCs w:val="24"/>
          <w:lang w:eastAsia="en-GB"/>
        </w:rPr>
        <w:t>right-hand</w:t>
      </w:r>
      <w:r w:rsidRPr="00091DC3">
        <w:rPr>
          <w:rFonts w:ascii="Arial" w:hAnsi="Arial" w:eastAsia="Times New Roman" w:cs="Arial"/>
          <w:color w:val="000000"/>
          <w:sz w:val="24"/>
          <w:szCs w:val="24"/>
          <w:lang w:eastAsia="en-GB"/>
        </w:rPr>
        <w:t xml:space="preserve"> side. Student put his left hand across to stop the fall, therefore taking </w:t>
      </w:r>
      <w:r w:rsidRPr="00091DC3" w:rsidR="00B3390A">
        <w:rPr>
          <w:rFonts w:ascii="Arial" w:hAnsi="Arial" w:eastAsia="Times New Roman" w:cs="Arial"/>
          <w:color w:val="000000"/>
          <w:sz w:val="24"/>
          <w:szCs w:val="24"/>
          <w:lang w:eastAsia="en-GB"/>
        </w:rPr>
        <w:t>most of</w:t>
      </w:r>
      <w:r w:rsidRPr="00091DC3">
        <w:rPr>
          <w:rFonts w:ascii="Arial" w:hAnsi="Arial" w:eastAsia="Times New Roman" w:cs="Arial"/>
          <w:color w:val="000000"/>
          <w:sz w:val="24"/>
          <w:szCs w:val="24"/>
          <w:lang w:eastAsia="en-GB"/>
        </w:rPr>
        <w:t xml:space="preserve"> the impact. Resulted in a fracture. </w:t>
      </w:r>
    </w:p>
    <w:p w:rsidR="00EB2526" w:rsidP="00714CF0" w:rsidRDefault="00EB2526" w14:paraId="7A94FC66" w14:textId="40A3C7B2">
      <w:pPr>
        <w:spacing w:after="0" w:line="240" w:lineRule="auto"/>
        <w:jc w:val="both"/>
        <w:rPr>
          <w:rFonts w:ascii="Arial" w:hAnsi="Arial" w:cs="Arial"/>
          <w:b/>
          <w:bCs/>
          <w:sz w:val="24"/>
          <w:szCs w:val="24"/>
        </w:rPr>
      </w:pPr>
    </w:p>
    <w:p w:rsidR="00EB2526" w:rsidP="00714CF0" w:rsidRDefault="00EB2526" w14:paraId="3851FCF1" w14:textId="77777777">
      <w:pPr>
        <w:spacing w:after="0" w:line="240" w:lineRule="auto"/>
        <w:jc w:val="both"/>
        <w:rPr>
          <w:rFonts w:ascii="Arial" w:hAnsi="Arial" w:cs="Arial"/>
          <w:b/>
          <w:bCs/>
          <w:sz w:val="24"/>
          <w:szCs w:val="24"/>
        </w:rPr>
      </w:pPr>
    </w:p>
    <w:p w:rsidRPr="00287F95" w:rsidR="00C62F15" w:rsidP="00714CF0" w:rsidRDefault="00714CF0" w14:paraId="317C44B7" w14:textId="0A60E9C5">
      <w:pPr>
        <w:spacing w:after="0" w:line="240" w:lineRule="auto"/>
        <w:jc w:val="both"/>
        <w:rPr>
          <w:rFonts w:ascii="Arial" w:hAnsi="Arial" w:cs="Arial"/>
          <w:b/>
          <w:sz w:val="24"/>
          <w:szCs w:val="24"/>
        </w:rPr>
      </w:pPr>
      <w:r w:rsidRPr="00287F95">
        <w:rPr>
          <w:rFonts w:ascii="Arial" w:hAnsi="Arial" w:cs="Arial"/>
          <w:b/>
          <w:bCs/>
          <w:sz w:val="24"/>
          <w:szCs w:val="24"/>
        </w:rPr>
        <w:t>P</w:t>
      </w:r>
      <w:r w:rsidRPr="00287F95" w:rsidR="008473B9">
        <w:rPr>
          <w:rFonts w:ascii="Arial" w:hAnsi="Arial" w:cs="Arial"/>
          <w:b/>
          <w:sz w:val="24"/>
          <w:szCs w:val="24"/>
        </w:rPr>
        <w:t>ersonal Injury Claims</w:t>
      </w:r>
    </w:p>
    <w:p w:rsidRPr="00287F95" w:rsidR="00714CF0" w:rsidP="00732DA3" w:rsidRDefault="00714CF0" w14:paraId="67139276" w14:textId="77777777">
      <w:pPr>
        <w:spacing w:after="0" w:line="240" w:lineRule="auto"/>
        <w:jc w:val="both"/>
        <w:rPr>
          <w:rFonts w:ascii="Arial" w:hAnsi="Arial" w:cs="Arial"/>
          <w:b/>
          <w:sz w:val="24"/>
          <w:szCs w:val="24"/>
        </w:rPr>
      </w:pPr>
    </w:p>
    <w:p w:rsidR="00BE360E" w:rsidP="00732DA3" w:rsidRDefault="0038762D" w14:paraId="5DE8BE9D" w14:textId="2CDB0351">
      <w:pPr>
        <w:spacing w:after="0" w:line="240" w:lineRule="auto"/>
        <w:jc w:val="both"/>
        <w:rPr>
          <w:rFonts w:ascii="Arial" w:hAnsi="Arial" w:cs="Arial"/>
          <w:bCs/>
          <w:sz w:val="24"/>
          <w:szCs w:val="24"/>
        </w:rPr>
      </w:pPr>
      <w:r w:rsidRPr="00BC62A7">
        <w:rPr>
          <w:rFonts w:ascii="Arial" w:hAnsi="Arial" w:cs="Arial"/>
          <w:bCs/>
          <w:sz w:val="24"/>
          <w:szCs w:val="24"/>
        </w:rPr>
        <w:t>There are no claims being dealt with at the current time</w:t>
      </w:r>
      <w:r w:rsidR="00091DC3">
        <w:rPr>
          <w:rFonts w:ascii="Arial" w:hAnsi="Arial" w:cs="Arial"/>
          <w:bCs/>
          <w:sz w:val="24"/>
          <w:szCs w:val="24"/>
        </w:rPr>
        <w:t>.</w:t>
      </w:r>
    </w:p>
    <w:p w:rsidRPr="00BC62A7" w:rsidR="00B3390A" w:rsidP="00732DA3" w:rsidRDefault="00B3390A" w14:paraId="79458BCB" w14:textId="77777777">
      <w:pPr>
        <w:spacing w:after="0" w:line="240" w:lineRule="auto"/>
        <w:jc w:val="both"/>
        <w:rPr>
          <w:rFonts w:ascii="Arial" w:hAnsi="Arial" w:cs="Arial"/>
          <w:bCs/>
          <w:sz w:val="24"/>
          <w:szCs w:val="24"/>
        </w:rPr>
      </w:pPr>
    </w:p>
    <w:p w:rsidRPr="008D23DB" w:rsidR="008D23DB" w:rsidP="00732DA3" w:rsidRDefault="00BE360E" w14:paraId="681E62B1" w14:textId="1176907F">
      <w:pPr>
        <w:spacing w:after="0" w:line="240" w:lineRule="auto"/>
        <w:jc w:val="both"/>
        <w:rPr>
          <w:rFonts w:ascii="Arial" w:hAnsi="Arial" w:cs="Arial"/>
          <w:b/>
          <w:sz w:val="24"/>
          <w:szCs w:val="24"/>
        </w:rPr>
      </w:pPr>
      <w:r w:rsidRPr="00287F95">
        <w:rPr>
          <w:rFonts w:ascii="Arial" w:hAnsi="Arial" w:cs="Arial"/>
          <w:b/>
          <w:sz w:val="24"/>
          <w:szCs w:val="24"/>
        </w:rPr>
        <w:tab/>
      </w:r>
    </w:p>
    <w:p w:rsidR="008D23DB" w:rsidP="008D23DB" w:rsidRDefault="008D23DB" w14:paraId="0563740F" w14:textId="41F7744F">
      <w:pPr>
        <w:pStyle w:val="ListParagraph"/>
        <w:numPr>
          <w:ilvl w:val="0"/>
          <w:numId w:val="1"/>
        </w:numPr>
        <w:spacing w:after="0" w:line="240" w:lineRule="auto"/>
        <w:ind w:left="0"/>
        <w:jc w:val="both"/>
        <w:rPr>
          <w:rFonts w:ascii="Arial" w:hAnsi="Arial" w:cs="Arial"/>
          <w:b/>
          <w:sz w:val="24"/>
          <w:szCs w:val="24"/>
        </w:rPr>
      </w:pPr>
      <w:r w:rsidRPr="008D23DB">
        <w:rPr>
          <w:rFonts w:ascii="Arial" w:hAnsi="Arial" w:cs="Arial"/>
          <w:b/>
          <w:sz w:val="24"/>
          <w:szCs w:val="24"/>
        </w:rPr>
        <w:t>SMARTLOG TRAINING COMPLIANCE</w:t>
      </w:r>
    </w:p>
    <w:p w:rsidR="00583890" w:rsidP="008C450E" w:rsidRDefault="00583890" w14:paraId="3AF30DA5" w14:textId="77777777">
      <w:pPr>
        <w:pStyle w:val="ListParagraph"/>
        <w:spacing w:after="0" w:line="240" w:lineRule="auto"/>
        <w:ind w:left="0"/>
        <w:jc w:val="both"/>
        <w:rPr>
          <w:rFonts w:ascii="Arial" w:hAnsi="Arial" w:cs="Arial"/>
          <w:b/>
          <w:sz w:val="24"/>
          <w:szCs w:val="24"/>
        </w:rPr>
      </w:pPr>
    </w:p>
    <w:p w:rsidR="008C450E" w:rsidP="008C450E" w:rsidRDefault="008C450E" w14:paraId="10EA8C0F" w14:textId="77777777">
      <w:pPr>
        <w:pStyle w:val="ListParagraph"/>
        <w:spacing w:after="0" w:line="240" w:lineRule="auto"/>
        <w:ind w:left="0"/>
        <w:jc w:val="both"/>
        <w:rPr>
          <w:rFonts w:ascii="Arial" w:hAnsi="Arial" w:cs="Arial"/>
          <w:bCs/>
          <w:color w:val="212121"/>
          <w:sz w:val="24"/>
          <w:szCs w:val="24"/>
        </w:rPr>
      </w:pPr>
      <w:r w:rsidRPr="00996DD3">
        <w:rPr>
          <w:rFonts w:ascii="Arial" w:hAnsi="Arial" w:cs="Arial"/>
          <w:bCs/>
          <w:color w:val="212121"/>
          <w:sz w:val="24"/>
          <w:szCs w:val="24"/>
        </w:rPr>
        <w:t>The compliance rate on 12</w:t>
      </w:r>
      <w:r w:rsidRPr="00996DD3">
        <w:rPr>
          <w:rFonts w:ascii="Arial" w:hAnsi="Arial" w:cs="Arial"/>
          <w:bCs/>
          <w:color w:val="212121"/>
          <w:sz w:val="24"/>
          <w:szCs w:val="24"/>
          <w:vertAlign w:val="superscript"/>
        </w:rPr>
        <w:t>th</w:t>
      </w:r>
      <w:r w:rsidRPr="00996DD3">
        <w:rPr>
          <w:rFonts w:ascii="Arial" w:hAnsi="Arial" w:cs="Arial"/>
          <w:bCs/>
          <w:color w:val="212121"/>
          <w:sz w:val="24"/>
          <w:szCs w:val="24"/>
        </w:rPr>
        <w:t xml:space="preserve"> March 2025 was 92%. The target compliance rate is 90%, outstanding training has been escalated and chased. </w:t>
      </w:r>
    </w:p>
    <w:p w:rsidR="008C450E" w:rsidP="008C450E" w:rsidRDefault="008C450E" w14:paraId="131FB3D2" w14:textId="77777777">
      <w:pPr>
        <w:pStyle w:val="ListParagraph"/>
        <w:spacing w:after="0" w:line="240" w:lineRule="auto"/>
        <w:ind w:left="0"/>
        <w:jc w:val="both"/>
        <w:rPr>
          <w:rFonts w:ascii="Arial" w:hAnsi="Arial" w:cs="Arial"/>
          <w:b/>
          <w:sz w:val="24"/>
          <w:szCs w:val="24"/>
        </w:rPr>
      </w:pPr>
    </w:p>
    <w:p w:rsidR="008C450E" w:rsidP="008C450E" w:rsidRDefault="008C450E" w14:paraId="0229494A" w14:textId="77777777">
      <w:pPr>
        <w:pStyle w:val="ListParagraph"/>
        <w:spacing w:after="0" w:line="240" w:lineRule="auto"/>
        <w:ind w:left="0"/>
        <w:jc w:val="both"/>
        <w:rPr>
          <w:rFonts w:ascii="Arial" w:hAnsi="Arial" w:cs="Arial"/>
          <w:b/>
          <w:sz w:val="24"/>
          <w:szCs w:val="24"/>
        </w:rPr>
      </w:pPr>
    </w:p>
    <w:p w:rsidR="00583890" w:rsidP="008D23DB" w:rsidRDefault="008C450E" w14:paraId="2FBE02FB" w14:textId="3FCC46B6">
      <w:pPr>
        <w:pStyle w:val="ListParagraph"/>
        <w:numPr>
          <w:ilvl w:val="0"/>
          <w:numId w:val="1"/>
        </w:numPr>
        <w:spacing w:after="0" w:line="240" w:lineRule="auto"/>
        <w:ind w:left="0"/>
        <w:jc w:val="both"/>
        <w:rPr>
          <w:rFonts w:ascii="Arial" w:hAnsi="Arial" w:cs="Arial"/>
          <w:b/>
          <w:sz w:val="24"/>
          <w:szCs w:val="24"/>
        </w:rPr>
      </w:pPr>
      <w:r>
        <w:rPr>
          <w:rFonts w:ascii="Arial" w:hAnsi="Arial" w:cs="Arial"/>
          <w:b/>
          <w:sz w:val="24"/>
          <w:szCs w:val="24"/>
        </w:rPr>
        <w:t>FIRST AID</w:t>
      </w:r>
    </w:p>
    <w:p w:rsidR="00D13A51" w:rsidP="00D13A51" w:rsidRDefault="00D13A51" w14:paraId="4D35C0FB" w14:textId="22394590">
      <w:pPr>
        <w:pStyle w:val="ListParagraph"/>
        <w:spacing w:after="0" w:line="240" w:lineRule="auto"/>
        <w:ind w:left="0"/>
        <w:jc w:val="both"/>
        <w:rPr>
          <w:rFonts w:ascii="Arial" w:hAnsi="Arial" w:cs="Arial"/>
          <w:b/>
          <w:sz w:val="24"/>
          <w:szCs w:val="24"/>
        </w:rPr>
      </w:pPr>
    </w:p>
    <w:p w:rsidR="00915111" w:rsidP="00732DA3" w:rsidRDefault="00915111" w14:paraId="62AB34D8" w14:textId="626FFA75">
      <w:pPr>
        <w:spacing w:after="0" w:line="240" w:lineRule="auto"/>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T</w:t>
      </w:r>
      <w:r w:rsidRPr="00AC4886">
        <w:rPr>
          <w:rStyle w:val="normaltextrun"/>
          <w:rFonts w:ascii="Arial" w:hAnsi="Arial" w:cs="Arial"/>
          <w:color w:val="000000"/>
          <w:sz w:val="24"/>
          <w:szCs w:val="24"/>
          <w:shd w:val="clear" w:color="auto" w:fill="FFFFFF"/>
        </w:rPr>
        <w:t>here are several students with higher medical needs at Walford</w:t>
      </w:r>
      <w:r w:rsidR="00996DD3">
        <w:rPr>
          <w:rStyle w:val="normaltextrun"/>
          <w:rFonts w:ascii="Arial" w:hAnsi="Arial" w:cs="Arial"/>
          <w:color w:val="000000"/>
          <w:sz w:val="24"/>
          <w:szCs w:val="24"/>
          <w:shd w:val="clear" w:color="auto" w:fill="FFFFFF"/>
        </w:rPr>
        <w:t>, Oswestry and Hereford</w:t>
      </w:r>
      <w:r w:rsidRPr="00AC4886">
        <w:rPr>
          <w:rStyle w:val="normaltextrun"/>
          <w:rFonts w:ascii="Arial" w:hAnsi="Arial" w:cs="Arial"/>
          <w:color w:val="000000"/>
          <w:sz w:val="24"/>
          <w:szCs w:val="24"/>
          <w:shd w:val="clear" w:color="auto" w:fill="FFFFFF"/>
        </w:rPr>
        <w:t xml:space="preserve"> campus</w:t>
      </w:r>
      <w:r w:rsidR="00B3390A">
        <w:rPr>
          <w:rStyle w:val="normaltextrun"/>
          <w:rFonts w:ascii="Arial" w:hAnsi="Arial" w:cs="Arial"/>
          <w:color w:val="000000"/>
          <w:sz w:val="24"/>
          <w:szCs w:val="24"/>
          <w:shd w:val="clear" w:color="auto" w:fill="FFFFFF"/>
        </w:rPr>
        <w:t>. I</w:t>
      </w:r>
      <w:r w:rsidRPr="00AC4886">
        <w:rPr>
          <w:rStyle w:val="normaltextrun"/>
          <w:rFonts w:ascii="Arial" w:hAnsi="Arial" w:cs="Arial"/>
          <w:color w:val="000000"/>
          <w:sz w:val="24"/>
          <w:szCs w:val="24"/>
          <w:shd w:val="clear" w:color="auto" w:fill="FFFFFF"/>
        </w:rPr>
        <w:t xml:space="preserve">ndividual ‘grab sheets’ </w:t>
      </w:r>
      <w:r>
        <w:rPr>
          <w:rStyle w:val="normaltextrun"/>
          <w:rFonts w:ascii="Arial" w:hAnsi="Arial" w:cs="Arial"/>
          <w:color w:val="000000"/>
          <w:sz w:val="24"/>
          <w:szCs w:val="24"/>
          <w:shd w:val="clear" w:color="auto" w:fill="FFFFFF"/>
        </w:rPr>
        <w:t xml:space="preserve">with medical requirements advice per student </w:t>
      </w:r>
      <w:r w:rsidRPr="00AC4886">
        <w:rPr>
          <w:rStyle w:val="normaltextrun"/>
          <w:rFonts w:ascii="Arial" w:hAnsi="Arial" w:cs="Arial"/>
          <w:color w:val="000000"/>
          <w:sz w:val="24"/>
          <w:szCs w:val="24"/>
          <w:shd w:val="clear" w:color="auto" w:fill="FFFFFF"/>
        </w:rPr>
        <w:t xml:space="preserve">are held </w:t>
      </w:r>
      <w:r w:rsidR="00B3390A">
        <w:rPr>
          <w:rStyle w:val="normaltextrun"/>
          <w:rFonts w:ascii="Arial" w:hAnsi="Arial" w:cs="Arial"/>
          <w:color w:val="000000"/>
          <w:sz w:val="24"/>
          <w:szCs w:val="24"/>
          <w:shd w:val="clear" w:color="auto" w:fill="FFFFFF"/>
        </w:rPr>
        <w:t>at</w:t>
      </w:r>
      <w:r w:rsidRPr="00AC4886">
        <w:rPr>
          <w:rStyle w:val="normaltextrun"/>
          <w:rFonts w:ascii="Arial" w:hAnsi="Arial" w:cs="Arial"/>
          <w:color w:val="000000"/>
          <w:sz w:val="24"/>
          <w:szCs w:val="24"/>
          <w:shd w:val="clear" w:color="auto" w:fill="FFFFFF"/>
        </w:rPr>
        <w:t xml:space="preserve"> reception</w:t>
      </w:r>
      <w:r>
        <w:rPr>
          <w:rStyle w:val="normaltextrun"/>
          <w:rFonts w:ascii="Arial" w:hAnsi="Arial" w:cs="Arial"/>
          <w:color w:val="000000"/>
          <w:sz w:val="24"/>
          <w:szCs w:val="24"/>
          <w:shd w:val="clear" w:color="auto" w:fill="FFFFFF"/>
        </w:rPr>
        <w:t xml:space="preserve"> and green stickers are on student lanyards who have a grab sheet</w:t>
      </w:r>
      <w:r w:rsidRPr="00AC4886">
        <w:rPr>
          <w:rStyle w:val="normaltextrun"/>
          <w:rFonts w:ascii="Arial" w:hAnsi="Arial" w:cs="Arial"/>
          <w:color w:val="000000"/>
          <w:sz w:val="24"/>
          <w:szCs w:val="24"/>
          <w:shd w:val="clear" w:color="auto" w:fill="FFFFFF"/>
        </w:rPr>
        <w:t>.</w:t>
      </w:r>
      <w:r w:rsidR="00996DD3">
        <w:rPr>
          <w:rStyle w:val="normaltextrun"/>
          <w:rFonts w:ascii="Arial" w:hAnsi="Arial" w:cs="Arial"/>
          <w:color w:val="000000"/>
          <w:sz w:val="24"/>
          <w:szCs w:val="24"/>
          <w:shd w:val="clear" w:color="auto" w:fill="FFFFFF"/>
        </w:rPr>
        <w:t xml:space="preserve"> These are reviewed termly. </w:t>
      </w:r>
    </w:p>
    <w:p w:rsidR="00996DD3" w:rsidP="00732DA3" w:rsidRDefault="00996DD3" w14:paraId="1A1FDB4B" w14:textId="77777777">
      <w:pPr>
        <w:spacing w:after="0" w:line="240" w:lineRule="auto"/>
        <w:jc w:val="both"/>
        <w:rPr>
          <w:rStyle w:val="normaltextrun"/>
          <w:rFonts w:ascii="Arial" w:hAnsi="Arial" w:cs="Arial"/>
          <w:color w:val="000000"/>
          <w:sz w:val="24"/>
          <w:szCs w:val="24"/>
          <w:shd w:val="clear" w:color="auto" w:fill="FFFFFF"/>
        </w:rPr>
      </w:pPr>
    </w:p>
    <w:p w:rsidR="009C3005" w:rsidP="00732DA3" w:rsidRDefault="00996DD3" w14:paraId="32FA4EA6" w14:textId="04245C8A">
      <w:pPr>
        <w:spacing w:after="0" w:line="240" w:lineRule="auto"/>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A</w:t>
      </w:r>
      <w:r w:rsidRPr="00AC4886" w:rsidR="00915111">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 xml:space="preserve">First Aid review has been completed. </w:t>
      </w:r>
      <w:r w:rsidR="008C450E">
        <w:rPr>
          <w:rStyle w:val="normaltextrun"/>
          <w:rFonts w:ascii="Arial" w:hAnsi="Arial" w:cs="Arial"/>
          <w:color w:val="000000"/>
          <w:sz w:val="24"/>
          <w:szCs w:val="24"/>
          <w:shd w:val="clear" w:color="auto" w:fill="FFFFFF"/>
        </w:rPr>
        <w:t>Four</w:t>
      </w:r>
      <w:r>
        <w:rPr>
          <w:rStyle w:val="normaltextrun"/>
          <w:rFonts w:ascii="Arial" w:hAnsi="Arial" w:cs="Arial"/>
          <w:color w:val="000000"/>
          <w:sz w:val="24"/>
          <w:szCs w:val="24"/>
          <w:shd w:val="clear" w:color="auto" w:fill="FFFFFF"/>
        </w:rPr>
        <w:t xml:space="preserve"> refresher training session have been completed with 17 due to attend by the end of this term. </w:t>
      </w:r>
    </w:p>
    <w:p w:rsidR="00996DD3" w:rsidP="00732DA3" w:rsidRDefault="00996DD3" w14:paraId="46FB2F69" w14:textId="77777777">
      <w:pPr>
        <w:spacing w:after="0" w:line="240" w:lineRule="auto"/>
        <w:jc w:val="both"/>
        <w:rPr>
          <w:rStyle w:val="normaltextrun"/>
          <w:rFonts w:ascii="Arial" w:hAnsi="Arial" w:cs="Arial"/>
          <w:color w:val="000000"/>
          <w:sz w:val="24"/>
          <w:szCs w:val="24"/>
          <w:shd w:val="clear" w:color="auto" w:fill="FFFFFF"/>
        </w:rPr>
      </w:pPr>
    </w:p>
    <w:p w:rsidR="00996DD3" w:rsidP="00732DA3" w:rsidRDefault="00996DD3" w14:paraId="6ED771A6" w14:textId="13BAA1CD">
      <w:pPr>
        <w:spacing w:after="0" w:line="240" w:lineRule="auto"/>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External First Aid training will need to be further supported in house with specific roles and responsibilities communicated. </w:t>
      </w:r>
    </w:p>
    <w:p w:rsidR="00B3390A" w:rsidP="00732DA3" w:rsidRDefault="00B3390A" w14:paraId="7523EF01" w14:textId="77777777">
      <w:pPr>
        <w:spacing w:after="0" w:line="240" w:lineRule="auto"/>
        <w:jc w:val="both"/>
        <w:rPr>
          <w:rFonts w:ascii="Arial" w:hAnsi="Arial" w:cs="Arial"/>
          <w:sz w:val="24"/>
          <w:szCs w:val="24"/>
        </w:rPr>
      </w:pPr>
    </w:p>
    <w:p w:rsidRPr="00287F95" w:rsidR="00DA4D1A" w:rsidP="00732DA3" w:rsidRDefault="00DA4D1A" w14:paraId="08A699CC" w14:textId="77777777">
      <w:pPr>
        <w:spacing w:after="0" w:line="240" w:lineRule="auto"/>
        <w:jc w:val="both"/>
        <w:rPr>
          <w:rFonts w:ascii="Arial" w:hAnsi="Arial" w:cs="Arial"/>
          <w:sz w:val="24"/>
          <w:szCs w:val="24"/>
        </w:rPr>
      </w:pPr>
    </w:p>
    <w:p w:rsidRPr="00287F95" w:rsidR="002A2896" w:rsidP="00732DA3" w:rsidRDefault="002A2896" w14:paraId="7A66EF69" w14:textId="77777777">
      <w:pPr>
        <w:pStyle w:val="ListParagraph"/>
        <w:numPr>
          <w:ilvl w:val="0"/>
          <w:numId w:val="1"/>
        </w:numPr>
        <w:spacing w:after="0" w:line="240" w:lineRule="auto"/>
        <w:ind w:left="0"/>
        <w:jc w:val="both"/>
        <w:rPr>
          <w:rFonts w:ascii="Arial" w:hAnsi="Arial" w:cs="Arial"/>
          <w:b/>
          <w:sz w:val="24"/>
          <w:szCs w:val="24"/>
        </w:rPr>
      </w:pPr>
      <w:r w:rsidRPr="00287F95">
        <w:rPr>
          <w:rFonts w:ascii="Arial" w:hAnsi="Arial" w:cs="Arial"/>
          <w:b/>
          <w:sz w:val="24"/>
          <w:szCs w:val="24"/>
        </w:rPr>
        <w:t>FIRE ARRANGEMENTS</w:t>
      </w:r>
    </w:p>
    <w:p w:rsidRPr="00287F95" w:rsidR="00292EB1" w:rsidP="00732DA3" w:rsidRDefault="00292EB1" w14:paraId="59FB9A36" w14:textId="77777777">
      <w:pPr>
        <w:pStyle w:val="ListParagraph"/>
        <w:spacing w:after="0" w:line="240" w:lineRule="auto"/>
        <w:ind w:left="0"/>
        <w:jc w:val="both"/>
        <w:rPr>
          <w:rFonts w:ascii="Arial" w:hAnsi="Arial" w:cs="Arial"/>
          <w:sz w:val="24"/>
          <w:szCs w:val="24"/>
        </w:rPr>
      </w:pPr>
    </w:p>
    <w:p w:rsidRPr="00996DD3" w:rsidR="0050650C" w:rsidP="00732DA3" w:rsidRDefault="0050650C" w14:paraId="737A56FB" w14:textId="1279993E">
      <w:pPr>
        <w:pStyle w:val="ListParagraph"/>
        <w:spacing w:after="0" w:line="240" w:lineRule="auto"/>
        <w:ind w:left="0"/>
        <w:jc w:val="both"/>
        <w:rPr>
          <w:rFonts w:ascii="Arial" w:hAnsi="Arial" w:cs="Arial"/>
          <w:color w:val="212121"/>
          <w:sz w:val="24"/>
          <w:szCs w:val="24"/>
        </w:rPr>
      </w:pPr>
      <w:r w:rsidRPr="00996DD3">
        <w:rPr>
          <w:rFonts w:ascii="Arial" w:hAnsi="Arial" w:cs="Arial"/>
          <w:color w:val="212121"/>
          <w:sz w:val="24"/>
          <w:szCs w:val="24"/>
        </w:rPr>
        <w:t xml:space="preserve">Fire evacuation drills took place </w:t>
      </w:r>
      <w:r w:rsidRPr="00996DD3" w:rsidR="00F034B1">
        <w:rPr>
          <w:rFonts w:ascii="Arial" w:hAnsi="Arial" w:cs="Arial"/>
          <w:color w:val="212121"/>
          <w:sz w:val="24"/>
          <w:szCs w:val="24"/>
        </w:rPr>
        <w:t xml:space="preserve">at </w:t>
      </w:r>
      <w:r w:rsidRPr="00996DD3">
        <w:rPr>
          <w:rFonts w:ascii="Arial" w:hAnsi="Arial" w:cs="Arial"/>
          <w:color w:val="212121"/>
          <w:sz w:val="24"/>
          <w:szCs w:val="24"/>
        </w:rPr>
        <w:t>Hereford, Holme Lacy, Ludlow, Walford</w:t>
      </w:r>
      <w:r w:rsidRPr="00996DD3" w:rsidR="009D7244">
        <w:rPr>
          <w:rFonts w:ascii="Arial" w:hAnsi="Arial" w:cs="Arial"/>
          <w:color w:val="212121"/>
          <w:sz w:val="24"/>
          <w:szCs w:val="24"/>
        </w:rPr>
        <w:t xml:space="preserve">, </w:t>
      </w:r>
      <w:r w:rsidRPr="00996DD3">
        <w:rPr>
          <w:rFonts w:ascii="Arial" w:hAnsi="Arial" w:cs="Arial"/>
          <w:color w:val="212121"/>
          <w:sz w:val="24"/>
          <w:szCs w:val="24"/>
        </w:rPr>
        <w:t>Oswestry</w:t>
      </w:r>
      <w:r w:rsidRPr="00996DD3" w:rsidR="009D7244">
        <w:rPr>
          <w:rFonts w:ascii="Arial" w:hAnsi="Arial" w:cs="Arial"/>
          <w:color w:val="212121"/>
          <w:sz w:val="24"/>
          <w:szCs w:val="24"/>
        </w:rPr>
        <w:t xml:space="preserve"> and the Gateway</w:t>
      </w:r>
      <w:r w:rsidRPr="00996DD3">
        <w:rPr>
          <w:rFonts w:ascii="Arial" w:hAnsi="Arial" w:cs="Arial"/>
          <w:color w:val="212121"/>
          <w:sz w:val="24"/>
          <w:szCs w:val="24"/>
        </w:rPr>
        <w:t xml:space="preserve"> campuses in October</w:t>
      </w:r>
      <w:r w:rsidRPr="00996DD3" w:rsidR="009D7244">
        <w:rPr>
          <w:rFonts w:ascii="Arial" w:hAnsi="Arial" w:cs="Arial"/>
          <w:color w:val="212121"/>
          <w:sz w:val="24"/>
          <w:szCs w:val="24"/>
        </w:rPr>
        <w:t xml:space="preserve"> 2024, November 2024 and March 2025</w:t>
      </w:r>
      <w:r w:rsidRPr="00996DD3" w:rsidR="00DD58D5">
        <w:rPr>
          <w:rFonts w:ascii="Arial" w:hAnsi="Arial" w:cs="Arial"/>
          <w:color w:val="212121"/>
          <w:sz w:val="24"/>
          <w:szCs w:val="24"/>
        </w:rPr>
        <w:t>.</w:t>
      </w:r>
    </w:p>
    <w:p w:rsidRPr="00287F95" w:rsidR="009426C4" w:rsidP="00732DA3" w:rsidRDefault="009426C4" w14:paraId="3E9FF711" w14:textId="77777777">
      <w:pPr>
        <w:pStyle w:val="ListParagraph"/>
        <w:spacing w:after="0" w:line="240" w:lineRule="auto"/>
        <w:ind w:left="0"/>
        <w:jc w:val="both"/>
        <w:rPr>
          <w:rFonts w:ascii="Arial" w:hAnsi="Arial" w:cs="Arial"/>
          <w:sz w:val="24"/>
          <w:szCs w:val="24"/>
        </w:rPr>
      </w:pPr>
    </w:p>
    <w:p w:rsidR="00D71AF4" w:rsidP="00732DA3" w:rsidRDefault="009426C4" w14:paraId="2807ABD1" w14:textId="5231C815">
      <w:pPr>
        <w:pStyle w:val="ListParagraph"/>
        <w:spacing w:after="0" w:line="240" w:lineRule="auto"/>
        <w:ind w:left="0"/>
        <w:jc w:val="both"/>
        <w:rPr>
          <w:rFonts w:ascii="Arial" w:hAnsi="Arial" w:cs="Arial"/>
          <w:sz w:val="24"/>
          <w:szCs w:val="24"/>
        </w:rPr>
      </w:pPr>
      <w:r>
        <w:rPr>
          <w:rFonts w:ascii="Arial" w:hAnsi="Arial" w:cs="Arial"/>
          <w:sz w:val="24"/>
          <w:szCs w:val="24"/>
        </w:rPr>
        <w:t>An e</w:t>
      </w:r>
      <w:r w:rsidRPr="00287F95" w:rsidR="00DF6F30">
        <w:rPr>
          <w:rFonts w:ascii="Arial" w:hAnsi="Arial" w:cs="Arial"/>
          <w:sz w:val="24"/>
          <w:szCs w:val="24"/>
        </w:rPr>
        <w:t xml:space="preserve">mergency evacuation chair training </w:t>
      </w:r>
      <w:r>
        <w:rPr>
          <w:rFonts w:ascii="Arial" w:hAnsi="Arial" w:cs="Arial"/>
          <w:sz w:val="24"/>
          <w:szCs w:val="24"/>
        </w:rPr>
        <w:t xml:space="preserve">session </w:t>
      </w:r>
      <w:r w:rsidR="00915111">
        <w:rPr>
          <w:rFonts w:ascii="Arial" w:hAnsi="Arial" w:cs="Arial"/>
          <w:sz w:val="24"/>
          <w:szCs w:val="24"/>
        </w:rPr>
        <w:t xml:space="preserve">trained </w:t>
      </w:r>
      <w:r w:rsidR="00B3390A">
        <w:rPr>
          <w:rFonts w:ascii="Arial" w:hAnsi="Arial" w:cs="Arial"/>
          <w:sz w:val="24"/>
          <w:szCs w:val="24"/>
        </w:rPr>
        <w:t>two members of staff based at</w:t>
      </w:r>
      <w:r w:rsidR="00996DD3">
        <w:rPr>
          <w:rFonts w:ascii="Arial" w:hAnsi="Arial" w:cs="Arial"/>
          <w:sz w:val="24"/>
          <w:szCs w:val="24"/>
        </w:rPr>
        <w:t xml:space="preserve"> Hereford in January 2025. </w:t>
      </w:r>
    </w:p>
    <w:p w:rsidR="00B3390A" w:rsidP="00732DA3" w:rsidRDefault="00B3390A" w14:paraId="510ADDD3" w14:textId="77777777">
      <w:pPr>
        <w:pStyle w:val="ListParagraph"/>
        <w:spacing w:after="0" w:line="240" w:lineRule="auto"/>
        <w:ind w:left="0"/>
        <w:jc w:val="both"/>
        <w:rPr>
          <w:rFonts w:ascii="Arial" w:hAnsi="Arial" w:cs="Arial"/>
          <w:sz w:val="24"/>
          <w:szCs w:val="24"/>
        </w:rPr>
      </w:pPr>
    </w:p>
    <w:p w:rsidRPr="00287F95" w:rsidR="00F323DA" w:rsidP="00732DA3" w:rsidRDefault="00F323DA" w14:paraId="5907352C" w14:textId="77777777">
      <w:pPr>
        <w:spacing w:after="0" w:line="240" w:lineRule="auto"/>
        <w:jc w:val="both"/>
        <w:rPr>
          <w:rFonts w:ascii="Arial" w:hAnsi="Arial" w:cs="Arial"/>
          <w:sz w:val="24"/>
          <w:szCs w:val="24"/>
        </w:rPr>
      </w:pPr>
    </w:p>
    <w:p w:rsidRPr="00287F95" w:rsidR="00AE4EC0" w:rsidP="00732DA3" w:rsidRDefault="00AE4EC0" w14:paraId="1E0B75EC" w14:textId="77777777">
      <w:pPr>
        <w:pStyle w:val="ListParagraph"/>
        <w:numPr>
          <w:ilvl w:val="0"/>
          <w:numId w:val="1"/>
        </w:numPr>
        <w:spacing w:after="0" w:line="240" w:lineRule="auto"/>
        <w:ind w:left="0"/>
        <w:jc w:val="both"/>
        <w:rPr>
          <w:rFonts w:ascii="Arial" w:hAnsi="Arial" w:cs="Arial"/>
          <w:b/>
          <w:sz w:val="24"/>
          <w:szCs w:val="24"/>
        </w:rPr>
      </w:pPr>
      <w:r w:rsidRPr="00287F95">
        <w:rPr>
          <w:rFonts w:ascii="Arial" w:hAnsi="Arial" w:cs="Arial"/>
          <w:b/>
          <w:sz w:val="24"/>
          <w:szCs w:val="24"/>
        </w:rPr>
        <w:t>MIDAS</w:t>
      </w:r>
      <w:r w:rsidRPr="00287F95" w:rsidR="001A1536">
        <w:rPr>
          <w:rFonts w:ascii="Arial" w:hAnsi="Arial" w:cs="Arial"/>
          <w:b/>
          <w:sz w:val="24"/>
          <w:szCs w:val="24"/>
        </w:rPr>
        <w:t>/MEEP</w:t>
      </w:r>
      <w:r w:rsidRPr="00287F95">
        <w:rPr>
          <w:rFonts w:ascii="Arial" w:hAnsi="Arial" w:cs="Arial"/>
          <w:b/>
          <w:sz w:val="24"/>
          <w:szCs w:val="24"/>
        </w:rPr>
        <w:t xml:space="preserve"> TRAINING</w:t>
      </w:r>
    </w:p>
    <w:p w:rsidRPr="009426C4" w:rsidR="00600C39" w:rsidP="00732DA3" w:rsidRDefault="00600C39" w14:paraId="01394FB3" w14:textId="3AA08477">
      <w:pPr>
        <w:pStyle w:val="ListParagraph"/>
        <w:spacing w:after="0" w:line="240" w:lineRule="auto"/>
        <w:ind w:left="0"/>
        <w:jc w:val="both"/>
        <w:rPr>
          <w:rFonts w:ascii="Arial" w:hAnsi="Arial" w:cs="Arial"/>
          <w:color w:val="FF0000"/>
          <w:sz w:val="24"/>
          <w:szCs w:val="24"/>
        </w:rPr>
      </w:pPr>
    </w:p>
    <w:p w:rsidR="009426C4" w:rsidP="00996DD3" w:rsidRDefault="00910C7F" w14:paraId="6B6D79AB" w14:textId="2145C83A">
      <w:pPr>
        <w:pStyle w:val="ListParagraph"/>
        <w:spacing w:after="0" w:line="240" w:lineRule="auto"/>
        <w:ind w:left="0"/>
        <w:jc w:val="both"/>
        <w:rPr>
          <w:rFonts w:ascii="Arial" w:hAnsi="Arial" w:cs="Arial"/>
          <w:sz w:val="24"/>
          <w:szCs w:val="24"/>
        </w:rPr>
      </w:pPr>
      <w:r>
        <w:rPr>
          <w:rFonts w:ascii="Arial" w:hAnsi="Arial" w:cs="Arial"/>
          <w:sz w:val="24"/>
          <w:szCs w:val="24"/>
        </w:rPr>
        <w:t xml:space="preserve">MIDAS training continues to be organised for staff who drive College </w:t>
      </w:r>
      <w:r w:rsidR="00B3390A">
        <w:rPr>
          <w:rFonts w:ascii="Arial" w:hAnsi="Arial" w:cs="Arial"/>
          <w:sz w:val="24"/>
          <w:szCs w:val="24"/>
        </w:rPr>
        <w:t>minibuses</w:t>
      </w:r>
      <w:r w:rsidR="00996DD3">
        <w:rPr>
          <w:rFonts w:ascii="Arial" w:hAnsi="Arial" w:cs="Arial"/>
          <w:sz w:val="24"/>
          <w:szCs w:val="24"/>
        </w:rPr>
        <w:t xml:space="preserve"> with a view to train a trainer in house to allow us greater compliance in line with new starters</w:t>
      </w:r>
      <w:r w:rsidR="00D91AE2">
        <w:rPr>
          <w:rFonts w:ascii="Arial" w:hAnsi="Arial" w:cs="Arial"/>
          <w:sz w:val="24"/>
          <w:szCs w:val="24"/>
        </w:rPr>
        <w:t>.</w:t>
      </w:r>
    </w:p>
    <w:p w:rsidR="00B3390A" w:rsidP="00996DD3" w:rsidRDefault="00B3390A" w14:paraId="7E86E21E" w14:textId="77777777">
      <w:pPr>
        <w:pStyle w:val="ListParagraph"/>
        <w:spacing w:after="0" w:line="240" w:lineRule="auto"/>
        <w:ind w:left="0"/>
        <w:jc w:val="both"/>
        <w:rPr>
          <w:rFonts w:ascii="Arial" w:hAnsi="Arial" w:cs="Arial"/>
          <w:sz w:val="24"/>
          <w:szCs w:val="24"/>
        </w:rPr>
      </w:pPr>
    </w:p>
    <w:p w:rsidRPr="00BC62A7" w:rsidR="00996DD3" w:rsidP="00996DD3" w:rsidRDefault="00996DD3" w14:paraId="47408BCF" w14:textId="77777777">
      <w:pPr>
        <w:pStyle w:val="ListParagraph"/>
        <w:spacing w:after="0" w:line="240" w:lineRule="auto"/>
        <w:ind w:left="0"/>
        <w:jc w:val="both"/>
        <w:rPr>
          <w:rFonts w:ascii="Arial" w:hAnsi="Arial" w:cs="Arial"/>
          <w:sz w:val="24"/>
          <w:szCs w:val="24"/>
        </w:rPr>
      </w:pPr>
    </w:p>
    <w:p w:rsidRPr="00BC62A7" w:rsidR="00166532" w:rsidP="00732DA3" w:rsidRDefault="00025C79" w14:paraId="763E4BCF" w14:textId="77777777">
      <w:pPr>
        <w:pStyle w:val="ListParagraph"/>
        <w:numPr>
          <w:ilvl w:val="0"/>
          <w:numId w:val="1"/>
        </w:numPr>
        <w:spacing w:after="0" w:line="240" w:lineRule="auto"/>
        <w:ind w:left="0"/>
        <w:jc w:val="both"/>
        <w:rPr>
          <w:rFonts w:ascii="Arial" w:hAnsi="Arial" w:cs="Arial"/>
          <w:sz w:val="24"/>
          <w:szCs w:val="24"/>
        </w:rPr>
      </w:pPr>
      <w:r w:rsidRPr="00BC62A7">
        <w:rPr>
          <w:rFonts w:ascii="Arial" w:hAnsi="Arial" w:cs="Arial"/>
          <w:b/>
          <w:sz w:val="24"/>
          <w:szCs w:val="24"/>
        </w:rPr>
        <w:lastRenderedPageBreak/>
        <w:t xml:space="preserve">POLICIES AND PROCEDURES </w:t>
      </w:r>
    </w:p>
    <w:p w:rsidRPr="00BC62A7" w:rsidR="00166532" w:rsidP="00732DA3" w:rsidRDefault="00166532" w14:paraId="4EEF4573" w14:textId="77777777">
      <w:pPr>
        <w:pStyle w:val="ListParagraph"/>
        <w:spacing w:after="0" w:line="240" w:lineRule="auto"/>
        <w:ind w:left="0"/>
        <w:jc w:val="both"/>
        <w:rPr>
          <w:rFonts w:ascii="Arial" w:hAnsi="Arial" w:cs="Arial"/>
          <w:sz w:val="24"/>
          <w:szCs w:val="24"/>
        </w:rPr>
      </w:pPr>
    </w:p>
    <w:p w:rsidRPr="00996DD3" w:rsidR="0092473B" w:rsidP="00732DA3" w:rsidRDefault="00D91AE2" w14:paraId="1D7E13CD" w14:textId="313B6D39">
      <w:pPr>
        <w:spacing w:after="0" w:line="240" w:lineRule="auto"/>
        <w:jc w:val="both"/>
        <w:rPr>
          <w:rFonts w:ascii="Arial" w:hAnsi="Arial" w:cs="Arial"/>
          <w:color w:val="212121"/>
          <w:sz w:val="24"/>
          <w:szCs w:val="24"/>
        </w:rPr>
      </w:pPr>
      <w:r w:rsidRPr="00996DD3">
        <w:rPr>
          <w:rFonts w:ascii="Arial" w:hAnsi="Arial" w:cs="Arial"/>
          <w:color w:val="212121"/>
          <w:sz w:val="24"/>
          <w:szCs w:val="24"/>
        </w:rPr>
        <w:t>The Medic</w:t>
      </w:r>
      <w:r w:rsidRPr="00996DD3" w:rsidR="0092473B">
        <w:rPr>
          <w:rFonts w:ascii="Arial" w:hAnsi="Arial" w:cs="Arial"/>
          <w:color w:val="212121"/>
          <w:sz w:val="24"/>
          <w:szCs w:val="24"/>
        </w:rPr>
        <w:t xml:space="preserve">ations policy has been </w:t>
      </w:r>
      <w:r w:rsidRPr="00996DD3" w:rsidR="009D7244">
        <w:rPr>
          <w:rFonts w:ascii="Arial" w:hAnsi="Arial" w:cs="Arial"/>
          <w:color w:val="212121"/>
          <w:sz w:val="24"/>
          <w:szCs w:val="24"/>
        </w:rPr>
        <w:t xml:space="preserve">updated, has been to CMT. Comments have been fed back, and the policy is being updated to reflect before it goes </w:t>
      </w:r>
      <w:r w:rsidR="00B3390A">
        <w:rPr>
          <w:rFonts w:ascii="Arial" w:hAnsi="Arial" w:cs="Arial"/>
          <w:color w:val="212121"/>
          <w:sz w:val="24"/>
          <w:szCs w:val="24"/>
        </w:rPr>
        <w:t>for approval with CMT</w:t>
      </w:r>
      <w:r w:rsidRPr="00996DD3" w:rsidR="009D7244">
        <w:rPr>
          <w:rFonts w:ascii="Arial" w:hAnsi="Arial" w:cs="Arial"/>
          <w:color w:val="212121"/>
          <w:sz w:val="24"/>
          <w:szCs w:val="24"/>
        </w:rPr>
        <w:t xml:space="preserve">. </w:t>
      </w:r>
    </w:p>
    <w:p w:rsidRPr="00996DD3" w:rsidR="009D7244" w:rsidP="00732DA3" w:rsidRDefault="009D7244" w14:paraId="0DD8677E" w14:textId="77777777">
      <w:pPr>
        <w:spacing w:after="0" w:line="240" w:lineRule="auto"/>
        <w:jc w:val="both"/>
        <w:rPr>
          <w:rFonts w:ascii="Arial" w:hAnsi="Arial" w:cs="Arial"/>
          <w:color w:val="212121"/>
          <w:sz w:val="24"/>
          <w:szCs w:val="24"/>
        </w:rPr>
      </w:pPr>
    </w:p>
    <w:p w:rsidRPr="00996DD3" w:rsidR="009D7244" w:rsidP="00732DA3" w:rsidRDefault="009D7244" w14:paraId="6CC4A8CC" w14:textId="35618D8E">
      <w:pPr>
        <w:spacing w:after="0" w:line="240" w:lineRule="auto"/>
        <w:jc w:val="both"/>
        <w:rPr>
          <w:rFonts w:ascii="Arial" w:hAnsi="Arial" w:cs="Arial"/>
          <w:color w:val="212121"/>
          <w:sz w:val="24"/>
          <w:szCs w:val="24"/>
        </w:rPr>
      </w:pPr>
      <w:r w:rsidRPr="00996DD3">
        <w:rPr>
          <w:rFonts w:ascii="Arial" w:hAnsi="Arial" w:cs="Arial"/>
          <w:color w:val="212121"/>
          <w:sz w:val="24"/>
          <w:szCs w:val="24"/>
        </w:rPr>
        <w:t>Health and Safety Policy has been updated and will go to CMT for approval</w:t>
      </w:r>
    </w:p>
    <w:p w:rsidRPr="00996DD3" w:rsidR="0092473B" w:rsidP="00732DA3" w:rsidRDefault="0092473B" w14:paraId="71C2A264" w14:textId="77777777">
      <w:pPr>
        <w:spacing w:after="0" w:line="240" w:lineRule="auto"/>
        <w:jc w:val="both"/>
        <w:rPr>
          <w:rFonts w:ascii="Arial" w:hAnsi="Arial" w:cs="Arial"/>
          <w:color w:val="212121"/>
          <w:sz w:val="24"/>
          <w:szCs w:val="24"/>
        </w:rPr>
      </w:pPr>
    </w:p>
    <w:p w:rsidR="009D7244" w:rsidP="00732DA3" w:rsidRDefault="00B3390A" w14:paraId="5DF10A1D" w14:textId="45EE7E1C">
      <w:pPr>
        <w:spacing w:after="0" w:line="240" w:lineRule="auto"/>
        <w:jc w:val="both"/>
        <w:rPr>
          <w:rFonts w:ascii="Arial" w:hAnsi="Arial" w:cs="Arial"/>
          <w:color w:val="212121"/>
          <w:sz w:val="24"/>
          <w:szCs w:val="24"/>
        </w:rPr>
      </w:pPr>
      <w:r>
        <w:rPr>
          <w:rFonts w:ascii="Arial" w:hAnsi="Arial" w:cs="Arial"/>
          <w:color w:val="212121"/>
          <w:sz w:val="24"/>
          <w:szCs w:val="24"/>
        </w:rPr>
        <w:t xml:space="preserve">An </w:t>
      </w:r>
      <w:r w:rsidRPr="00996DD3" w:rsidR="009D7244">
        <w:rPr>
          <w:rFonts w:ascii="Arial" w:hAnsi="Arial" w:cs="Arial"/>
          <w:color w:val="212121"/>
          <w:sz w:val="24"/>
          <w:szCs w:val="24"/>
        </w:rPr>
        <w:t xml:space="preserve">Accident reporting crib sheet has been created and will be circulated </w:t>
      </w:r>
      <w:r w:rsidRPr="00996DD3" w:rsidR="00996DD3">
        <w:rPr>
          <w:rFonts w:ascii="Arial" w:hAnsi="Arial" w:cs="Arial"/>
          <w:color w:val="212121"/>
          <w:sz w:val="24"/>
          <w:szCs w:val="24"/>
        </w:rPr>
        <w:t>in March 2025</w:t>
      </w:r>
      <w:r w:rsidRPr="00996DD3" w:rsidR="009D7244">
        <w:rPr>
          <w:rFonts w:ascii="Arial" w:hAnsi="Arial" w:cs="Arial"/>
          <w:color w:val="212121"/>
          <w:sz w:val="24"/>
          <w:szCs w:val="24"/>
        </w:rPr>
        <w:t xml:space="preserve">. </w:t>
      </w:r>
    </w:p>
    <w:p w:rsidRPr="00996DD3" w:rsidR="00B3390A" w:rsidP="00732DA3" w:rsidRDefault="00B3390A" w14:paraId="767E410D" w14:textId="77777777">
      <w:pPr>
        <w:spacing w:after="0" w:line="240" w:lineRule="auto"/>
        <w:jc w:val="both"/>
        <w:rPr>
          <w:rFonts w:ascii="Arial" w:hAnsi="Arial" w:cs="Arial"/>
          <w:color w:val="212121"/>
          <w:sz w:val="24"/>
          <w:szCs w:val="24"/>
        </w:rPr>
      </w:pPr>
    </w:p>
    <w:p w:rsidRPr="00287F95" w:rsidR="00002CC1" w:rsidP="00732DA3" w:rsidRDefault="00002CC1" w14:paraId="03D8C5F8" w14:textId="77777777">
      <w:pPr>
        <w:pStyle w:val="ListParagraph"/>
        <w:spacing w:after="0" w:line="240" w:lineRule="auto"/>
        <w:ind w:left="0"/>
        <w:jc w:val="both"/>
        <w:rPr>
          <w:rFonts w:ascii="Arial" w:hAnsi="Arial" w:cs="Arial"/>
          <w:sz w:val="24"/>
          <w:szCs w:val="24"/>
        </w:rPr>
      </w:pPr>
    </w:p>
    <w:p w:rsidR="00E944B7" w:rsidP="00B61A90" w:rsidRDefault="00166532" w14:paraId="7AF3C082" w14:textId="77777777">
      <w:pPr>
        <w:pStyle w:val="ListParagraph"/>
        <w:numPr>
          <w:ilvl w:val="0"/>
          <w:numId w:val="1"/>
        </w:numPr>
        <w:spacing w:after="0" w:line="240" w:lineRule="auto"/>
        <w:ind w:left="0"/>
        <w:jc w:val="both"/>
        <w:rPr>
          <w:rFonts w:ascii="Arial" w:hAnsi="Arial" w:cs="Arial"/>
          <w:b/>
          <w:sz w:val="24"/>
          <w:szCs w:val="24"/>
        </w:rPr>
      </w:pPr>
      <w:r w:rsidRPr="00287F95">
        <w:rPr>
          <w:rFonts w:ascii="Arial" w:hAnsi="Arial" w:cs="Arial"/>
          <w:b/>
          <w:sz w:val="24"/>
          <w:szCs w:val="24"/>
        </w:rPr>
        <w:t xml:space="preserve"> </w:t>
      </w:r>
      <w:r w:rsidRPr="00287F95" w:rsidR="00CF46C4">
        <w:rPr>
          <w:rFonts w:ascii="Arial" w:hAnsi="Arial" w:cs="Arial"/>
          <w:b/>
          <w:sz w:val="24"/>
          <w:szCs w:val="24"/>
        </w:rPr>
        <w:t>ANNUAL HEALTH AND SAFETY WALKS</w:t>
      </w:r>
    </w:p>
    <w:p w:rsidR="00E944B7" w:rsidP="00E944B7" w:rsidRDefault="00E944B7" w14:paraId="07604066" w14:textId="77777777">
      <w:pPr>
        <w:pStyle w:val="ListParagraph"/>
        <w:spacing w:after="0" w:line="240" w:lineRule="auto"/>
        <w:ind w:left="0"/>
        <w:jc w:val="both"/>
        <w:rPr>
          <w:rFonts w:ascii="Arial" w:hAnsi="Arial" w:cs="Arial"/>
          <w:b/>
          <w:sz w:val="24"/>
          <w:szCs w:val="24"/>
        </w:rPr>
      </w:pPr>
    </w:p>
    <w:p w:rsidR="00E944B7" w:rsidP="00E944B7" w:rsidRDefault="00CC66D7" w14:paraId="358BBED2" w14:textId="77777777">
      <w:pPr>
        <w:pStyle w:val="ListParagraph"/>
        <w:spacing w:after="0" w:line="240" w:lineRule="auto"/>
        <w:ind w:left="0"/>
        <w:jc w:val="both"/>
        <w:rPr>
          <w:rFonts w:ascii="Arial" w:hAnsi="Arial" w:cs="Arial"/>
          <w:bCs/>
          <w:sz w:val="24"/>
          <w:szCs w:val="24"/>
        </w:rPr>
      </w:pPr>
      <w:r>
        <w:rPr>
          <w:rFonts w:ascii="Arial" w:hAnsi="Arial" w:cs="Arial"/>
          <w:b/>
          <w:sz w:val="24"/>
          <w:szCs w:val="24"/>
        </w:rPr>
        <w:t xml:space="preserve"> </w:t>
      </w:r>
      <w:r w:rsidRPr="00BC62A7" w:rsidR="00E944B7">
        <w:rPr>
          <w:rFonts w:ascii="Arial" w:hAnsi="Arial" w:cs="Arial"/>
          <w:bCs/>
          <w:sz w:val="24"/>
          <w:szCs w:val="24"/>
        </w:rPr>
        <w:t xml:space="preserve">Annual walks will be planned over the following months.  </w:t>
      </w:r>
    </w:p>
    <w:p w:rsidR="00B61A90" w:rsidP="00E944B7" w:rsidRDefault="00B61A90" w14:paraId="06C163AE" w14:textId="4D244F70">
      <w:pPr>
        <w:pStyle w:val="ListParagraph"/>
        <w:spacing w:after="0" w:line="240" w:lineRule="auto"/>
        <w:ind w:left="0"/>
        <w:jc w:val="both"/>
        <w:rPr>
          <w:rFonts w:ascii="Arial" w:hAnsi="Arial" w:cs="Arial"/>
          <w:b/>
          <w:sz w:val="24"/>
          <w:szCs w:val="24"/>
        </w:rPr>
      </w:pPr>
    </w:p>
    <w:p w:rsidR="00E944B7" w:rsidP="00B61A90" w:rsidRDefault="00E944B7" w14:paraId="00A045D9" w14:textId="2961DED1">
      <w:pPr>
        <w:pStyle w:val="ListParagraph"/>
        <w:numPr>
          <w:ilvl w:val="0"/>
          <w:numId w:val="1"/>
        </w:numPr>
        <w:spacing w:after="0" w:line="240" w:lineRule="auto"/>
        <w:ind w:left="0"/>
        <w:jc w:val="both"/>
        <w:rPr>
          <w:rFonts w:ascii="Arial" w:hAnsi="Arial" w:cs="Arial"/>
          <w:b/>
          <w:sz w:val="24"/>
          <w:szCs w:val="24"/>
        </w:rPr>
      </w:pPr>
      <w:r>
        <w:rPr>
          <w:rFonts w:ascii="Arial" w:hAnsi="Arial" w:cs="Arial"/>
          <w:b/>
          <w:sz w:val="24"/>
          <w:szCs w:val="24"/>
        </w:rPr>
        <w:t>H&amp;S RECRUITMENT</w:t>
      </w:r>
    </w:p>
    <w:p w:rsidR="00996DD3" w:rsidP="00996DD3" w:rsidRDefault="00996DD3" w14:paraId="0C005C47" w14:textId="5C97642C">
      <w:pPr>
        <w:pStyle w:val="ListParagraph"/>
        <w:spacing w:after="0" w:line="240" w:lineRule="auto"/>
        <w:ind w:left="0"/>
        <w:jc w:val="both"/>
        <w:rPr>
          <w:rFonts w:ascii="Arial" w:hAnsi="Arial" w:cs="Arial"/>
          <w:bCs/>
          <w:sz w:val="24"/>
          <w:szCs w:val="24"/>
        </w:rPr>
      </w:pPr>
    </w:p>
    <w:p w:rsidR="00CF46C4" w:rsidP="00732DA3" w:rsidRDefault="00E944B7" w14:paraId="20E9A706" w14:textId="59E60F9B">
      <w:pPr>
        <w:pStyle w:val="ListParagraph"/>
        <w:spacing w:after="0" w:line="240" w:lineRule="auto"/>
        <w:ind w:left="0"/>
        <w:jc w:val="both"/>
        <w:rPr>
          <w:rFonts w:ascii="Arial" w:hAnsi="Arial" w:cs="Arial"/>
          <w:bCs/>
          <w:sz w:val="24"/>
          <w:szCs w:val="24"/>
        </w:rPr>
      </w:pPr>
      <w:r>
        <w:rPr>
          <w:rFonts w:ascii="Arial" w:hAnsi="Arial" w:cs="Arial"/>
          <w:bCs/>
          <w:sz w:val="24"/>
          <w:szCs w:val="24"/>
        </w:rPr>
        <w:t>A</w:t>
      </w:r>
      <w:r w:rsidR="00996DD3">
        <w:rPr>
          <w:rFonts w:ascii="Arial" w:hAnsi="Arial" w:cs="Arial"/>
          <w:bCs/>
          <w:sz w:val="24"/>
          <w:szCs w:val="24"/>
        </w:rPr>
        <w:t>n advert for a part</w:t>
      </w:r>
      <w:r>
        <w:rPr>
          <w:rFonts w:ascii="Arial" w:hAnsi="Arial" w:cs="Arial"/>
          <w:bCs/>
          <w:sz w:val="24"/>
          <w:szCs w:val="24"/>
        </w:rPr>
        <w:t>-</w:t>
      </w:r>
      <w:r w:rsidR="00996DD3">
        <w:rPr>
          <w:rFonts w:ascii="Arial" w:hAnsi="Arial" w:cs="Arial"/>
          <w:bCs/>
          <w:sz w:val="24"/>
          <w:szCs w:val="24"/>
        </w:rPr>
        <w:t xml:space="preserve">time H&amp;S advisor for the South Campuses is in </w:t>
      </w:r>
      <w:r>
        <w:rPr>
          <w:rFonts w:ascii="Arial" w:hAnsi="Arial" w:cs="Arial"/>
          <w:bCs/>
          <w:sz w:val="24"/>
          <w:szCs w:val="24"/>
        </w:rPr>
        <w:t>its</w:t>
      </w:r>
      <w:r w:rsidR="00996DD3">
        <w:rPr>
          <w:rFonts w:ascii="Arial" w:hAnsi="Arial" w:cs="Arial"/>
          <w:bCs/>
          <w:sz w:val="24"/>
          <w:szCs w:val="24"/>
        </w:rPr>
        <w:t xml:space="preserve"> second campaign. If we are unsuccessful, we will review the needs and consider a full</w:t>
      </w:r>
      <w:r>
        <w:rPr>
          <w:rFonts w:ascii="Arial" w:hAnsi="Arial" w:cs="Arial"/>
          <w:bCs/>
          <w:sz w:val="24"/>
          <w:szCs w:val="24"/>
        </w:rPr>
        <w:t>-</w:t>
      </w:r>
      <w:r w:rsidR="00996DD3">
        <w:rPr>
          <w:rFonts w:ascii="Arial" w:hAnsi="Arial" w:cs="Arial"/>
          <w:bCs/>
          <w:sz w:val="24"/>
          <w:szCs w:val="24"/>
        </w:rPr>
        <w:t xml:space="preserve">time H&amp;S administrator. </w:t>
      </w:r>
    </w:p>
    <w:p w:rsidR="00E944B7" w:rsidP="00732DA3" w:rsidRDefault="00E944B7" w14:paraId="75304810" w14:textId="77777777">
      <w:pPr>
        <w:pStyle w:val="ListParagraph"/>
        <w:spacing w:after="0" w:line="240" w:lineRule="auto"/>
        <w:ind w:left="0"/>
        <w:jc w:val="both"/>
        <w:rPr>
          <w:rFonts w:ascii="Arial" w:hAnsi="Arial" w:cs="Arial"/>
          <w:bCs/>
          <w:sz w:val="24"/>
          <w:szCs w:val="24"/>
        </w:rPr>
      </w:pPr>
    </w:p>
    <w:p w:rsidRPr="00996DD3" w:rsidR="00996DD3" w:rsidP="00732DA3" w:rsidRDefault="00996DD3" w14:paraId="4A907557" w14:textId="77777777">
      <w:pPr>
        <w:pStyle w:val="ListParagraph"/>
        <w:spacing w:after="0" w:line="240" w:lineRule="auto"/>
        <w:ind w:left="0"/>
        <w:jc w:val="both"/>
        <w:rPr>
          <w:rFonts w:ascii="Arial" w:hAnsi="Arial" w:cs="Arial"/>
          <w:bCs/>
          <w:sz w:val="24"/>
          <w:szCs w:val="24"/>
        </w:rPr>
      </w:pPr>
    </w:p>
    <w:p w:rsidRPr="00287F95" w:rsidR="00FD2DC3" w:rsidP="00FD2DC3" w:rsidRDefault="00FD2DC3" w14:paraId="387548A2" w14:textId="77777777">
      <w:pPr>
        <w:spacing w:after="0" w:line="240" w:lineRule="auto"/>
        <w:jc w:val="both"/>
        <w:rPr>
          <w:rFonts w:ascii="Arial" w:hAnsi="Arial" w:cs="Arial"/>
          <w:sz w:val="24"/>
          <w:szCs w:val="24"/>
        </w:rPr>
      </w:pPr>
    </w:p>
    <w:p w:rsidRPr="00E944B7" w:rsidR="00C62F15" w:rsidP="00732DA3" w:rsidRDefault="003F7197" w14:paraId="1878FFD1" w14:textId="665EE2A4">
      <w:pPr>
        <w:pStyle w:val="ListParagraph"/>
        <w:spacing w:after="0" w:line="240" w:lineRule="auto"/>
        <w:ind w:left="0"/>
        <w:jc w:val="both"/>
        <w:rPr>
          <w:rFonts w:ascii="Arial" w:hAnsi="Arial" w:cs="Arial"/>
          <w:b/>
          <w:sz w:val="24"/>
          <w:szCs w:val="24"/>
        </w:rPr>
      </w:pPr>
      <w:r w:rsidRPr="00E944B7">
        <w:rPr>
          <w:rFonts w:ascii="Arial" w:hAnsi="Arial" w:cs="Arial"/>
          <w:b/>
          <w:sz w:val="24"/>
          <w:szCs w:val="24"/>
        </w:rPr>
        <w:t>Vicki Bushell</w:t>
      </w:r>
      <w:r w:rsidRPr="00E944B7" w:rsidR="00FD2DC3">
        <w:rPr>
          <w:rFonts w:ascii="Arial" w:hAnsi="Arial" w:cs="Arial"/>
          <w:b/>
          <w:sz w:val="24"/>
          <w:szCs w:val="24"/>
        </w:rPr>
        <w:t xml:space="preserve">, </w:t>
      </w:r>
      <w:r w:rsidRPr="00E944B7" w:rsidR="00763CB8">
        <w:rPr>
          <w:rFonts w:ascii="Arial" w:hAnsi="Arial" w:cs="Arial"/>
          <w:b/>
          <w:sz w:val="24"/>
          <w:szCs w:val="24"/>
        </w:rPr>
        <w:t>H</w:t>
      </w:r>
      <w:r w:rsidRPr="00E944B7">
        <w:rPr>
          <w:rFonts w:ascii="Arial" w:hAnsi="Arial" w:cs="Arial"/>
          <w:b/>
          <w:sz w:val="24"/>
          <w:szCs w:val="24"/>
        </w:rPr>
        <w:t>R Director 20</w:t>
      </w:r>
      <w:r w:rsidRPr="00E944B7" w:rsidR="00CC66D7">
        <w:rPr>
          <w:rFonts w:ascii="Arial" w:hAnsi="Arial" w:cs="Arial"/>
          <w:b/>
          <w:sz w:val="24"/>
          <w:szCs w:val="24"/>
          <w:vertAlign w:val="superscript"/>
        </w:rPr>
        <w:t>th</w:t>
      </w:r>
      <w:r w:rsidRPr="00E944B7" w:rsidR="00CC66D7">
        <w:rPr>
          <w:rFonts w:ascii="Arial" w:hAnsi="Arial" w:cs="Arial"/>
          <w:b/>
          <w:sz w:val="24"/>
          <w:szCs w:val="24"/>
        </w:rPr>
        <w:t xml:space="preserve"> </w:t>
      </w:r>
      <w:r w:rsidRPr="00E944B7" w:rsidR="009D7244">
        <w:rPr>
          <w:rFonts w:ascii="Arial" w:hAnsi="Arial" w:cs="Arial"/>
          <w:b/>
          <w:sz w:val="24"/>
          <w:szCs w:val="24"/>
        </w:rPr>
        <w:t>March</w:t>
      </w:r>
      <w:r w:rsidRPr="00E944B7" w:rsidR="00CC66D7">
        <w:rPr>
          <w:rFonts w:ascii="Arial" w:hAnsi="Arial" w:cs="Arial"/>
          <w:b/>
          <w:sz w:val="24"/>
          <w:szCs w:val="24"/>
        </w:rPr>
        <w:t xml:space="preserve"> 202</w:t>
      </w:r>
      <w:r w:rsidRPr="00E944B7" w:rsidR="009D7244">
        <w:rPr>
          <w:rFonts w:ascii="Arial" w:hAnsi="Arial" w:cs="Arial"/>
          <w:b/>
          <w:sz w:val="24"/>
          <w:szCs w:val="24"/>
        </w:rPr>
        <w:t>5</w:t>
      </w:r>
    </w:p>
    <w:sectPr w:rsidRPr="00E944B7" w:rsidR="00C62F15">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508" w:rsidP="001B6BFF" w:rsidRDefault="000C7508" w14:paraId="532140E6" w14:textId="77777777">
      <w:pPr>
        <w:spacing w:after="0" w:line="240" w:lineRule="auto"/>
      </w:pPr>
      <w:r>
        <w:separator/>
      </w:r>
    </w:p>
  </w:endnote>
  <w:endnote w:type="continuationSeparator" w:id="0">
    <w:p w:rsidR="000C7508" w:rsidP="001B6BFF" w:rsidRDefault="000C7508" w14:paraId="123AA6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D7" w:rsidRDefault="00CC66D7" w14:paraId="0DA433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936236"/>
      <w:docPartObj>
        <w:docPartGallery w:val="Page Numbers (Bottom of Page)"/>
        <w:docPartUnique/>
      </w:docPartObj>
    </w:sdtPr>
    <w:sdtEndPr>
      <w:rPr>
        <w:noProof/>
      </w:rPr>
    </w:sdtEndPr>
    <w:sdtContent>
      <w:p w:rsidR="001B6BFF" w:rsidRDefault="001B6BFF" w14:paraId="6B9911A6" w14:textId="77777777">
        <w:pPr>
          <w:pStyle w:val="Footer"/>
          <w:jc w:val="center"/>
        </w:pPr>
        <w:r>
          <w:fldChar w:fldCharType="begin"/>
        </w:r>
        <w:r>
          <w:instrText xml:space="preserve"> PAGE   \* MERGEFORMAT </w:instrText>
        </w:r>
        <w:r>
          <w:fldChar w:fldCharType="separate"/>
        </w:r>
        <w:r w:rsidR="004B5CFD">
          <w:rPr>
            <w:noProof/>
          </w:rPr>
          <w:t>3</w:t>
        </w:r>
        <w:r>
          <w:rPr>
            <w:noProof/>
          </w:rPr>
          <w:fldChar w:fldCharType="end"/>
        </w:r>
      </w:p>
    </w:sdtContent>
  </w:sdt>
  <w:p w:rsidR="001B6BFF" w:rsidRDefault="001B6BFF" w14:paraId="6A46FA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D7" w:rsidRDefault="00CC66D7" w14:paraId="203144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508" w:rsidP="001B6BFF" w:rsidRDefault="000C7508" w14:paraId="103EEF42" w14:textId="77777777">
      <w:pPr>
        <w:spacing w:after="0" w:line="240" w:lineRule="auto"/>
      </w:pPr>
      <w:r>
        <w:separator/>
      </w:r>
    </w:p>
  </w:footnote>
  <w:footnote w:type="continuationSeparator" w:id="0">
    <w:p w:rsidR="000C7508" w:rsidP="001B6BFF" w:rsidRDefault="000C7508" w14:paraId="568B2A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D7" w:rsidRDefault="00CC66D7" w14:paraId="43D5FA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D7" w:rsidRDefault="00CC66D7" w14:paraId="1EB0D5A3" w14:textId="28982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6D7" w:rsidRDefault="00CC66D7" w14:paraId="29123A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D90"/>
    <w:multiLevelType w:val="hybridMultilevel"/>
    <w:tmpl w:val="0D503392"/>
    <w:lvl w:ilvl="0" w:tplc="08090001">
      <w:start w:val="1"/>
      <w:numFmt w:val="bullet"/>
      <w:lvlText w:val=""/>
      <w:lvlJc w:val="left"/>
      <w:pPr>
        <w:ind w:left="1364" w:hanging="360"/>
      </w:pPr>
      <w:rPr>
        <w:rFonts w:hint="default" w:ascii="Symbol" w:hAnsi="Symbol"/>
      </w:rPr>
    </w:lvl>
    <w:lvl w:ilvl="1" w:tplc="08090003" w:tentative="1">
      <w:start w:val="1"/>
      <w:numFmt w:val="bullet"/>
      <w:lvlText w:val="o"/>
      <w:lvlJc w:val="left"/>
      <w:pPr>
        <w:ind w:left="2084" w:hanging="360"/>
      </w:pPr>
      <w:rPr>
        <w:rFonts w:hint="default" w:ascii="Courier New" w:hAnsi="Courier New" w:cs="Courier New"/>
      </w:rPr>
    </w:lvl>
    <w:lvl w:ilvl="2" w:tplc="08090005" w:tentative="1">
      <w:start w:val="1"/>
      <w:numFmt w:val="bullet"/>
      <w:lvlText w:val=""/>
      <w:lvlJc w:val="left"/>
      <w:pPr>
        <w:ind w:left="2804" w:hanging="360"/>
      </w:pPr>
      <w:rPr>
        <w:rFonts w:hint="default" w:ascii="Wingdings" w:hAnsi="Wingdings"/>
      </w:rPr>
    </w:lvl>
    <w:lvl w:ilvl="3" w:tplc="08090001" w:tentative="1">
      <w:start w:val="1"/>
      <w:numFmt w:val="bullet"/>
      <w:lvlText w:val=""/>
      <w:lvlJc w:val="left"/>
      <w:pPr>
        <w:ind w:left="3524" w:hanging="360"/>
      </w:pPr>
      <w:rPr>
        <w:rFonts w:hint="default" w:ascii="Symbol" w:hAnsi="Symbol"/>
      </w:rPr>
    </w:lvl>
    <w:lvl w:ilvl="4" w:tplc="08090003" w:tentative="1">
      <w:start w:val="1"/>
      <w:numFmt w:val="bullet"/>
      <w:lvlText w:val="o"/>
      <w:lvlJc w:val="left"/>
      <w:pPr>
        <w:ind w:left="4244" w:hanging="360"/>
      </w:pPr>
      <w:rPr>
        <w:rFonts w:hint="default" w:ascii="Courier New" w:hAnsi="Courier New" w:cs="Courier New"/>
      </w:rPr>
    </w:lvl>
    <w:lvl w:ilvl="5" w:tplc="08090005" w:tentative="1">
      <w:start w:val="1"/>
      <w:numFmt w:val="bullet"/>
      <w:lvlText w:val=""/>
      <w:lvlJc w:val="left"/>
      <w:pPr>
        <w:ind w:left="4964" w:hanging="360"/>
      </w:pPr>
      <w:rPr>
        <w:rFonts w:hint="default" w:ascii="Wingdings" w:hAnsi="Wingdings"/>
      </w:rPr>
    </w:lvl>
    <w:lvl w:ilvl="6" w:tplc="08090001" w:tentative="1">
      <w:start w:val="1"/>
      <w:numFmt w:val="bullet"/>
      <w:lvlText w:val=""/>
      <w:lvlJc w:val="left"/>
      <w:pPr>
        <w:ind w:left="5684" w:hanging="360"/>
      </w:pPr>
      <w:rPr>
        <w:rFonts w:hint="default" w:ascii="Symbol" w:hAnsi="Symbol"/>
      </w:rPr>
    </w:lvl>
    <w:lvl w:ilvl="7" w:tplc="08090003" w:tentative="1">
      <w:start w:val="1"/>
      <w:numFmt w:val="bullet"/>
      <w:lvlText w:val="o"/>
      <w:lvlJc w:val="left"/>
      <w:pPr>
        <w:ind w:left="6404" w:hanging="360"/>
      </w:pPr>
      <w:rPr>
        <w:rFonts w:hint="default" w:ascii="Courier New" w:hAnsi="Courier New" w:cs="Courier New"/>
      </w:rPr>
    </w:lvl>
    <w:lvl w:ilvl="8" w:tplc="08090005" w:tentative="1">
      <w:start w:val="1"/>
      <w:numFmt w:val="bullet"/>
      <w:lvlText w:val=""/>
      <w:lvlJc w:val="left"/>
      <w:pPr>
        <w:ind w:left="7124" w:hanging="360"/>
      </w:pPr>
      <w:rPr>
        <w:rFonts w:hint="default" w:ascii="Wingdings" w:hAnsi="Wingdings"/>
      </w:rPr>
    </w:lvl>
  </w:abstractNum>
  <w:abstractNum w:abstractNumId="1" w15:restartNumberingAfterBreak="0">
    <w:nsid w:val="058203F1"/>
    <w:multiLevelType w:val="hybridMultilevel"/>
    <w:tmpl w:val="1BE0A3E4"/>
    <w:lvl w:ilvl="0" w:tplc="08090001">
      <w:start w:val="1"/>
      <w:numFmt w:val="bullet"/>
      <w:lvlText w:val=""/>
      <w:lvlJc w:val="left"/>
      <w:pPr>
        <w:ind w:left="1069" w:hanging="360"/>
      </w:pPr>
      <w:rPr>
        <w:rFonts w:hint="default" w:ascii="Symbol" w:hAnsi="Symbol"/>
      </w:rPr>
    </w:lvl>
    <w:lvl w:ilvl="1" w:tplc="08090003">
      <w:start w:val="1"/>
      <w:numFmt w:val="bullet"/>
      <w:lvlText w:val="o"/>
      <w:lvlJc w:val="left"/>
      <w:pPr>
        <w:ind w:left="1789" w:hanging="360"/>
      </w:pPr>
      <w:rPr>
        <w:rFonts w:hint="default" w:ascii="Courier New" w:hAnsi="Courier New" w:cs="Courier New"/>
      </w:rPr>
    </w:lvl>
    <w:lvl w:ilvl="2" w:tplc="08090005">
      <w:start w:val="1"/>
      <w:numFmt w:val="bullet"/>
      <w:lvlText w:val=""/>
      <w:lvlJc w:val="left"/>
      <w:pPr>
        <w:ind w:left="2509" w:hanging="360"/>
      </w:pPr>
      <w:rPr>
        <w:rFonts w:hint="default" w:ascii="Wingdings" w:hAnsi="Wingdings"/>
      </w:rPr>
    </w:lvl>
    <w:lvl w:ilvl="3" w:tplc="08090001">
      <w:start w:val="1"/>
      <w:numFmt w:val="bullet"/>
      <w:lvlText w:val=""/>
      <w:lvlJc w:val="left"/>
      <w:pPr>
        <w:ind w:left="3229" w:hanging="360"/>
      </w:pPr>
      <w:rPr>
        <w:rFonts w:hint="default" w:ascii="Symbol" w:hAnsi="Symbol"/>
      </w:rPr>
    </w:lvl>
    <w:lvl w:ilvl="4" w:tplc="08090003">
      <w:start w:val="1"/>
      <w:numFmt w:val="bullet"/>
      <w:lvlText w:val="o"/>
      <w:lvlJc w:val="left"/>
      <w:pPr>
        <w:ind w:left="3949" w:hanging="360"/>
      </w:pPr>
      <w:rPr>
        <w:rFonts w:hint="default" w:ascii="Courier New" w:hAnsi="Courier New" w:cs="Courier New"/>
      </w:rPr>
    </w:lvl>
    <w:lvl w:ilvl="5" w:tplc="08090005">
      <w:start w:val="1"/>
      <w:numFmt w:val="bullet"/>
      <w:lvlText w:val=""/>
      <w:lvlJc w:val="left"/>
      <w:pPr>
        <w:ind w:left="4669" w:hanging="360"/>
      </w:pPr>
      <w:rPr>
        <w:rFonts w:hint="default" w:ascii="Wingdings" w:hAnsi="Wingdings"/>
      </w:rPr>
    </w:lvl>
    <w:lvl w:ilvl="6" w:tplc="08090001">
      <w:start w:val="1"/>
      <w:numFmt w:val="bullet"/>
      <w:lvlText w:val=""/>
      <w:lvlJc w:val="left"/>
      <w:pPr>
        <w:ind w:left="5389" w:hanging="360"/>
      </w:pPr>
      <w:rPr>
        <w:rFonts w:hint="default" w:ascii="Symbol" w:hAnsi="Symbol"/>
      </w:rPr>
    </w:lvl>
    <w:lvl w:ilvl="7" w:tplc="08090003">
      <w:start w:val="1"/>
      <w:numFmt w:val="bullet"/>
      <w:lvlText w:val="o"/>
      <w:lvlJc w:val="left"/>
      <w:pPr>
        <w:ind w:left="6109" w:hanging="360"/>
      </w:pPr>
      <w:rPr>
        <w:rFonts w:hint="default" w:ascii="Courier New" w:hAnsi="Courier New" w:cs="Courier New"/>
      </w:rPr>
    </w:lvl>
    <w:lvl w:ilvl="8" w:tplc="08090005">
      <w:start w:val="1"/>
      <w:numFmt w:val="bullet"/>
      <w:lvlText w:val=""/>
      <w:lvlJc w:val="left"/>
      <w:pPr>
        <w:ind w:left="6829" w:hanging="360"/>
      </w:pPr>
      <w:rPr>
        <w:rFonts w:hint="default" w:ascii="Wingdings" w:hAnsi="Wingdings"/>
      </w:rPr>
    </w:lvl>
  </w:abstractNum>
  <w:abstractNum w:abstractNumId="2" w15:restartNumberingAfterBreak="0">
    <w:nsid w:val="05DB42F2"/>
    <w:multiLevelType w:val="hybridMultilevel"/>
    <w:tmpl w:val="25E2B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6A2272"/>
    <w:multiLevelType w:val="hybridMultilevel"/>
    <w:tmpl w:val="3BCC92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BA91532"/>
    <w:multiLevelType w:val="hybridMultilevel"/>
    <w:tmpl w:val="82C8C9F8"/>
    <w:lvl w:ilvl="0" w:tplc="231E7E80">
      <w:start w:val="1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EE0884"/>
    <w:multiLevelType w:val="multilevel"/>
    <w:tmpl w:val="9DE01542"/>
    <w:lvl w:ilvl="0">
      <w:start w:val="3"/>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1C9835E2"/>
    <w:multiLevelType w:val="hybridMultilevel"/>
    <w:tmpl w:val="6C16F522"/>
    <w:lvl w:ilvl="0" w:tplc="2E40BB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DD2942"/>
    <w:multiLevelType w:val="multilevel"/>
    <w:tmpl w:val="F2F8C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084A12"/>
    <w:multiLevelType w:val="multilevel"/>
    <w:tmpl w:val="96860600"/>
    <w:lvl w:ilvl="0">
      <w:start w:val="1"/>
      <w:numFmt w:val="decimal"/>
      <w:lvlText w:val="%1."/>
      <w:lvlJc w:val="left"/>
      <w:pPr>
        <w:ind w:left="502"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0350507"/>
    <w:multiLevelType w:val="multilevel"/>
    <w:tmpl w:val="396E7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4216DF3"/>
    <w:multiLevelType w:val="multilevel"/>
    <w:tmpl w:val="BF3E59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4F94A05"/>
    <w:multiLevelType w:val="multilevel"/>
    <w:tmpl w:val="B872A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5313A93"/>
    <w:multiLevelType w:val="hybridMultilevel"/>
    <w:tmpl w:val="F386E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A20993"/>
    <w:multiLevelType w:val="hybridMultilevel"/>
    <w:tmpl w:val="E97833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E794ED5"/>
    <w:multiLevelType w:val="hybridMultilevel"/>
    <w:tmpl w:val="F96C33E0"/>
    <w:lvl w:ilvl="0" w:tplc="08090001">
      <w:start w:val="1"/>
      <w:numFmt w:val="bullet"/>
      <w:lvlText w:val=""/>
      <w:lvlJc w:val="left"/>
      <w:pPr>
        <w:ind w:left="1364" w:hanging="360"/>
      </w:pPr>
      <w:rPr>
        <w:rFonts w:hint="default" w:ascii="Symbol" w:hAnsi="Symbol"/>
      </w:rPr>
    </w:lvl>
    <w:lvl w:ilvl="1" w:tplc="08090003" w:tentative="1">
      <w:start w:val="1"/>
      <w:numFmt w:val="bullet"/>
      <w:lvlText w:val="o"/>
      <w:lvlJc w:val="left"/>
      <w:pPr>
        <w:ind w:left="2084" w:hanging="360"/>
      </w:pPr>
      <w:rPr>
        <w:rFonts w:hint="default" w:ascii="Courier New" w:hAnsi="Courier New" w:cs="Courier New"/>
      </w:rPr>
    </w:lvl>
    <w:lvl w:ilvl="2" w:tplc="08090005" w:tentative="1">
      <w:start w:val="1"/>
      <w:numFmt w:val="bullet"/>
      <w:lvlText w:val=""/>
      <w:lvlJc w:val="left"/>
      <w:pPr>
        <w:ind w:left="2804" w:hanging="360"/>
      </w:pPr>
      <w:rPr>
        <w:rFonts w:hint="default" w:ascii="Wingdings" w:hAnsi="Wingdings"/>
      </w:rPr>
    </w:lvl>
    <w:lvl w:ilvl="3" w:tplc="08090001" w:tentative="1">
      <w:start w:val="1"/>
      <w:numFmt w:val="bullet"/>
      <w:lvlText w:val=""/>
      <w:lvlJc w:val="left"/>
      <w:pPr>
        <w:ind w:left="3524" w:hanging="360"/>
      </w:pPr>
      <w:rPr>
        <w:rFonts w:hint="default" w:ascii="Symbol" w:hAnsi="Symbol"/>
      </w:rPr>
    </w:lvl>
    <w:lvl w:ilvl="4" w:tplc="08090003" w:tentative="1">
      <w:start w:val="1"/>
      <w:numFmt w:val="bullet"/>
      <w:lvlText w:val="o"/>
      <w:lvlJc w:val="left"/>
      <w:pPr>
        <w:ind w:left="4244" w:hanging="360"/>
      </w:pPr>
      <w:rPr>
        <w:rFonts w:hint="default" w:ascii="Courier New" w:hAnsi="Courier New" w:cs="Courier New"/>
      </w:rPr>
    </w:lvl>
    <w:lvl w:ilvl="5" w:tplc="08090005" w:tentative="1">
      <w:start w:val="1"/>
      <w:numFmt w:val="bullet"/>
      <w:lvlText w:val=""/>
      <w:lvlJc w:val="left"/>
      <w:pPr>
        <w:ind w:left="4964" w:hanging="360"/>
      </w:pPr>
      <w:rPr>
        <w:rFonts w:hint="default" w:ascii="Wingdings" w:hAnsi="Wingdings"/>
      </w:rPr>
    </w:lvl>
    <w:lvl w:ilvl="6" w:tplc="08090001" w:tentative="1">
      <w:start w:val="1"/>
      <w:numFmt w:val="bullet"/>
      <w:lvlText w:val=""/>
      <w:lvlJc w:val="left"/>
      <w:pPr>
        <w:ind w:left="5684" w:hanging="360"/>
      </w:pPr>
      <w:rPr>
        <w:rFonts w:hint="default" w:ascii="Symbol" w:hAnsi="Symbol"/>
      </w:rPr>
    </w:lvl>
    <w:lvl w:ilvl="7" w:tplc="08090003" w:tentative="1">
      <w:start w:val="1"/>
      <w:numFmt w:val="bullet"/>
      <w:lvlText w:val="o"/>
      <w:lvlJc w:val="left"/>
      <w:pPr>
        <w:ind w:left="6404" w:hanging="360"/>
      </w:pPr>
      <w:rPr>
        <w:rFonts w:hint="default" w:ascii="Courier New" w:hAnsi="Courier New" w:cs="Courier New"/>
      </w:rPr>
    </w:lvl>
    <w:lvl w:ilvl="8" w:tplc="08090005" w:tentative="1">
      <w:start w:val="1"/>
      <w:numFmt w:val="bullet"/>
      <w:lvlText w:val=""/>
      <w:lvlJc w:val="left"/>
      <w:pPr>
        <w:ind w:left="7124" w:hanging="360"/>
      </w:pPr>
      <w:rPr>
        <w:rFonts w:hint="default" w:ascii="Wingdings" w:hAnsi="Wingdings"/>
      </w:rPr>
    </w:lvl>
  </w:abstractNum>
  <w:abstractNum w:abstractNumId="15" w15:restartNumberingAfterBreak="0">
    <w:nsid w:val="4FA10FB1"/>
    <w:multiLevelType w:val="hybridMultilevel"/>
    <w:tmpl w:val="59881BDA"/>
    <w:lvl w:ilvl="0" w:tplc="08090001">
      <w:start w:val="1"/>
      <w:numFmt w:val="bullet"/>
      <w:lvlText w:val=""/>
      <w:lvlJc w:val="left"/>
      <w:pPr>
        <w:ind w:left="1364" w:hanging="360"/>
      </w:pPr>
      <w:rPr>
        <w:rFonts w:hint="default" w:ascii="Symbol" w:hAnsi="Symbol"/>
      </w:rPr>
    </w:lvl>
    <w:lvl w:ilvl="1" w:tplc="08090003" w:tentative="1">
      <w:start w:val="1"/>
      <w:numFmt w:val="bullet"/>
      <w:lvlText w:val="o"/>
      <w:lvlJc w:val="left"/>
      <w:pPr>
        <w:ind w:left="2084" w:hanging="360"/>
      </w:pPr>
      <w:rPr>
        <w:rFonts w:hint="default" w:ascii="Courier New" w:hAnsi="Courier New" w:cs="Courier New"/>
      </w:rPr>
    </w:lvl>
    <w:lvl w:ilvl="2" w:tplc="08090005" w:tentative="1">
      <w:start w:val="1"/>
      <w:numFmt w:val="bullet"/>
      <w:lvlText w:val=""/>
      <w:lvlJc w:val="left"/>
      <w:pPr>
        <w:ind w:left="2804" w:hanging="360"/>
      </w:pPr>
      <w:rPr>
        <w:rFonts w:hint="default" w:ascii="Wingdings" w:hAnsi="Wingdings"/>
      </w:rPr>
    </w:lvl>
    <w:lvl w:ilvl="3" w:tplc="08090001" w:tentative="1">
      <w:start w:val="1"/>
      <w:numFmt w:val="bullet"/>
      <w:lvlText w:val=""/>
      <w:lvlJc w:val="left"/>
      <w:pPr>
        <w:ind w:left="3524" w:hanging="360"/>
      </w:pPr>
      <w:rPr>
        <w:rFonts w:hint="default" w:ascii="Symbol" w:hAnsi="Symbol"/>
      </w:rPr>
    </w:lvl>
    <w:lvl w:ilvl="4" w:tplc="08090003" w:tentative="1">
      <w:start w:val="1"/>
      <w:numFmt w:val="bullet"/>
      <w:lvlText w:val="o"/>
      <w:lvlJc w:val="left"/>
      <w:pPr>
        <w:ind w:left="4244" w:hanging="360"/>
      </w:pPr>
      <w:rPr>
        <w:rFonts w:hint="default" w:ascii="Courier New" w:hAnsi="Courier New" w:cs="Courier New"/>
      </w:rPr>
    </w:lvl>
    <w:lvl w:ilvl="5" w:tplc="08090005" w:tentative="1">
      <w:start w:val="1"/>
      <w:numFmt w:val="bullet"/>
      <w:lvlText w:val=""/>
      <w:lvlJc w:val="left"/>
      <w:pPr>
        <w:ind w:left="4964" w:hanging="360"/>
      </w:pPr>
      <w:rPr>
        <w:rFonts w:hint="default" w:ascii="Wingdings" w:hAnsi="Wingdings"/>
      </w:rPr>
    </w:lvl>
    <w:lvl w:ilvl="6" w:tplc="08090001" w:tentative="1">
      <w:start w:val="1"/>
      <w:numFmt w:val="bullet"/>
      <w:lvlText w:val=""/>
      <w:lvlJc w:val="left"/>
      <w:pPr>
        <w:ind w:left="5684" w:hanging="360"/>
      </w:pPr>
      <w:rPr>
        <w:rFonts w:hint="default" w:ascii="Symbol" w:hAnsi="Symbol"/>
      </w:rPr>
    </w:lvl>
    <w:lvl w:ilvl="7" w:tplc="08090003" w:tentative="1">
      <w:start w:val="1"/>
      <w:numFmt w:val="bullet"/>
      <w:lvlText w:val="o"/>
      <w:lvlJc w:val="left"/>
      <w:pPr>
        <w:ind w:left="6404" w:hanging="360"/>
      </w:pPr>
      <w:rPr>
        <w:rFonts w:hint="default" w:ascii="Courier New" w:hAnsi="Courier New" w:cs="Courier New"/>
      </w:rPr>
    </w:lvl>
    <w:lvl w:ilvl="8" w:tplc="08090005" w:tentative="1">
      <w:start w:val="1"/>
      <w:numFmt w:val="bullet"/>
      <w:lvlText w:val=""/>
      <w:lvlJc w:val="left"/>
      <w:pPr>
        <w:ind w:left="7124" w:hanging="360"/>
      </w:pPr>
      <w:rPr>
        <w:rFonts w:hint="default" w:ascii="Wingdings" w:hAnsi="Wingdings"/>
      </w:rPr>
    </w:lvl>
  </w:abstractNum>
  <w:abstractNum w:abstractNumId="16" w15:restartNumberingAfterBreak="0">
    <w:nsid w:val="588E094E"/>
    <w:multiLevelType w:val="hybridMultilevel"/>
    <w:tmpl w:val="2ECA5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A0A7D"/>
    <w:multiLevelType w:val="hybridMultilevel"/>
    <w:tmpl w:val="0E10E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694D0F"/>
    <w:multiLevelType w:val="hybridMultilevel"/>
    <w:tmpl w:val="5C70B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2A04AA"/>
    <w:multiLevelType w:val="hybridMultilevel"/>
    <w:tmpl w:val="26004CAC"/>
    <w:lvl w:ilvl="0" w:tplc="72E05786">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693F5CDC"/>
    <w:multiLevelType w:val="hybridMultilevel"/>
    <w:tmpl w:val="8E76C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FFC4644"/>
    <w:multiLevelType w:val="hybridMultilevel"/>
    <w:tmpl w:val="FC26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911464">
    <w:abstractNumId w:val="8"/>
  </w:num>
  <w:num w:numId="2" w16cid:durableId="2068338207">
    <w:abstractNumId w:val="10"/>
  </w:num>
  <w:num w:numId="3" w16cid:durableId="815151101">
    <w:abstractNumId w:val="5"/>
  </w:num>
  <w:num w:numId="4" w16cid:durableId="1277251762">
    <w:abstractNumId w:val="19"/>
  </w:num>
  <w:num w:numId="5" w16cid:durableId="2002006290">
    <w:abstractNumId w:val="17"/>
  </w:num>
  <w:num w:numId="6" w16cid:durableId="1275401452">
    <w:abstractNumId w:val="14"/>
  </w:num>
  <w:num w:numId="7" w16cid:durableId="1511524441">
    <w:abstractNumId w:val="6"/>
  </w:num>
  <w:num w:numId="8" w16cid:durableId="1264608654">
    <w:abstractNumId w:val="13"/>
  </w:num>
  <w:num w:numId="9" w16cid:durableId="1882479139">
    <w:abstractNumId w:val="15"/>
  </w:num>
  <w:num w:numId="10" w16cid:durableId="1959289080">
    <w:abstractNumId w:val="3"/>
  </w:num>
  <w:num w:numId="11" w16cid:durableId="2043088748">
    <w:abstractNumId w:val="0"/>
  </w:num>
  <w:num w:numId="12" w16cid:durableId="659238834">
    <w:abstractNumId w:val="1"/>
  </w:num>
  <w:num w:numId="13" w16cid:durableId="1174490945">
    <w:abstractNumId w:val="18"/>
  </w:num>
  <w:num w:numId="14" w16cid:durableId="557134209">
    <w:abstractNumId w:val="21"/>
  </w:num>
  <w:num w:numId="15" w16cid:durableId="1514151452">
    <w:abstractNumId w:val="2"/>
  </w:num>
  <w:num w:numId="16" w16cid:durableId="545720679">
    <w:abstractNumId w:val="7"/>
  </w:num>
  <w:num w:numId="17" w16cid:durableId="109667828">
    <w:abstractNumId w:val="9"/>
  </w:num>
  <w:num w:numId="18" w16cid:durableId="1411808307">
    <w:abstractNumId w:val="11"/>
  </w:num>
  <w:num w:numId="19" w16cid:durableId="426734542">
    <w:abstractNumId w:val="12"/>
  </w:num>
  <w:num w:numId="20" w16cid:durableId="1198129528">
    <w:abstractNumId w:val="4"/>
  </w:num>
  <w:num w:numId="21" w16cid:durableId="396049343">
    <w:abstractNumId w:val="16"/>
  </w:num>
  <w:num w:numId="22" w16cid:durableId="13612044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2"/>
    <w:rsid w:val="00002CC1"/>
    <w:rsid w:val="00025C79"/>
    <w:rsid w:val="000607A5"/>
    <w:rsid w:val="0008091C"/>
    <w:rsid w:val="00087271"/>
    <w:rsid w:val="00091DC3"/>
    <w:rsid w:val="000A0E5B"/>
    <w:rsid w:val="000B15A0"/>
    <w:rsid w:val="000B327C"/>
    <w:rsid w:val="000B7B36"/>
    <w:rsid w:val="000C7508"/>
    <w:rsid w:val="000C7A10"/>
    <w:rsid w:val="000F6449"/>
    <w:rsid w:val="00102290"/>
    <w:rsid w:val="001158B4"/>
    <w:rsid w:val="00115B49"/>
    <w:rsid w:val="00125E8F"/>
    <w:rsid w:val="0015515A"/>
    <w:rsid w:val="00156D92"/>
    <w:rsid w:val="00166532"/>
    <w:rsid w:val="00166882"/>
    <w:rsid w:val="00173CEB"/>
    <w:rsid w:val="001A1536"/>
    <w:rsid w:val="001A22E0"/>
    <w:rsid w:val="001B6BFF"/>
    <w:rsid w:val="001C2C27"/>
    <w:rsid w:val="00206F68"/>
    <w:rsid w:val="00224B21"/>
    <w:rsid w:val="00287F95"/>
    <w:rsid w:val="00291EEE"/>
    <w:rsid w:val="00292EB1"/>
    <w:rsid w:val="002A2896"/>
    <w:rsid w:val="002B1D13"/>
    <w:rsid w:val="002B71B5"/>
    <w:rsid w:val="002D4848"/>
    <w:rsid w:val="002D7734"/>
    <w:rsid w:val="002E4091"/>
    <w:rsid w:val="002E64FF"/>
    <w:rsid w:val="00320E48"/>
    <w:rsid w:val="00330A6C"/>
    <w:rsid w:val="00335B54"/>
    <w:rsid w:val="003439D9"/>
    <w:rsid w:val="003548F5"/>
    <w:rsid w:val="003674DB"/>
    <w:rsid w:val="00376A58"/>
    <w:rsid w:val="00382283"/>
    <w:rsid w:val="0038762D"/>
    <w:rsid w:val="00392A83"/>
    <w:rsid w:val="003A1D63"/>
    <w:rsid w:val="003A65E6"/>
    <w:rsid w:val="003B4A83"/>
    <w:rsid w:val="003E748E"/>
    <w:rsid w:val="003F4786"/>
    <w:rsid w:val="003F7197"/>
    <w:rsid w:val="00405D00"/>
    <w:rsid w:val="00417F49"/>
    <w:rsid w:val="00424A29"/>
    <w:rsid w:val="00427BBF"/>
    <w:rsid w:val="00446908"/>
    <w:rsid w:val="0045715E"/>
    <w:rsid w:val="00460DF0"/>
    <w:rsid w:val="0046630C"/>
    <w:rsid w:val="00496D8A"/>
    <w:rsid w:val="004B2A7C"/>
    <w:rsid w:val="004B5CFD"/>
    <w:rsid w:val="004B639F"/>
    <w:rsid w:val="004B78EF"/>
    <w:rsid w:val="004C2FBC"/>
    <w:rsid w:val="004C565A"/>
    <w:rsid w:val="004F60F7"/>
    <w:rsid w:val="0050650C"/>
    <w:rsid w:val="005103B5"/>
    <w:rsid w:val="00524E21"/>
    <w:rsid w:val="00542FBE"/>
    <w:rsid w:val="005464B4"/>
    <w:rsid w:val="00567EF0"/>
    <w:rsid w:val="00583890"/>
    <w:rsid w:val="00586C34"/>
    <w:rsid w:val="005873BA"/>
    <w:rsid w:val="005B7F79"/>
    <w:rsid w:val="005D4824"/>
    <w:rsid w:val="005D6ECE"/>
    <w:rsid w:val="005F347F"/>
    <w:rsid w:val="005F52CB"/>
    <w:rsid w:val="00600C39"/>
    <w:rsid w:val="00604F49"/>
    <w:rsid w:val="00614075"/>
    <w:rsid w:val="00654B54"/>
    <w:rsid w:val="00655E7D"/>
    <w:rsid w:val="00681898"/>
    <w:rsid w:val="00692AEA"/>
    <w:rsid w:val="006C2783"/>
    <w:rsid w:val="006C3D97"/>
    <w:rsid w:val="006D00D7"/>
    <w:rsid w:val="00714CF0"/>
    <w:rsid w:val="007167D2"/>
    <w:rsid w:val="007246BC"/>
    <w:rsid w:val="00732DA3"/>
    <w:rsid w:val="007373D2"/>
    <w:rsid w:val="00741128"/>
    <w:rsid w:val="0074686B"/>
    <w:rsid w:val="00757133"/>
    <w:rsid w:val="00763CB8"/>
    <w:rsid w:val="0079093E"/>
    <w:rsid w:val="00795AD1"/>
    <w:rsid w:val="007A1A9F"/>
    <w:rsid w:val="007C23DD"/>
    <w:rsid w:val="007C28A2"/>
    <w:rsid w:val="007C2953"/>
    <w:rsid w:val="007D6F99"/>
    <w:rsid w:val="007F1A4A"/>
    <w:rsid w:val="007F1DC0"/>
    <w:rsid w:val="0083206B"/>
    <w:rsid w:val="008473B9"/>
    <w:rsid w:val="0085471E"/>
    <w:rsid w:val="00857466"/>
    <w:rsid w:val="00873FCB"/>
    <w:rsid w:val="008B5493"/>
    <w:rsid w:val="008C450E"/>
    <w:rsid w:val="008D23DB"/>
    <w:rsid w:val="008E03BB"/>
    <w:rsid w:val="008F17ED"/>
    <w:rsid w:val="00910C7F"/>
    <w:rsid w:val="00915111"/>
    <w:rsid w:val="0092473B"/>
    <w:rsid w:val="00934F93"/>
    <w:rsid w:val="009426C4"/>
    <w:rsid w:val="00955D18"/>
    <w:rsid w:val="00976697"/>
    <w:rsid w:val="00984D55"/>
    <w:rsid w:val="00996DD3"/>
    <w:rsid w:val="009A05B4"/>
    <w:rsid w:val="009A1864"/>
    <w:rsid w:val="009A4B2E"/>
    <w:rsid w:val="009C3005"/>
    <w:rsid w:val="009D29F7"/>
    <w:rsid w:val="009D7244"/>
    <w:rsid w:val="009E651C"/>
    <w:rsid w:val="009F188D"/>
    <w:rsid w:val="00A23610"/>
    <w:rsid w:val="00A36276"/>
    <w:rsid w:val="00A42F59"/>
    <w:rsid w:val="00A52128"/>
    <w:rsid w:val="00A75068"/>
    <w:rsid w:val="00AA7030"/>
    <w:rsid w:val="00AB031F"/>
    <w:rsid w:val="00AB5328"/>
    <w:rsid w:val="00AB7409"/>
    <w:rsid w:val="00AC4886"/>
    <w:rsid w:val="00AE02C3"/>
    <w:rsid w:val="00AE1348"/>
    <w:rsid w:val="00AE4C69"/>
    <w:rsid w:val="00AE4C7D"/>
    <w:rsid w:val="00AE4EC0"/>
    <w:rsid w:val="00AE7023"/>
    <w:rsid w:val="00AF250D"/>
    <w:rsid w:val="00AF302C"/>
    <w:rsid w:val="00B1550E"/>
    <w:rsid w:val="00B15718"/>
    <w:rsid w:val="00B27BDC"/>
    <w:rsid w:val="00B3390A"/>
    <w:rsid w:val="00B33CB2"/>
    <w:rsid w:val="00B42052"/>
    <w:rsid w:val="00B54E0F"/>
    <w:rsid w:val="00B61A90"/>
    <w:rsid w:val="00B62215"/>
    <w:rsid w:val="00B75933"/>
    <w:rsid w:val="00B824DB"/>
    <w:rsid w:val="00B9123B"/>
    <w:rsid w:val="00B91EBB"/>
    <w:rsid w:val="00BA24A7"/>
    <w:rsid w:val="00BC10FC"/>
    <w:rsid w:val="00BC62A7"/>
    <w:rsid w:val="00BE360E"/>
    <w:rsid w:val="00C03632"/>
    <w:rsid w:val="00C03982"/>
    <w:rsid w:val="00C04885"/>
    <w:rsid w:val="00C04C3D"/>
    <w:rsid w:val="00C37F8C"/>
    <w:rsid w:val="00C55BEF"/>
    <w:rsid w:val="00C62F15"/>
    <w:rsid w:val="00C71983"/>
    <w:rsid w:val="00C74C38"/>
    <w:rsid w:val="00C81D8D"/>
    <w:rsid w:val="00C9145F"/>
    <w:rsid w:val="00CA3090"/>
    <w:rsid w:val="00CB410A"/>
    <w:rsid w:val="00CC66D7"/>
    <w:rsid w:val="00CF46C4"/>
    <w:rsid w:val="00CF7859"/>
    <w:rsid w:val="00D0371A"/>
    <w:rsid w:val="00D13A51"/>
    <w:rsid w:val="00D21C27"/>
    <w:rsid w:val="00D27051"/>
    <w:rsid w:val="00D27DCD"/>
    <w:rsid w:val="00D40DCA"/>
    <w:rsid w:val="00D71AF4"/>
    <w:rsid w:val="00D856E0"/>
    <w:rsid w:val="00D91AE2"/>
    <w:rsid w:val="00DA4D1A"/>
    <w:rsid w:val="00DD1B30"/>
    <w:rsid w:val="00DD58D5"/>
    <w:rsid w:val="00DF36DB"/>
    <w:rsid w:val="00DF6F30"/>
    <w:rsid w:val="00E06849"/>
    <w:rsid w:val="00E25FC3"/>
    <w:rsid w:val="00E32BDF"/>
    <w:rsid w:val="00E37612"/>
    <w:rsid w:val="00E63EAB"/>
    <w:rsid w:val="00E7025E"/>
    <w:rsid w:val="00E944B7"/>
    <w:rsid w:val="00E94BF3"/>
    <w:rsid w:val="00E972C3"/>
    <w:rsid w:val="00EA693C"/>
    <w:rsid w:val="00EB1CFC"/>
    <w:rsid w:val="00EB2526"/>
    <w:rsid w:val="00F01187"/>
    <w:rsid w:val="00F034B1"/>
    <w:rsid w:val="00F323DA"/>
    <w:rsid w:val="00F3529E"/>
    <w:rsid w:val="00FA1B0D"/>
    <w:rsid w:val="00FB1FF6"/>
    <w:rsid w:val="00FC4A8F"/>
    <w:rsid w:val="00FD2DC3"/>
    <w:rsid w:val="1F8B0F7F"/>
    <w:rsid w:val="478F1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F1CBE"/>
  <w15:docId w15:val="{51ECD484-3065-46A9-B728-6CC5A217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B031F"/>
    <w:pPr>
      <w:ind w:left="720"/>
      <w:contextualSpacing/>
    </w:pPr>
  </w:style>
  <w:style w:type="paragraph" w:styleId="Header">
    <w:name w:val="header"/>
    <w:basedOn w:val="Normal"/>
    <w:link w:val="HeaderChar"/>
    <w:uiPriority w:val="99"/>
    <w:unhideWhenUsed/>
    <w:rsid w:val="001B6B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6BFF"/>
  </w:style>
  <w:style w:type="paragraph" w:styleId="Footer">
    <w:name w:val="footer"/>
    <w:basedOn w:val="Normal"/>
    <w:link w:val="FooterChar"/>
    <w:uiPriority w:val="99"/>
    <w:unhideWhenUsed/>
    <w:rsid w:val="001B6B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6BFF"/>
  </w:style>
  <w:style w:type="paragraph" w:styleId="BalloonText">
    <w:name w:val="Balloon Text"/>
    <w:basedOn w:val="Normal"/>
    <w:link w:val="BalloonTextChar"/>
    <w:uiPriority w:val="99"/>
    <w:semiHidden/>
    <w:unhideWhenUsed/>
    <w:rsid w:val="00654B5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54B54"/>
    <w:rPr>
      <w:rFonts w:ascii="Tahoma" w:hAnsi="Tahoma" w:cs="Tahoma"/>
      <w:sz w:val="16"/>
      <w:szCs w:val="16"/>
    </w:rPr>
  </w:style>
  <w:style w:type="table" w:styleId="TableGrid">
    <w:name w:val="Table Grid"/>
    <w:basedOn w:val="TableNormal"/>
    <w:uiPriority w:val="59"/>
    <w:unhideWhenUsed/>
    <w:rsid w:val="008F17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D71AF4"/>
    <w:pPr>
      <w:spacing w:after="0" w:line="240" w:lineRule="auto"/>
    </w:pPr>
  </w:style>
  <w:style w:type="paragraph" w:styleId="paragraph" w:customStyle="1">
    <w:name w:val="paragraph"/>
    <w:basedOn w:val="Normal"/>
    <w:rsid w:val="007F1DC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F1DC0"/>
  </w:style>
  <w:style w:type="character" w:styleId="eop" w:customStyle="1">
    <w:name w:val="eop"/>
    <w:basedOn w:val="DefaultParagraphFont"/>
    <w:rsid w:val="007F1DC0"/>
  </w:style>
  <w:style w:type="paragraph" w:styleId="BodyText">
    <w:name w:val="Body Text"/>
    <w:basedOn w:val="Normal"/>
    <w:link w:val="BodyTextChar"/>
    <w:rsid w:val="00C04885"/>
    <w:pPr>
      <w:spacing w:after="0" w:line="240" w:lineRule="auto"/>
      <w:jc w:val="both"/>
    </w:pPr>
    <w:rPr>
      <w:rFonts w:ascii="Arial" w:hAnsi="Arial" w:eastAsia="Times New Roman" w:cs="Times New Roman"/>
      <w:szCs w:val="24"/>
    </w:rPr>
  </w:style>
  <w:style w:type="character" w:styleId="BodyTextChar" w:customStyle="1">
    <w:name w:val="Body Text Char"/>
    <w:basedOn w:val="DefaultParagraphFont"/>
    <w:link w:val="BodyText"/>
    <w:rsid w:val="00C04885"/>
    <w:rPr>
      <w:rFonts w:ascii="Arial" w:hAnsi="Arial"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9868">
      <w:bodyDiv w:val="1"/>
      <w:marLeft w:val="0"/>
      <w:marRight w:val="0"/>
      <w:marTop w:val="0"/>
      <w:marBottom w:val="0"/>
      <w:divBdr>
        <w:top w:val="none" w:sz="0" w:space="0" w:color="auto"/>
        <w:left w:val="none" w:sz="0" w:space="0" w:color="auto"/>
        <w:bottom w:val="none" w:sz="0" w:space="0" w:color="auto"/>
        <w:right w:val="none" w:sz="0" w:space="0" w:color="auto"/>
      </w:divBdr>
      <w:divsChild>
        <w:div w:id="282924226">
          <w:marLeft w:val="0"/>
          <w:marRight w:val="0"/>
          <w:marTop w:val="0"/>
          <w:marBottom w:val="0"/>
          <w:divBdr>
            <w:top w:val="none" w:sz="0" w:space="0" w:color="auto"/>
            <w:left w:val="none" w:sz="0" w:space="0" w:color="auto"/>
            <w:bottom w:val="none" w:sz="0" w:space="0" w:color="auto"/>
            <w:right w:val="none" w:sz="0" w:space="0" w:color="auto"/>
          </w:divBdr>
        </w:div>
        <w:div w:id="1518689152">
          <w:marLeft w:val="0"/>
          <w:marRight w:val="0"/>
          <w:marTop w:val="0"/>
          <w:marBottom w:val="0"/>
          <w:divBdr>
            <w:top w:val="none" w:sz="0" w:space="0" w:color="auto"/>
            <w:left w:val="none" w:sz="0" w:space="0" w:color="auto"/>
            <w:bottom w:val="none" w:sz="0" w:space="0" w:color="auto"/>
            <w:right w:val="none" w:sz="0" w:space="0" w:color="auto"/>
          </w:divBdr>
        </w:div>
        <w:div w:id="1424186541">
          <w:marLeft w:val="0"/>
          <w:marRight w:val="0"/>
          <w:marTop w:val="0"/>
          <w:marBottom w:val="0"/>
          <w:divBdr>
            <w:top w:val="none" w:sz="0" w:space="0" w:color="auto"/>
            <w:left w:val="none" w:sz="0" w:space="0" w:color="auto"/>
            <w:bottom w:val="none" w:sz="0" w:space="0" w:color="auto"/>
            <w:right w:val="none" w:sz="0" w:space="0" w:color="auto"/>
          </w:divBdr>
        </w:div>
      </w:divsChild>
    </w:div>
    <w:div w:id="1383291689">
      <w:bodyDiv w:val="1"/>
      <w:marLeft w:val="0"/>
      <w:marRight w:val="0"/>
      <w:marTop w:val="0"/>
      <w:marBottom w:val="0"/>
      <w:divBdr>
        <w:top w:val="none" w:sz="0" w:space="0" w:color="auto"/>
        <w:left w:val="none" w:sz="0" w:space="0" w:color="auto"/>
        <w:bottom w:val="none" w:sz="0" w:space="0" w:color="auto"/>
        <w:right w:val="none" w:sz="0" w:space="0" w:color="auto"/>
      </w:divBdr>
    </w:div>
    <w:div w:id="1638610366">
      <w:bodyDiv w:val="1"/>
      <w:marLeft w:val="0"/>
      <w:marRight w:val="0"/>
      <w:marTop w:val="0"/>
      <w:marBottom w:val="0"/>
      <w:divBdr>
        <w:top w:val="none" w:sz="0" w:space="0" w:color="auto"/>
        <w:left w:val="none" w:sz="0" w:space="0" w:color="auto"/>
        <w:bottom w:val="none" w:sz="0" w:space="0" w:color="auto"/>
        <w:right w:val="none" w:sz="0" w:space="0" w:color="auto"/>
      </w:divBdr>
      <w:divsChild>
        <w:div w:id="195508217">
          <w:marLeft w:val="0"/>
          <w:marRight w:val="0"/>
          <w:marTop w:val="0"/>
          <w:marBottom w:val="0"/>
          <w:divBdr>
            <w:top w:val="none" w:sz="0" w:space="0" w:color="auto"/>
            <w:left w:val="none" w:sz="0" w:space="0" w:color="auto"/>
            <w:bottom w:val="none" w:sz="0" w:space="0" w:color="auto"/>
            <w:right w:val="none" w:sz="0" w:space="0" w:color="auto"/>
          </w:divBdr>
        </w:div>
        <w:div w:id="1548643084">
          <w:marLeft w:val="0"/>
          <w:marRight w:val="0"/>
          <w:marTop w:val="0"/>
          <w:marBottom w:val="0"/>
          <w:divBdr>
            <w:top w:val="none" w:sz="0" w:space="0" w:color="auto"/>
            <w:left w:val="none" w:sz="0" w:space="0" w:color="auto"/>
            <w:bottom w:val="none" w:sz="0" w:space="0" w:color="auto"/>
            <w:right w:val="none" w:sz="0" w:space="0" w:color="auto"/>
          </w:divBdr>
        </w:div>
        <w:div w:id="1571385747">
          <w:marLeft w:val="0"/>
          <w:marRight w:val="0"/>
          <w:marTop w:val="0"/>
          <w:marBottom w:val="0"/>
          <w:divBdr>
            <w:top w:val="none" w:sz="0" w:space="0" w:color="auto"/>
            <w:left w:val="none" w:sz="0" w:space="0" w:color="auto"/>
            <w:bottom w:val="none" w:sz="0" w:space="0" w:color="auto"/>
            <w:right w:val="none" w:sz="0" w:space="0" w:color="auto"/>
          </w:divBdr>
        </w:div>
        <w:div w:id="1088160420">
          <w:marLeft w:val="0"/>
          <w:marRight w:val="0"/>
          <w:marTop w:val="0"/>
          <w:marBottom w:val="0"/>
          <w:divBdr>
            <w:top w:val="none" w:sz="0" w:space="0" w:color="auto"/>
            <w:left w:val="none" w:sz="0" w:space="0" w:color="auto"/>
            <w:bottom w:val="none" w:sz="0" w:space="0" w:color="auto"/>
            <w:right w:val="none" w:sz="0" w:space="0" w:color="auto"/>
          </w:divBdr>
        </w:div>
      </w:divsChild>
    </w:div>
    <w:div w:id="1843474573">
      <w:bodyDiv w:val="1"/>
      <w:marLeft w:val="0"/>
      <w:marRight w:val="0"/>
      <w:marTop w:val="0"/>
      <w:marBottom w:val="0"/>
      <w:divBdr>
        <w:top w:val="none" w:sz="0" w:space="0" w:color="auto"/>
        <w:left w:val="none" w:sz="0" w:space="0" w:color="auto"/>
        <w:bottom w:val="none" w:sz="0" w:space="0" w:color="auto"/>
        <w:right w:val="none" w:sz="0" w:space="0" w:color="auto"/>
      </w:divBdr>
    </w:div>
    <w:div w:id="18773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634de3-a8a8-4c8c-8af2-b79313555638">
      <Terms xmlns="http://schemas.microsoft.com/office/infopath/2007/PartnerControls"/>
    </lcf76f155ced4ddcb4097134ff3c332f>
    <TaxCatchAll xmlns="c2a98c41-5b96-47bd-86b1-f3160626f3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43834BCEFD5245B4223CDEEEFB1DA0" ma:contentTypeVersion="13" ma:contentTypeDescription="Create a new document." ma:contentTypeScope="" ma:versionID="233be6ed39de5a6159f583893cd9557f">
  <xsd:schema xmlns:xsd="http://www.w3.org/2001/XMLSchema" xmlns:xs="http://www.w3.org/2001/XMLSchema" xmlns:p="http://schemas.microsoft.com/office/2006/metadata/properties" xmlns:ns2="84634de3-a8a8-4c8c-8af2-b79313555638" xmlns:ns3="c2a98c41-5b96-47bd-86b1-f3160626f38f" targetNamespace="http://schemas.microsoft.com/office/2006/metadata/properties" ma:root="true" ma:fieldsID="29d7138cf7fd7309e8d1d942449c754f" ns2:_="" ns3:_="">
    <xsd:import namespace="84634de3-a8a8-4c8c-8af2-b79313555638"/>
    <xsd:import namespace="c2a98c41-5b96-47bd-86b1-f3160626f3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34de3-a8a8-4c8c-8af2-b79313555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98c41-5b96-47bd-86b1-f3160626f3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064d14-7df9-4b88-b9c4-94712ec18c6e}" ma:internalName="TaxCatchAll" ma:showField="CatchAllData" ma:web="c2a98c41-5b96-47bd-86b1-f3160626f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67B60-BFEA-4365-BB12-280421D4F407}">
  <ds:schemaRefs>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84634de3-a8a8-4c8c-8af2-b79313555638"/>
    <ds:schemaRef ds:uri="c2a98c41-5b96-47bd-86b1-f3160626f38f"/>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1EE177D-4556-4FD0-A190-F556612EC46D}">
  <ds:schemaRefs>
    <ds:schemaRef ds:uri="http://schemas.microsoft.com/sharepoint/v3/contenttype/forms"/>
  </ds:schemaRefs>
</ds:datastoreItem>
</file>

<file path=customXml/itemProps3.xml><?xml version="1.0" encoding="utf-8"?>
<ds:datastoreItem xmlns:ds="http://schemas.openxmlformats.org/officeDocument/2006/customXml" ds:itemID="{E5D5B30A-7F0A-4EF5-9A94-4A91A9790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34de3-a8a8-4c8c-8af2-b79313555638"/>
    <ds:schemaRef ds:uri="c2a98c41-5b96-47bd-86b1-f3160626f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Vicki Bushell</cp:lastModifiedBy>
  <cp:revision>3</cp:revision>
  <cp:lastPrinted>2021-03-17T12:24:00Z</cp:lastPrinted>
  <dcterms:created xsi:type="dcterms:W3CDTF">2025-03-21T11:40:00Z</dcterms:created>
  <dcterms:modified xsi:type="dcterms:W3CDTF">2025-10-13T10:02:03Z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0x0101007B43834BCEFD5245B4223CDEEEFB1DA0</vt:lpwstr>
  </property>
  <property fmtid="{D5CDD505-2E9C-101B-9397-08002B2CF9AE}" pid="3" name="MediaServiceImageTags">
    <vt:lpwstr/>
  </property>
</Properties>
</file>