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49B31709" w:rsidR="0030272A" w:rsidRDefault="006A1D7D">
      <w:pPr>
        <w:pStyle w:val="Title"/>
      </w:pPr>
      <w:r>
        <w:rPr>
          <w:noProof/>
        </w:rPr>
        <w:drawing>
          <wp:inline distT="0" distB="0" distL="0" distR="0" wp14:anchorId="49E72DA0" wp14:editId="6A7CCABA">
            <wp:extent cx="31051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5150" cy="781050"/>
                    </a:xfrm>
                    <a:prstGeom prst="rect">
                      <a:avLst/>
                    </a:prstGeom>
                  </pic:spPr>
                </pic:pic>
              </a:graphicData>
            </a:graphic>
          </wp:inline>
        </w:drawing>
      </w:r>
    </w:p>
    <w:p w14:paraId="5DAB6C7B" w14:textId="77777777" w:rsidR="0030272A" w:rsidRPr="000512F2" w:rsidRDefault="0030272A" w:rsidP="0030272A">
      <w:pPr>
        <w:keepNext/>
        <w:autoSpaceDE/>
        <w:autoSpaceDN/>
        <w:contextualSpacing/>
        <w:jc w:val="center"/>
        <w:outlineLvl w:val="1"/>
        <w:rPr>
          <w:b/>
          <w:sz w:val="20"/>
          <w:szCs w:val="20"/>
        </w:rPr>
      </w:pPr>
    </w:p>
    <w:p w14:paraId="3C32E883" w14:textId="77777777" w:rsidR="0030272A" w:rsidRPr="000512F2" w:rsidRDefault="0030272A" w:rsidP="192F3669">
      <w:pPr>
        <w:keepNext/>
        <w:autoSpaceDE/>
        <w:autoSpaceDN/>
        <w:contextualSpacing/>
        <w:jc w:val="center"/>
        <w:outlineLvl w:val="1"/>
        <w:rPr>
          <w:rFonts w:eastAsiaTheme="minorEastAsia"/>
          <w:b/>
          <w:bCs/>
          <w:sz w:val="20"/>
          <w:szCs w:val="20"/>
        </w:rPr>
      </w:pPr>
      <w:r w:rsidRPr="000512F2">
        <w:rPr>
          <w:rFonts w:eastAsiaTheme="minorEastAsia"/>
          <w:b/>
          <w:bCs/>
          <w:sz w:val="20"/>
          <w:szCs w:val="20"/>
        </w:rPr>
        <w:t>HEREFORDSHIRE, LUDLOW &amp; NORTH SHROPSHIRE COLLEGE</w:t>
      </w:r>
    </w:p>
    <w:p w14:paraId="5B9558E5" w14:textId="77777777" w:rsidR="000512F2" w:rsidRDefault="000512F2" w:rsidP="192F3669">
      <w:pPr>
        <w:keepNext/>
        <w:contextualSpacing/>
        <w:jc w:val="center"/>
        <w:outlineLvl w:val="2"/>
        <w:rPr>
          <w:rFonts w:eastAsiaTheme="minorEastAsia"/>
          <w:sz w:val="20"/>
          <w:szCs w:val="20"/>
        </w:rPr>
      </w:pPr>
    </w:p>
    <w:p w14:paraId="6A05A809" w14:textId="0C8814DF" w:rsidR="0030272A" w:rsidRPr="000512F2" w:rsidRDefault="0030272A" w:rsidP="192F3669">
      <w:pPr>
        <w:keepNext/>
        <w:contextualSpacing/>
        <w:jc w:val="center"/>
        <w:outlineLvl w:val="2"/>
        <w:rPr>
          <w:rFonts w:eastAsiaTheme="minorEastAsia"/>
          <w:sz w:val="20"/>
          <w:szCs w:val="20"/>
        </w:rPr>
      </w:pPr>
      <w:r w:rsidRPr="000512F2">
        <w:rPr>
          <w:rFonts w:eastAsiaTheme="minorEastAsia"/>
          <w:sz w:val="20"/>
          <w:szCs w:val="20"/>
        </w:rPr>
        <w:t>Job Description</w:t>
      </w:r>
    </w:p>
    <w:p w14:paraId="5A39BBE3" w14:textId="77777777" w:rsidR="0030272A" w:rsidRPr="000512F2" w:rsidRDefault="0030272A" w:rsidP="192F3669">
      <w:pPr>
        <w:pStyle w:val="Title"/>
        <w:rPr>
          <w:rFonts w:eastAsiaTheme="minorEastAsia"/>
          <w:sz w:val="20"/>
          <w:szCs w:val="20"/>
        </w:rPr>
      </w:pPr>
    </w:p>
    <w:p w14:paraId="7056951C" w14:textId="3D35E05D" w:rsidR="007D150A" w:rsidRPr="000512F2" w:rsidRDefault="007D150A" w:rsidP="192F3669">
      <w:pPr>
        <w:jc w:val="center"/>
        <w:rPr>
          <w:rFonts w:eastAsiaTheme="minorEastAsia"/>
          <w:b/>
          <w:bCs/>
          <w:sz w:val="20"/>
          <w:szCs w:val="20"/>
        </w:rPr>
      </w:pPr>
      <w:r w:rsidRPr="000512F2">
        <w:rPr>
          <w:rFonts w:eastAsiaTheme="minorEastAsia"/>
          <w:b/>
          <w:bCs/>
          <w:sz w:val="20"/>
          <w:szCs w:val="20"/>
        </w:rPr>
        <w:t>LECTURER</w:t>
      </w:r>
      <w:r w:rsidR="006B3FE8" w:rsidRPr="000512F2">
        <w:rPr>
          <w:rFonts w:eastAsiaTheme="minorEastAsia"/>
          <w:b/>
          <w:bCs/>
          <w:sz w:val="20"/>
          <w:szCs w:val="20"/>
        </w:rPr>
        <w:t xml:space="preserve"> </w:t>
      </w:r>
      <w:r w:rsidR="000764D1" w:rsidRPr="000512F2">
        <w:rPr>
          <w:rFonts w:eastAsiaTheme="minorEastAsia"/>
          <w:b/>
          <w:bCs/>
          <w:sz w:val="20"/>
          <w:szCs w:val="20"/>
        </w:rPr>
        <w:t xml:space="preserve">/ COURSE TUTOR </w:t>
      </w:r>
      <w:r w:rsidR="000C1729" w:rsidRPr="000512F2">
        <w:rPr>
          <w:rFonts w:eastAsiaTheme="minorEastAsia"/>
          <w:b/>
          <w:bCs/>
          <w:sz w:val="20"/>
          <w:szCs w:val="20"/>
        </w:rPr>
        <w:t xml:space="preserve">IN </w:t>
      </w:r>
      <w:r w:rsidR="00DA74A6" w:rsidRPr="000512F2">
        <w:rPr>
          <w:rFonts w:eastAsiaTheme="minorEastAsia"/>
          <w:b/>
          <w:bCs/>
          <w:sz w:val="20"/>
          <w:szCs w:val="20"/>
        </w:rPr>
        <w:t>ELECTRICAL INSTALLATION</w:t>
      </w:r>
      <w:r w:rsidR="003229BF">
        <w:rPr>
          <w:rFonts w:eastAsiaTheme="minorEastAsia"/>
          <w:b/>
          <w:bCs/>
          <w:sz w:val="20"/>
          <w:szCs w:val="20"/>
        </w:rPr>
        <w:t xml:space="preserve"> </w:t>
      </w:r>
      <w:r w:rsidR="00CF7B0C">
        <w:rPr>
          <w:rFonts w:eastAsiaTheme="minorEastAsia"/>
          <w:b/>
          <w:bCs/>
          <w:sz w:val="20"/>
          <w:szCs w:val="20"/>
        </w:rPr>
        <w:t>(Full</w:t>
      </w:r>
      <w:r w:rsidR="003229BF">
        <w:rPr>
          <w:rFonts w:eastAsiaTheme="minorEastAsia"/>
          <w:b/>
          <w:bCs/>
          <w:sz w:val="20"/>
          <w:szCs w:val="20"/>
        </w:rPr>
        <w:t xml:space="preserve"> time) </w:t>
      </w:r>
    </w:p>
    <w:p w14:paraId="72A3D3EC" w14:textId="3F0B6B71" w:rsidR="00BE3330" w:rsidRPr="000512F2" w:rsidRDefault="00BE3330" w:rsidP="192F3669">
      <w:pPr>
        <w:jc w:val="center"/>
        <w:rPr>
          <w:rFonts w:eastAsiaTheme="minorEastAsia"/>
          <w:b/>
          <w:bCs/>
          <w:sz w:val="20"/>
          <w:szCs w:val="20"/>
        </w:rPr>
      </w:pPr>
    </w:p>
    <w:p w14:paraId="0D0B940D" w14:textId="77777777" w:rsidR="004C4485" w:rsidRPr="000512F2" w:rsidRDefault="004C4485" w:rsidP="192F3669">
      <w:pPr>
        <w:rPr>
          <w:rFonts w:eastAsiaTheme="minorEastAsia"/>
          <w:b/>
          <w:bCs/>
          <w:sz w:val="20"/>
          <w:szCs w:val="20"/>
        </w:rPr>
      </w:pPr>
    </w:p>
    <w:p w14:paraId="7414EDA0" w14:textId="3082E813" w:rsidR="00CE080B" w:rsidRPr="000512F2" w:rsidRDefault="00CE080B" w:rsidP="192F3669">
      <w:pPr>
        <w:rPr>
          <w:rFonts w:eastAsiaTheme="minorEastAsia"/>
          <w:b/>
          <w:bCs/>
          <w:sz w:val="20"/>
          <w:szCs w:val="20"/>
        </w:rPr>
      </w:pPr>
      <w:r w:rsidRPr="000512F2">
        <w:rPr>
          <w:rFonts w:eastAsiaTheme="minorEastAsia"/>
          <w:b/>
          <w:bCs/>
          <w:sz w:val="20"/>
          <w:szCs w:val="20"/>
        </w:rPr>
        <w:t>FACULTY</w:t>
      </w:r>
      <w:r w:rsidRPr="000512F2">
        <w:rPr>
          <w:sz w:val="20"/>
          <w:szCs w:val="20"/>
        </w:rPr>
        <w:tab/>
      </w:r>
      <w:r w:rsidRPr="000512F2">
        <w:rPr>
          <w:sz w:val="20"/>
          <w:szCs w:val="20"/>
        </w:rPr>
        <w:tab/>
      </w:r>
      <w:r w:rsidR="00181B25" w:rsidRPr="000512F2">
        <w:rPr>
          <w:b/>
          <w:sz w:val="20"/>
          <w:szCs w:val="20"/>
        </w:rPr>
        <w:t>North Shropshire College (Oswestry Campus)</w:t>
      </w:r>
    </w:p>
    <w:p w14:paraId="0E27B00A" w14:textId="77777777" w:rsidR="00CE080B" w:rsidRPr="000512F2" w:rsidRDefault="00CE080B" w:rsidP="192F3669">
      <w:pPr>
        <w:rPr>
          <w:rFonts w:eastAsiaTheme="minorEastAsia"/>
          <w:b/>
          <w:bCs/>
          <w:sz w:val="20"/>
          <w:szCs w:val="20"/>
        </w:rPr>
      </w:pPr>
    </w:p>
    <w:p w14:paraId="0E3B52F7" w14:textId="45A6727F" w:rsidR="00CE080B" w:rsidRPr="000512F2" w:rsidRDefault="00CE080B" w:rsidP="192F3669">
      <w:pPr>
        <w:rPr>
          <w:rFonts w:eastAsiaTheme="minorEastAsia"/>
          <w:b/>
          <w:bCs/>
          <w:sz w:val="20"/>
          <w:szCs w:val="20"/>
        </w:rPr>
      </w:pPr>
      <w:r w:rsidRPr="000512F2">
        <w:rPr>
          <w:rFonts w:eastAsiaTheme="minorEastAsia"/>
          <w:b/>
          <w:bCs/>
          <w:sz w:val="20"/>
          <w:szCs w:val="20"/>
        </w:rPr>
        <w:t>REPONSIBLE TO</w:t>
      </w:r>
      <w:r w:rsidRPr="000512F2">
        <w:rPr>
          <w:sz w:val="20"/>
          <w:szCs w:val="20"/>
        </w:rPr>
        <w:tab/>
      </w:r>
      <w:r w:rsidR="00181B25" w:rsidRPr="000512F2">
        <w:rPr>
          <w:rFonts w:eastAsiaTheme="minorEastAsia"/>
          <w:b/>
          <w:bCs/>
          <w:sz w:val="20"/>
          <w:szCs w:val="20"/>
        </w:rPr>
        <w:t xml:space="preserve">Head of College </w:t>
      </w:r>
    </w:p>
    <w:p w14:paraId="60061E4C" w14:textId="77777777" w:rsidR="004C4485" w:rsidRPr="000512F2" w:rsidRDefault="004C4485" w:rsidP="192F3669">
      <w:pPr>
        <w:rPr>
          <w:rFonts w:eastAsiaTheme="minorEastAsia"/>
          <w:b/>
          <w:bCs/>
          <w:sz w:val="20"/>
          <w:szCs w:val="20"/>
        </w:rPr>
      </w:pPr>
    </w:p>
    <w:p w14:paraId="23C0C58D" w14:textId="46ECCD70" w:rsidR="00C458B1" w:rsidRPr="000512F2" w:rsidRDefault="00C458B1" w:rsidP="00C458B1">
      <w:pPr>
        <w:rPr>
          <w:sz w:val="20"/>
          <w:szCs w:val="20"/>
        </w:rPr>
      </w:pPr>
      <w:r w:rsidRPr="000512F2">
        <w:rPr>
          <w:sz w:val="20"/>
          <w:szCs w:val="20"/>
        </w:rPr>
        <w:t xml:space="preserve">North Shropshire College (HLNSC) is looking for an </w:t>
      </w:r>
      <w:r w:rsidRPr="000512F2">
        <w:rPr>
          <w:rStyle w:val="Strong"/>
          <w:sz w:val="20"/>
          <w:szCs w:val="20"/>
        </w:rPr>
        <w:t>enthusiastic and industry-experienced Lecturer</w:t>
      </w:r>
      <w:r w:rsidR="00204D8D" w:rsidRPr="000512F2">
        <w:rPr>
          <w:rStyle w:val="Strong"/>
          <w:sz w:val="20"/>
          <w:szCs w:val="20"/>
        </w:rPr>
        <w:t>/c</w:t>
      </w:r>
      <w:r w:rsidRPr="000512F2">
        <w:rPr>
          <w:rStyle w:val="Strong"/>
          <w:sz w:val="20"/>
          <w:szCs w:val="20"/>
        </w:rPr>
        <w:t xml:space="preserve">ourse tutor in </w:t>
      </w:r>
      <w:r w:rsidR="00333175" w:rsidRPr="000512F2">
        <w:rPr>
          <w:rStyle w:val="Strong"/>
          <w:sz w:val="20"/>
          <w:szCs w:val="20"/>
        </w:rPr>
        <w:t>Electrical Installation</w:t>
      </w:r>
      <w:r w:rsidRPr="000512F2">
        <w:rPr>
          <w:sz w:val="20"/>
          <w:szCs w:val="20"/>
        </w:rPr>
        <w:t xml:space="preserve"> to join our team. This role involves teaching </w:t>
      </w:r>
      <w:r w:rsidRPr="000512F2">
        <w:rPr>
          <w:rStyle w:val="Strong"/>
          <w:sz w:val="20"/>
          <w:szCs w:val="20"/>
        </w:rPr>
        <w:t xml:space="preserve">Level 1, Level 2 and Level 3 </w:t>
      </w:r>
      <w:r w:rsidR="00333175" w:rsidRPr="000512F2">
        <w:rPr>
          <w:rStyle w:val="Strong"/>
          <w:sz w:val="20"/>
          <w:szCs w:val="20"/>
        </w:rPr>
        <w:t xml:space="preserve">electrical </w:t>
      </w:r>
      <w:r w:rsidRPr="000512F2">
        <w:rPr>
          <w:rStyle w:val="Strong"/>
          <w:sz w:val="20"/>
          <w:szCs w:val="20"/>
        </w:rPr>
        <w:t>programmes</w:t>
      </w:r>
      <w:r w:rsidRPr="000512F2">
        <w:rPr>
          <w:sz w:val="20"/>
          <w:szCs w:val="20"/>
        </w:rPr>
        <w:t xml:space="preserve"> and supporting learners</w:t>
      </w:r>
      <w:r w:rsidR="00452152">
        <w:rPr>
          <w:sz w:val="20"/>
          <w:szCs w:val="20"/>
        </w:rPr>
        <w:t xml:space="preserve"> and apprentices</w:t>
      </w:r>
      <w:r w:rsidRPr="000512F2">
        <w:rPr>
          <w:sz w:val="20"/>
          <w:szCs w:val="20"/>
        </w:rPr>
        <w:t xml:space="preserve"> to gain the practical skills, knowledge and behaviours needed for employment or further study.</w:t>
      </w:r>
    </w:p>
    <w:p w14:paraId="44EAFD9C" w14:textId="77777777" w:rsidR="00CE080B" w:rsidRPr="000512F2" w:rsidRDefault="00CE080B" w:rsidP="192F3669">
      <w:pPr>
        <w:rPr>
          <w:rFonts w:eastAsiaTheme="minorEastAsia"/>
          <w:b/>
          <w:bCs/>
          <w:sz w:val="20"/>
          <w:szCs w:val="20"/>
        </w:rPr>
      </w:pPr>
    </w:p>
    <w:p w14:paraId="2AA0C30A" w14:textId="77777777" w:rsidR="00A708AD" w:rsidRPr="000512F2" w:rsidRDefault="00A708AD" w:rsidP="192F3669">
      <w:pPr>
        <w:rPr>
          <w:rFonts w:eastAsiaTheme="minorEastAsia"/>
          <w:b/>
          <w:bCs/>
          <w:sz w:val="20"/>
          <w:szCs w:val="20"/>
        </w:rPr>
      </w:pPr>
      <w:r w:rsidRPr="000512F2">
        <w:rPr>
          <w:rFonts w:eastAsiaTheme="minorEastAsia"/>
          <w:b/>
          <w:bCs/>
          <w:sz w:val="20"/>
          <w:szCs w:val="20"/>
        </w:rPr>
        <w:t>JOB PURPOSE</w:t>
      </w:r>
    </w:p>
    <w:p w14:paraId="3232E376" w14:textId="66855185" w:rsidR="00FC00BD" w:rsidRPr="000512F2" w:rsidRDefault="00FC00BD" w:rsidP="00FC00BD">
      <w:pPr>
        <w:spacing w:after="200"/>
        <w:jc w:val="both"/>
        <w:rPr>
          <w:rFonts w:eastAsia="Calibri"/>
          <w:sz w:val="20"/>
          <w:szCs w:val="20"/>
        </w:rPr>
      </w:pPr>
      <w:r w:rsidRPr="000512F2">
        <w:rPr>
          <w:rFonts w:eastAsia="Calibri"/>
          <w:sz w:val="20"/>
          <w:szCs w:val="20"/>
        </w:rPr>
        <w:t>The successful candidate would be expected to be flexible and deliver on the level 1, 2 and 3 electrical courses.</w:t>
      </w:r>
    </w:p>
    <w:p w14:paraId="654D05A0" w14:textId="5E3EC36A" w:rsidR="00FC00BD" w:rsidRDefault="00FC00BD" w:rsidP="00FC00BD">
      <w:pPr>
        <w:keepNext/>
        <w:jc w:val="both"/>
        <w:outlineLvl w:val="0"/>
        <w:rPr>
          <w:bCs/>
          <w:sz w:val="20"/>
          <w:szCs w:val="20"/>
        </w:rPr>
      </w:pPr>
      <w:r w:rsidRPr="000512F2">
        <w:rPr>
          <w:bCs/>
          <w:sz w:val="20"/>
          <w:szCs w:val="20"/>
        </w:rPr>
        <w:t>As part of the role, you will also be expected to carry out the associated organisational/administrative processes including preparation of work, marking and assessment, student support and recruitment and participate fully in the ongoing Faculty and College activities to achieve the College’s key mission and objectives.</w:t>
      </w:r>
    </w:p>
    <w:p w14:paraId="05C55ED4" w14:textId="77777777" w:rsidR="007132EF" w:rsidRDefault="007132EF" w:rsidP="00FC00BD">
      <w:pPr>
        <w:keepNext/>
        <w:jc w:val="both"/>
        <w:outlineLvl w:val="0"/>
        <w:rPr>
          <w:bCs/>
          <w:sz w:val="20"/>
          <w:szCs w:val="20"/>
        </w:rPr>
      </w:pPr>
    </w:p>
    <w:p w14:paraId="750C7297" w14:textId="7FFDC5F5" w:rsidR="007132EF" w:rsidRPr="00EE4BFB" w:rsidRDefault="00EE4BFB" w:rsidP="00FC00BD">
      <w:pPr>
        <w:keepNext/>
        <w:jc w:val="both"/>
        <w:outlineLvl w:val="0"/>
        <w:rPr>
          <w:bCs/>
          <w:sz w:val="20"/>
          <w:szCs w:val="20"/>
        </w:rPr>
      </w:pPr>
      <w:r w:rsidRPr="00EE4BFB">
        <w:rPr>
          <w:sz w:val="20"/>
          <w:szCs w:val="20"/>
        </w:rPr>
        <w:t xml:space="preserve">In addition to teaching responsibilities, the role includes </w:t>
      </w:r>
      <w:r w:rsidRPr="00EE4BFB">
        <w:rPr>
          <w:rStyle w:val="Strong"/>
          <w:b w:val="0"/>
          <w:bCs w:val="0"/>
          <w:sz w:val="20"/>
          <w:szCs w:val="20"/>
        </w:rPr>
        <w:t>apprenticeship assessor duties</w:t>
      </w:r>
      <w:r w:rsidRPr="00EE4BFB">
        <w:rPr>
          <w:sz w:val="20"/>
          <w:szCs w:val="20"/>
        </w:rPr>
        <w:t>, employer engagement, and supporting learners throughout their apprenticeship journey.</w:t>
      </w:r>
    </w:p>
    <w:p w14:paraId="56DDAA35" w14:textId="77777777" w:rsidR="00FC00BD" w:rsidRPr="000512F2" w:rsidRDefault="00FC00BD" w:rsidP="00FC00BD">
      <w:pPr>
        <w:rPr>
          <w:sz w:val="20"/>
          <w:szCs w:val="20"/>
        </w:rPr>
      </w:pPr>
    </w:p>
    <w:p w14:paraId="10D7A05A" w14:textId="77777777" w:rsidR="00FC00BD" w:rsidRPr="000512F2" w:rsidRDefault="00FC00BD" w:rsidP="00FC00BD">
      <w:pPr>
        <w:jc w:val="both"/>
        <w:rPr>
          <w:sz w:val="20"/>
          <w:szCs w:val="20"/>
          <w:lang w:eastAsia="en-GB"/>
        </w:rPr>
      </w:pPr>
      <w:r w:rsidRPr="000512F2">
        <w:rPr>
          <w:sz w:val="20"/>
          <w:szCs w:val="20"/>
        </w:rPr>
        <w:t xml:space="preserve">HLNSC is committed to safeguarding including the Prevent Duty and promotes the welfare of all learners and expects all staff to share this commitment. </w:t>
      </w:r>
      <w:r w:rsidRPr="000512F2">
        <w:rPr>
          <w:sz w:val="20"/>
          <w:szCs w:val="20"/>
          <w:lang w:eastAsia="en-GB"/>
        </w:rPr>
        <w:t>North Shropshire College is a Disability Confident Employer.</w:t>
      </w:r>
    </w:p>
    <w:p w14:paraId="4B94D5A5" w14:textId="77777777" w:rsidR="00A708AD" w:rsidRPr="000512F2" w:rsidRDefault="00A708AD" w:rsidP="192F3669">
      <w:pPr>
        <w:rPr>
          <w:rFonts w:eastAsiaTheme="minorEastAsia"/>
          <w:b/>
          <w:bCs/>
          <w:sz w:val="20"/>
          <w:szCs w:val="20"/>
        </w:rPr>
      </w:pPr>
    </w:p>
    <w:p w14:paraId="0C86636A" w14:textId="47C5F7FC" w:rsidR="00A708AD" w:rsidRPr="000512F2" w:rsidRDefault="00A708AD" w:rsidP="192F3669">
      <w:pPr>
        <w:jc w:val="both"/>
        <w:rPr>
          <w:rFonts w:eastAsiaTheme="minorEastAsia"/>
          <w:b/>
          <w:bCs/>
          <w:sz w:val="20"/>
          <w:szCs w:val="20"/>
        </w:rPr>
      </w:pPr>
    </w:p>
    <w:p w14:paraId="33DA0E17" w14:textId="42DD7AE8" w:rsidR="00A708AD" w:rsidRPr="000512F2" w:rsidRDefault="00A708AD" w:rsidP="192F3669">
      <w:pPr>
        <w:jc w:val="both"/>
        <w:rPr>
          <w:rFonts w:eastAsiaTheme="minorEastAsia"/>
          <w:b/>
          <w:bCs/>
          <w:sz w:val="20"/>
          <w:szCs w:val="20"/>
        </w:rPr>
      </w:pPr>
      <w:r w:rsidRPr="000512F2">
        <w:rPr>
          <w:rFonts w:eastAsiaTheme="minorEastAsia"/>
          <w:b/>
          <w:bCs/>
          <w:sz w:val="20"/>
          <w:szCs w:val="20"/>
        </w:rPr>
        <w:t>MAIN DUTIES AND RESPONSIBILITIES</w:t>
      </w:r>
    </w:p>
    <w:p w14:paraId="62486C05" w14:textId="77777777" w:rsidR="00A708AD" w:rsidRPr="000512F2" w:rsidRDefault="00A708AD" w:rsidP="192F3669">
      <w:pPr>
        <w:rPr>
          <w:rFonts w:eastAsiaTheme="minorEastAsia"/>
          <w:b/>
          <w:bCs/>
          <w:sz w:val="20"/>
          <w:szCs w:val="20"/>
        </w:rPr>
      </w:pPr>
    </w:p>
    <w:p w14:paraId="2579D691" w14:textId="77777777" w:rsidR="00A708AD" w:rsidRPr="000512F2" w:rsidRDefault="00A708AD" w:rsidP="192F3669">
      <w:pPr>
        <w:pStyle w:val="BodyText"/>
        <w:rPr>
          <w:rFonts w:eastAsiaTheme="minorEastAsia"/>
          <w:sz w:val="20"/>
          <w:szCs w:val="20"/>
        </w:rPr>
      </w:pPr>
      <w:r w:rsidRPr="000512F2">
        <w:rPr>
          <w:rFonts w:eastAsiaTheme="minorEastAsia"/>
          <w:sz w:val="20"/>
          <w:szCs w:val="20"/>
        </w:rPr>
        <w:t>A flexible approach is required to the job as change may be necessary within the scope of the post.</w:t>
      </w:r>
    </w:p>
    <w:p w14:paraId="4101652C" w14:textId="77777777" w:rsidR="000E1A58" w:rsidRPr="000512F2" w:rsidRDefault="000E1A58" w:rsidP="192F3669">
      <w:pPr>
        <w:jc w:val="both"/>
        <w:rPr>
          <w:rFonts w:eastAsiaTheme="minorEastAsia"/>
          <w:b/>
          <w:bCs/>
          <w:sz w:val="20"/>
          <w:szCs w:val="20"/>
        </w:rPr>
      </w:pPr>
    </w:p>
    <w:p w14:paraId="20C6C1FC" w14:textId="77777777" w:rsidR="009F2018" w:rsidRPr="000512F2" w:rsidRDefault="009F2018" w:rsidP="192F3669">
      <w:pPr>
        <w:jc w:val="both"/>
        <w:rPr>
          <w:rFonts w:eastAsiaTheme="minorEastAsia"/>
          <w:b/>
          <w:bCs/>
          <w:sz w:val="20"/>
          <w:szCs w:val="20"/>
        </w:rPr>
      </w:pPr>
      <w:r w:rsidRPr="000512F2">
        <w:rPr>
          <w:rFonts w:eastAsiaTheme="minorEastAsia"/>
          <w:b/>
          <w:bCs/>
          <w:sz w:val="20"/>
          <w:szCs w:val="20"/>
        </w:rPr>
        <w:t>TEACHING AND LEARNING</w:t>
      </w:r>
    </w:p>
    <w:p w14:paraId="4B99056E" w14:textId="77777777" w:rsidR="009F2018" w:rsidRPr="000512F2" w:rsidRDefault="009F2018" w:rsidP="192F3669">
      <w:pPr>
        <w:jc w:val="both"/>
        <w:rPr>
          <w:rFonts w:eastAsiaTheme="minorEastAsia"/>
          <w:b/>
          <w:bCs/>
          <w:sz w:val="20"/>
          <w:szCs w:val="20"/>
        </w:rPr>
      </w:pPr>
    </w:p>
    <w:p w14:paraId="418FA7EA"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To deliver high quality teaching and learning in your subject specialism(s)</w:t>
      </w:r>
    </w:p>
    <w:p w14:paraId="76E0C41C"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 xml:space="preserve">To produce and provide resources for students to </w:t>
      </w:r>
      <w:r w:rsidR="00AB1859" w:rsidRPr="000512F2">
        <w:rPr>
          <w:rFonts w:eastAsiaTheme="minorEastAsia"/>
          <w:sz w:val="20"/>
          <w:szCs w:val="20"/>
        </w:rPr>
        <w:t xml:space="preserve">facilitate </w:t>
      </w:r>
      <w:r w:rsidRPr="000512F2">
        <w:rPr>
          <w:rFonts w:eastAsiaTheme="minorEastAsia"/>
          <w:sz w:val="20"/>
          <w:szCs w:val="20"/>
        </w:rPr>
        <w:t>effective learning</w:t>
      </w:r>
    </w:p>
    <w:p w14:paraId="61530473" w14:textId="77777777"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To use and apply modern technology to enhance the learning experience for students (</w:t>
      </w:r>
      <w:proofErr w:type="spellStart"/>
      <w:r w:rsidRPr="000512F2">
        <w:rPr>
          <w:rFonts w:eastAsiaTheme="minorEastAsia"/>
          <w:sz w:val="20"/>
          <w:szCs w:val="20"/>
        </w:rPr>
        <w:t>eg</w:t>
      </w:r>
      <w:proofErr w:type="spellEnd"/>
      <w:r w:rsidRPr="000512F2">
        <w:rPr>
          <w:rFonts w:eastAsiaTheme="minorEastAsia"/>
          <w:sz w:val="20"/>
          <w:szCs w:val="20"/>
        </w:rPr>
        <w:t xml:space="preserve"> ILT, VLE, specialist software / resources)</w:t>
      </w:r>
    </w:p>
    <w:p w14:paraId="082FFF47" w14:textId="62280124" w:rsidR="009F2018" w:rsidRPr="000512F2" w:rsidRDefault="009F2018" w:rsidP="192F3669">
      <w:pPr>
        <w:numPr>
          <w:ilvl w:val="0"/>
          <w:numId w:val="23"/>
        </w:numPr>
        <w:autoSpaceDE/>
        <w:autoSpaceDN/>
        <w:jc w:val="both"/>
        <w:rPr>
          <w:rFonts w:eastAsiaTheme="minorEastAsia"/>
          <w:b/>
          <w:bCs/>
          <w:sz w:val="20"/>
          <w:szCs w:val="20"/>
        </w:rPr>
      </w:pPr>
      <w:r w:rsidRPr="000512F2">
        <w:rPr>
          <w:rFonts w:eastAsiaTheme="minorEastAsia"/>
          <w:sz w:val="20"/>
          <w:szCs w:val="20"/>
        </w:rPr>
        <w:t xml:space="preserve">To set, mark, record and </w:t>
      </w:r>
      <w:r w:rsidR="321B90FC" w:rsidRPr="000512F2">
        <w:rPr>
          <w:rFonts w:eastAsiaTheme="minorEastAsia"/>
          <w:sz w:val="20"/>
          <w:szCs w:val="20"/>
        </w:rPr>
        <w:t>feedback</w:t>
      </w:r>
      <w:r w:rsidRPr="000512F2">
        <w:rPr>
          <w:rFonts w:eastAsiaTheme="minorEastAsia"/>
          <w:sz w:val="20"/>
          <w:szCs w:val="20"/>
        </w:rPr>
        <w:t xml:space="preserve"> on student work / assessment, evidencing student progress and achievement</w:t>
      </w:r>
    </w:p>
    <w:p w14:paraId="4362ADC8" w14:textId="77777777" w:rsidR="00671B7F" w:rsidRPr="000512F2" w:rsidRDefault="00671B7F" w:rsidP="192F3669">
      <w:pPr>
        <w:numPr>
          <w:ilvl w:val="0"/>
          <w:numId w:val="23"/>
        </w:numPr>
        <w:autoSpaceDE/>
        <w:autoSpaceDN/>
        <w:jc w:val="both"/>
        <w:rPr>
          <w:rFonts w:eastAsiaTheme="minorEastAsia"/>
          <w:b/>
          <w:bCs/>
          <w:sz w:val="20"/>
          <w:szCs w:val="20"/>
        </w:rPr>
      </w:pPr>
      <w:r w:rsidRPr="000512F2">
        <w:rPr>
          <w:rFonts w:eastAsiaTheme="minorEastAsia"/>
          <w:sz w:val="20"/>
          <w:szCs w:val="20"/>
        </w:rPr>
        <w:t>To embed and support students’ literacy and numeracy skills as part of your lesson planning and delivery</w:t>
      </w:r>
    </w:p>
    <w:p w14:paraId="344F823C" w14:textId="77777777" w:rsidR="00E9157C" w:rsidRPr="000512F2" w:rsidRDefault="00E9157C" w:rsidP="192F3669">
      <w:pPr>
        <w:numPr>
          <w:ilvl w:val="0"/>
          <w:numId w:val="23"/>
        </w:numPr>
        <w:autoSpaceDE/>
        <w:autoSpaceDN/>
        <w:jc w:val="both"/>
        <w:rPr>
          <w:rFonts w:eastAsiaTheme="minorEastAsia"/>
          <w:b/>
          <w:bCs/>
          <w:sz w:val="20"/>
          <w:szCs w:val="20"/>
        </w:rPr>
      </w:pPr>
      <w:r w:rsidRPr="000512F2">
        <w:rPr>
          <w:rFonts w:eastAsiaTheme="minorEastAsia"/>
          <w:sz w:val="20"/>
          <w:szCs w:val="20"/>
        </w:rPr>
        <w:t>To maintain accurate registers and to track and report back on individual student progress</w:t>
      </w:r>
    </w:p>
    <w:p w14:paraId="2B60717C" w14:textId="49A0E8B5" w:rsidR="007B0858" w:rsidRPr="000512F2" w:rsidRDefault="007B0858" w:rsidP="007B0858">
      <w:pPr>
        <w:numPr>
          <w:ilvl w:val="0"/>
          <w:numId w:val="23"/>
        </w:numPr>
        <w:autoSpaceDE/>
        <w:jc w:val="both"/>
        <w:rPr>
          <w:b/>
          <w:sz w:val="20"/>
          <w:szCs w:val="20"/>
        </w:rPr>
      </w:pPr>
      <w:r w:rsidRPr="000512F2">
        <w:rPr>
          <w:sz w:val="20"/>
          <w:szCs w:val="20"/>
        </w:rPr>
        <w:t>To take part in standardisation and/or internal verification of assessed work within the subject team (training provided)</w:t>
      </w:r>
    </w:p>
    <w:p w14:paraId="596D6E19" w14:textId="77777777" w:rsidR="009F2018" w:rsidRPr="000512F2" w:rsidRDefault="001E52F2" w:rsidP="192F3669">
      <w:pPr>
        <w:numPr>
          <w:ilvl w:val="0"/>
          <w:numId w:val="23"/>
        </w:numPr>
        <w:autoSpaceDE/>
        <w:autoSpaceDN/>
        <w:jc w:val="both"/>
        <w:rPr>
          <w:rFonts w:eastAsiaTheme="minorEastAsia"/>
          <w:b/>
          <w:bCs/>
          <w:sz w:val="20"/>
          <w:szCs w:val="20"/>
        </w:rPr>
      </w:pPr>
      <w:r w:rsidRPr="000512F2">
        <w:rPr>
          <w:rFonts w:eastAsiaTheme="minorEastAsia"/>
          <w:sz w:val="20"/>
          <w:szCs w:val="20"/>
        </w:rPr>
        <w:t>To s</w:t>
      </w:r>
      <w:r w:rsidR="009F2018" w:rsidRPr="000512F2">
        <w:rPr>
          <w:rFonts w:eastAsiaTheme="minorEastAsia"/>
          <w:sz w:val="20"/>
          <w:szCs w:val="20"/>
        </w:rPr>
        <w:t xml:space="preserve">upervise learners' conduct and comply with health and safety </w:t>
      </w:r>
      <w:r w:rsidR="00EB1897" w:rsidRPr="000512F2">
        <w:rPr>
          <w:rFonts w:eastAsiaTheme="minorEastAsia"/>
          <w:sz w:val="20"/>
          <w:szCs w:val="20"/>
        </w:rPr>
        <w:t xml:space="preserve">and safeguarding </w:t>
      </w:r>
      <w:r w:rsidR="009F2018" w:rsidRPr="000512F2">
        <w:rPr>
          <w:rFonts w:eastAsiaTheme="minorEastAsia"/>
          <w:sz w:val="20"/>
          <w:szCs w:val="20"/>
        </w:rPr>
        <w:t>procedures, ensuring the welfare of the learners under your care</w:t>
      </w:r>
    </w:p>
    <w:p w14:paraId="34B359FE" w14:textId="77777777" w:rsidR="004B6278" w:rsidRPr="000512F2" w:rsidRDefault="004B6278" w:rsidP="004B6278">
      <w:pPr>
        <w:numPr>
          <w:ilvl w:val="0"/>
          <w:numId w:val="23"/>
        </w:numPr>
        <w:autoSpaceDE/>
        <w:autoSpaceDN/>
        <w:contextualSpacing/>
        <w:jc w:val="both"/>
        <w:rPr>
          <w:sz w:val="20"/>
          <w:szCs w:val="20"/>
        </w:rPr>
      </w:pPr>
      <w:r w:rsidRPr="000512F2">
        <w:rPr>
          <w:sz w:val="20"/>
          <w:szCs w:val="20"/>
        </w:rPr>
        <w:lastRenderedPageBreak/>
        <w:t xml:space="preserve">Support the organisation and monitoring of work experience placements, completing </w:t>
      </w:r>
      <w:r w:rsidRPr="000512F2">
        <w:rPr>
          <w:color w:val="000000"/>
          <w:sz w:val="20"/>
          <w:szCs w:val="20"/>
        </w:rPr>
        <w:t>health and safety procurement standards (</w:t>
      </w:r>
      <w:r w:rsidRPr="000512F2">
        <w:rPr>
          <w:sz w:val="20"/>
          <w:szCs w:val="20"/>
        </w:rPr>
        <w:t>HASPS) documents as necessary</w:t>
      </w:r>
    </w:p>
    <w:p w14:paraId="5F903705" w14:textId="77777777" w:rsidR="004B6278" w:rsidRPr="000512F2" w:rsidRDefault="004B6278" w:rsidP="004B6278">
      <w:pPr>
        <w:numPr>
          <w:ilvl w:val="0"/>
          <w:numId w:val="23"/>
        </w:numPr>
        <w:autoSpaceDE/>
        <w:autoSpaceDN/>
        <w:contextualSpacing/>
        <w:jc w:val="both"/>
        <w:rPr>
          <w:sz w:val="20"/>
          <w:szCs w:val="20"/>
        </w:rPr>
      </w:pPr>
      <w:r w:rsidRPr="000512F2">
        <w:rPr>
          <w:sz w:val="20"/>
          <w:szCs w:val="20"/>
        </w:rPr>
        <w:t xml:space="preserve">Maintain subject and industry knowledge and practice. </w:t>
      </w:r>
    </w:p>
    <w:p w14:paraId="336B4142" w14:textId="77777777" w:rsidR="004B6278" w:rsidRPr="000512F2" w:rsidRDefault="004B6278" w:rsidP="004B6278">
      <w:pPr>
        <w:autoSpaceDE/>
        <w:autoSpaceDN/>
        <w:ind w:left="720"/>
        <w:jc w:val="both"/>
        <w:rPr>
          <w:rFonts w:eastAsiaTheme="minorEastAsia"/>
          <w:b/>
          <w:bCs/>
          <w:sz w:val="20"/>
          <w:szCs w:val="20"/>
        </w:rPr>
      </w:pPr>
    </w:p>
    <w:p w14:paraId="1299C43A" w14:textId="77777777" w:rsidR="00AF35CD" w:rsidRPr="000512F2" w:rsidRDefault="00AF35CD" w:rsidP="192F3669">
      <w:pPr>
        <w:tabs>
          <w:tab w:val="left" w:pos="360"/>
          <w:tab w:val="num" w:pos="680"/>
        </w:tabs>
        <w:jc w:val="both"/>
        <w:rPr>
          <w:rFonts w:eastAsiaTheme="minorEastAsia"/>
          <w:b/>
          <w:bCs/>
          <w:sz w:val="20"/>
          <w:szCs w:val="20"/>
        </w:rPr>
      </w:pPr>
    </w:p>
    <w:p w14:paraId="68B3E491" w14:textId="77777777" w:rsidR="00205849" w:rsidRPr="000512F2" w:rsidRDefault="00205849" w:rsidP="192F3669">
      <w:pPr>
        <w:tabs>
          <w:tab w:val="left" w:pos="360"/>
          <w:tab w:val="num" w:pos="680"/>
        </w:tabs>
        <w:jc w:val="both"/>
        <w:rPr>
          <w:rFonts w:eastAsiaTheme="minorEastAsia"/>
          <w:b/>
          <w:bCs/>
          <w:sz w:val="20"/>
          <w:szCs w:val="20"/>
        </w:rPr>
      </w:pPr>
      <w:r w:rsidRPr="000512F2">
        <w:rPr>
          <w:rFonts w:eastAsiaTheme="minorEastAsia"/>
          <w:b/>
          <w:bCs/>
          <w:sz w:val="20"/>
          <w:szCs w:val="20"/>
        </w:rPr>
        <w:t>COURSE TUTOR ROLE</w:t>
      </w:r>
    </w:p>
    <w:p w14:paraId="4DDBEF00" w14:textId="77777777" w:rsidR="00205849" w:rsidRPr="000512F2" w:rsidRDefault="00205849" w:rsidP="192F3669">
      <w:pPr>
        <w:tabs>
          <w:tab w:val="left" w:pos="360"/>
          <w:tab w:val="num" w:pos="680"/>
        </w:tabs>
        <w:jc w:val="both"/>
        <w:rPr>
          <w:rFonts w:eastAsiaTheme="minorEastAsia"/>
          <w:b/>
          <w:bCs/>
          <w:sz w:val="20"/>
          <w:szCs w:val="20"/>
        </w:rPr>
      </w:pPr>
    </w:p>
    <w:p w14:paraId="5E9FCD9F" w14:textId="5D531126" w:rsidR="00205849" w:rsidRPr="009015FA" w:rsidRDefault="009B74DB" w:rsidP="192F3669">
      <w:pPr>
        <w:numPr>
          <w:ilvl w:val="0"/>
          <w:numId w:val="35"/>
        </w:numPr>
        <w:tabs>
          <w:tab w:val="left" w:pos="360"/>
        </w:tabs>
        <w:jc w:val="both"/>
        <w:rPr>
          <w:rFonts w:eastAsiaTheme="minorEastAsia"/>
          <w:b/>
          <w:bCs/>
          <w:sz w:val="20"/>
          <w:szCs w:val="20"/>
        </w:rPr>
      </w:pPr>
      <w:r>
        <w:rPr>
          <w:rFonts w:eastAsiaTheme="minorEastAsia"/>
          <w:sz w:val="20"/>
          <w:szCs w:val="20"/>
          <w:lang w:val="en-AU"/>
        </w:rPr>
        <w:t>T</w:t>
      </w:r>
      <w:r w:rsidR="00205849" w:rsidRPr="000512F2">
        <w:rPr>
          <w:rFonts w:eastAsiaTheme="minorEastAsia"/>
          <w:sz w:val="20"/>
          <w:szCs w:val="20"/>
          <w:lang w:val="en-AU"/>
        </w:rPr>
        <w:t>o act as personal tutor for a group of students and to create, monitor and progress Individual Learning Plans for students via the tutorial processes</w:t>
      </w:r>
    </w:p>
    <w:p w14:paraId="248A13BA" w14:textId="236FDE0F" w:rsidR="009015FA" w:rsidRPr="000512F2" w:rsidRDefault="009015FA" w:rsidP="192F3669">
      <w:pPr>
        <w:numPr>
          <w:ilvl w:val="0"/>
          <w:numId w:val="35"/>
        </w:numPr>
        <w:tabs>
          <w:tab w:val="left" w:pos="360"/>
        </w:tabs>
        <w:jc w:val="both"/>
        <w:rPr>
          <w:rFonts w:eastAsiaTheme="minorEastAsia"/>
          <w:b/>
          <w:bCs/>
          <w:sz w:val="20"/>
          <w:szCs w:val="20"/>
        </w:rPr>
      </w:pPr>
      <w:r>
        <w:rPr>
          <w:rFonts w:eastAsiaTheme="minorEastAsia"/>
          <w:sz w:val="20"/>
          <w:szCs w:val="20"/>
          <w:lang w:val="en-AU"/>
        </w:rPr>
        <w:t xml:space="preserve">Develop and monitor </w:t>
      </w:r>
      <w:r w:rsidR="00ED4DBB">
        <w:rPr>
          <w:rFonts w:eastAsiaTheme="minorEastAsia"/>
          <w:sz w:val="20"/>
          <w:szCs w:val="20"/>
          <w:lang w:val="en-AU"/>
        </w:rPr>
        <w:t xml:space="preserve">individual learning </w:t>
      </w:r>
      <w:r w:rsidR="007E6D89">
        <w:rPr>
          <w:rFonts w:eastAsiaTheme="minorEastAsia"/>
          <w:sz w:val="20"/>
          <w:szCs w:val="20"/>
          <w:lang w:val="en-AU"/>
        </w:rPr>
        <w:t>plans (</w:t>
      </w:r>
      <w:r w:rsidR="00ED4DBB">
        <w:rPr>
          <w:rFonts w:eastAsiaTheme="minorEastAsia"/>
          <w:sz w:val="20"/>
          <w:szCs w:val="20"/>
          <w:lang w:val="en-AU"/>
        </w:rPr>
        <w:t>ILP</w:t>
      </w:r>
      <w:r w:rsidR="007E6D89">
        <w:rPr>
          <w:rFonts w:eastAsiaTheme="minorEastAsia"/>
          <w:sz w:val="20"/>
          <w:szCs w:val="20"/>
          <w:lang w:val="en-AU"/>
        </w:rPr>
        <w:t>’</w:t>
      </w:r>
      <w:r w:rsidR="00ED4DBB">
        <w:rPr>
          <w:rFonts w:eastAsiaTheme="minorEastAsia"/>
          <w:sz w:val="20"/>
          <w:szCs w:val="20"/>
          <w:lang w:val="en-AU"/>
        </w:rPr>
        <w:t xml:space="preserve">S) </w:t>
      </w:r>
    </w:p>
    <w:p w14:paraId="31DAE18D" w14:textId="7D294281" w:rsidR="00205849" w:rsidRPr="000512F2" w:rsidRDefault="009B74DB" w:rsidP="192F3669">
      <w:pPr>
        <w:numPr>
          <w:ilvl w:val="0"/>
          <w:numId w:val="35"/>
        </w:numPr>
        <w:tabs>
          <w:tab w:val="left" w:pos="360"/>
        </w:tabs>
        <w:autoSpaceDE/>
        <w:jc w:val="both"/>
        <w:rPr>
          <w:rFonts w:eastAsiaTheme="minorEastAsia"/>
          <w:sz w:val="20"/>
          <w:szCs w:val="20"/>
        </w:rPr>
      </w:pPr>
      <w:r>
        <w:rPr>
          <w:rFonts w:eastAsiaTheme="minorEastAsia"/>
          <w:sz w:val="20"/>
          <w:szCs w:val="20"/>
        </w:rPr>
        <w:t>T</w:t>
      </w:r>
      <w:r w:rsidR="00205849" w:rsidRPr="000512F2">
        <w:rPr>
          <w:rFonts w:eastAsiaTheme="minorEastAsia"/>
          <w:sz w:val="20"/>
          <w:szCs w:val="20"/>
        </w:rPr>
        <w:t>o track, record and report on student progress and attendance and to partake in course level quality reviews and self-assessment</w:t>
      </w:r>
    </w:p>
    <w:p w14:paraId="3461D779" w14:textId="3899F2CF" w:rsidR="00736B6F" w:rsidRDefault="009B74DB" w:rsidP="192F3669">
      <w:pPr>
        <w:numPr>
          <w:ilvl w:val="0"/>
          <w:numId w:val="35"/>
        </w:numPr>
        <w:tabs>
          <w:tab w:val="left" w:pos="360"/>
        </w:tabs>
        <w:jc w:val="both"/>
        <w:rPr>
          <w:rFonts w:eastAsiaTheme="minorEastAsia"/>
          <w:sz w:val="20"/>
          <w:szCs w:val="20"/>
          <w:lang w:val="en-AU"/>
        </w:rPr>
      </w:pPr>
      <w:r>
        <w:rPr>
          <w:rFonts w:eastAsiaTheme="minorEastAsia"/>
          <w:sz w:val="20"/>
          <w:szCs w:val="20"/>
          <w:lang w:val="en-AU"/>
        </w:rPr>
        <w:t>T</w:t>
      </w:r>
      <w:r w:rsidR="00205849" w:rsidRPr="000512F2">
        <w:rPr>
          <w:rFonts w:eastAsiaTheme="minorEastAsia"/>
          <w:sz w:val="20"/>
          <w:szCs w:val="20"/>
          <w:lang w:val="en-AU"/>
        </w:rPr>
        <w:t xml:space="preserve">o assist with student recruitment and career guidance </w:t>
      </w:r>
    </w:p>
    <w:p w14:paraId="1B2B2033" w14:textId="77777777" w:rsidR="00ED4DBB" w:rsidRPr="000512F2" w:rsidRDefault="00ED4DBB" w:rsidP="00ED4DBB">
      <w:pPr>
        <w:tabs>
          <w:tab w:val="left" w:pos="360"/>
        </w:tabs>
        <w:jc w:val="both"/>
        <w:rPr>
          <w:rFonts w:eastAsiaTheme="minorEastAsia"/>
          <w:sz w:val="20"/>
          <w:szCs w:val="20"/>
          <w:lang w:val="en-AU"/>
        </w:rPr>
      </w:pPr>
    </w:p>
    <w:p w14:paraId="195A7648" w14:textId="7CB16996" w:rsidR="002E54E2" w:rsidRPr="007E6D89" w:rsidRDefault="002E54E2" w:rsidP="002E54E2">
      <w:pPr>
        <w:autoSpaceDE/>
        <w:autoSpaceDN/>
        <w:spacing w:before="100" w:beforeAutospacing="1" w:after="100" w:afterAutospacing="1"/>
        <w:outlineLvl w:val="2"/>
        <w:rPr>
          <w:b/>
          <w:bCs/>
          <w:sz w:val="20"/>
          <w:szCs w:val="20"/>
          <w:lang w:eastAsia="en-GB"/>
        </w:rPr>
      </w:pPr>
      <w:r w:rsidRPr="007E6D89">
        <w:rPr>
          <w:b/>
          <w:bCs/>
          <w:sz w:val="20"/>
          <w:szCs w:val="20"/>
          <w:lang w:eastAsia="en-GB"/>
        </w:rPr>
        <w:t>APPRENTICESHIP ASSES</w:t>
      </w:r>
      <w:r w:rsidR="003978B7" w:rsidRPr="007E6D89">
        <w:rPr>
          <w:b/>
          <w:bCs/>
          <w:sz w:val="20"/>
          <w:szCs w:val="20"/>
          <w:lang w:eastAsia="en-GB"/>
        </w:rPr>
        <w:t>SOR RESPONSI</w:t>
      </w:r>
      <w:r w:rsidR="007E6D89" w:rsidRPr="007E6D89">
        <w:rPr>
          <w:b/>
          <w:bCs/>
          <w:sz w:val="20"/>
          <w:szCs w:val="20"/>
          <w:lang w:eastAsia="en-GB"/>
        </w:rPr>
        <w:t>BILITIES</w:t>
      </w:r>
    </w:p>
    <w:p w14:paraId="3E786FCA"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Manage and support apprentices throughout their apprenticeship journey </w:t>
      </w:r>
    </w:p>
    <w:p w14:paraId="2D6564BC"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Plan, conduct, and review workplace assessments </w:t>
      </w:r>
    </w:p>
    <w:p w14:paraId="25D65DA9"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Monitor apprentice progress against standards and frameworks </w:t>
      </w:r>
    </w:p>
    <w:p w14:paraId="2BD3DC4F"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Maintain accurate documentation and compliance with funding requirements </w:t>
      </w:r>
    </w:p>
    <w:p w14:paraId="79B79A36"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Liaise with employers to support apprentice development </w:t>
      </w:r>
    </w:p>
    <w:p w14:paraId="13A40FD1" w14:textId="77777777" w:rsidR="002E54E2" w:rsidRP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 xml:space="preserve">Conduct regular progress reviews with apprentices and employers </w:t>
      </w:r>
    </w:p>
    <w:p w14:paraId="17FF84B1" w14:textId="77777777" w:rsidR="002E54E2" w:rsidRDefault="002E54E2" w:rsidP="002E54E2">
      <w:pPr>
        <w:numPr>
          <w:ilvl w:val="0"/>
          <w:numId w:val="37"/>
        </w:numPr>
        <w:autoSpaceDE/>
        <w:autoSpaceDN/>
        <w:spacing w:before="100" w:beforeAutospacing="1" w:after="100" w:afterAutospacing="1"/>
        <w:rPr>
          <w:sz w:val="20"/>
          <w:szCs w:val="20"/>
          <w:lang w:eastAsia="en-GB"/>
        </w:rPr>
      </w:pPr>
      <w:r w:rsidRPr="002E54E2">
        <w:rPr>
          <w:sz w:val="20"/>
          <w:szCs w:val="20"/>
          <w:lang w:eastAsia="en-GB"/>
        </w:rPr>
        <w:t>Prepare learners for End-Point Assessment (EPA)</w:t>
      </w:r>
    </w:p>
    <w:p w14:paraId="0BC2D640" w14:textId="4FA9DA3D" w:rsidR="003978B7" w:rsidRPr="007E6D89" w:rsidRDefault="003978B7" w:rsidP="003978B7">
      <w:pPr>
        <w:pStyle w:val="Heading3"/>
        <w:rPr>
          <w:rFonts w:ascii="Times New Roman" w:hAnsi="Times New Roman" w:cs="Times New Roman"/>
          <w:sz w:val="20"/>
          <w:szCs w:val="20"/>
          <w:u w:val="none"/>
          <w:lang w:eastAsia="en-GB"/>
        </w:rPr>
      </w:pPr>
      <w:r w:rsidRPr="007E6D89">
        <w:rPr>
          <w:rStyle w:val="Strong"/>
          <w:sz w:val="20"/>
          <w:szCs w:val="20"/>
          <w:u w:val="none"/>
        </w:rPr>
        <w:t>BUS</w:t>
      </w:r>
      <w:r w:rsidR="007E6D89" w:rsidRPr="007E6D89">
        <w:rPr>
          <w:rStyle w:val="Strong"/>
          <w:sz w:val="20"/>
          <w:szCs w:val="20"/>
          <w:u w:val="none"/>
        </w:rPr>
        <w:t xml:space="preserve">INESS DEVELOPMENT &amp; EMPLOYER ENGAGEMENT </w:t>
      </w:r>
    </w:p>
    <w:p w14:paraId="4CA212D7" w14:textId="77777777" w:rsidR="003978B7" w:rsidRPr="007E6D89" w:rsidRDefault="003978B7" w:rsidP="003978B7">
      <w:pPr>
        <w:numPr>
          <w:ilvl w:val="0"/>
          <w:numId w:val="38"/>
        </w:numPr>
        <w:autoSpaceDE/>
        <w:autoSpaceDN/>
        <w:spacing w:before="100" w:beforeAutospacing="1" w:after="100" w:afterAutospacing="1"/>
        <w:rPr>
          <w:sz w:val="20"/>
          <w:szCs w:val="20"/>
        </w:rPr>
      </w:pPr>
      <w:r w:rsidRPr="007E6D89">
        <w:rPr>
          <w:sz w:val="20"/>
          <w:szCs w:val="20"/>
        </w:rPr>
        <w:t xml:space="preserve">Develop and maintain strong relationships with local employers </w:t>
      </w:r>
    </w:p>
    <w:p w14:paraId="00B9A7CA" w14:textId="77777777" w:rsidR="003978B7" w:rsidRPr="007E6D89" w:rsidRDefault="003978B7" w:rsidP="003978B7">
      <w:pPr>
        <w:numPr>
          <w:ilvl w:val="0"/>
          <w:numId w:val="38"/>
        </w:numPr>
        <w:autoSpaceDE/>
        <w:autoSpaceDN/>
        <w:spacing w:before="100" w:beforeAutospacing="1" w:after="100" w:afterAutospacing="1"/>
        <w:rPr>
          <w:sz w:val="20"/>
          <w:szCs w:val="20"/>
        </w:rPr>
      </w:pPr>
      <w:r w:rsidRPr="007E6D89">
        <w:rPr>
          <w:sz w:val="20"/>
          <w:szCs w:val="20"/>
        </w:rPr>
        <w:t xml:space="preserve">Support apprenticeship recruitment and programme growth </w:t>
      </w:r>
    </w:p>
    <w:p w14:paraId="6D669026" w14:textId="77777777" w:rsidR="003978B7" w:rsidRPr="007E6D89" w:rsidRDefault="003978B7" w:rsidP="003978B7">
      <w:pPr>
        <w:numPr>
          <w:ilvl w:val="0"/>
          <w:numId w:val="38"/>
        </w:numPr>
        <w:autoSpaceDE/>
        <w:autoSpaceDN/>
        <w:spacing w:before="100" w:beforeAutospacing="1" w:after="100" w:afterAutospacing="1"/>
        <w:rPr>
          <w:sz w:val="20"/>
          <w:szCs w:val="20"/>
        </w:rPr>
      </w:pPr>
      <w:r w:rsidRPr="007E6D89">
        <w:rPr>
          <w:sz w:val="20"/>
          <w:szCs w:val="20"/>
        </w:rPr>
        <w:t xml:space="preserve">Identify opportunities for collaboration and work placements </w:t>
      </w:r>
    </w:p>
    <w:p w14:paraId="0FB78278" w14:textId="1185E8E2" w:rsidR="00205849" w:rsidRPr="00D731E8" w:rsidRDefault="003978B7" w:rsidP="00D731E8">
      <w:pPr>
        <w:numPr>
          <w:ilvl w:val="0"/>
          <w:numId w:val="38"/>
        </w:numPr>
        <w:autoSpaceDE/>
        <w:autoSpaceDN/>
        <w:spacing w:before="100" w:beforeAutospacing="1" w:after="100" w:afterAutospacing="1"/>
        <w:rPr>
          <w:sz w:val="20"/>
          <w:szCs w:val="20"/>
        </w:rPr>
      </w:pPr>
      <w:r w:rsidRPr="007E6D89">
        <w:rPr>
          <w:sz w:val="20"/>
          <w:szCs w:val="20"/>
        </w:rPr>
        <w:t>Promote the College’s provision to external stakeholders</w:t>
      </w:r>
    </w:p>
    <w:p w14:paraId="29909863" w14:textId="77777777" w:rsidR="00205849" w:rsidRPr="000512F2" w:rsidRDefault="009F2018" w:rsidP="192F3669">
      <w:pPr>
        <w:jc w:val="both"/>
        <w:rPr>
          <w:rFonts w:eastAsiaTheme="minorEastAsia"/>
          <w:b/>
          <w:bCs/>
          <w:sz w:val="20"/>
          <w:szCs w:val="20"/>
        </w:rPr>
      </w:pPr>
      <w:r w:rsidRPr="000512F2">
        <w:rPr>
          <w:rFonts w:eastAsiaTheme="minorEastAsia"/>
          <w:b/>
          <w:bCs/>
          <w:sz w:val="20"/>
          <w:szCs w:val="20"/>
        </w:rPr>
        <w:t xml:space="preserve">CONTRIBUTION TO THE </w:t>
      </w:r>
      <w:r w:rsidR="00140FA5" w:rsidRPr="000512F2">
        <w:rPr>
          <w:rFonts w:eastAsiaTheme="minorEastAsia"/>
          <w:b/>
          <w:bCs/>
          <w:sz w:val="20"/>
          <w:szCs w:val="20"/>
        </w:rPr>
        <w:t>WIDER</w:t>
      </w:r>
      <w:r w:rsidRPr="000512F2">
        <w:rPr>
          <w:rFonts w:eastAsiaTheme="minorEastAsia"/>
          <w:b/>
          <w:bCs/>
          <w:sz w:val="20"/>
          <w:szCs w:val="20"/>
        </w:rPr>
        <w:t xml:space="preserve"> TEAM</w:t>
      </w:r>
    </w:p>
    <w:p w14:paraId="1FC39945" w14:textId="77777777" w:rsidR="00205849" w:rsidRPr="000512F2" w:rsidRDefault="00205849" w:rsidP="192F3669">
      <w:pPr>
        <w:tabs>
          <w:tab w:val="left" w:pos="360"/>
        </w:tabs>
        <w:autoSpaceDE/>
        <w:autoSpaceDN/>
        <w:ind w:left="720"/>
        <w:jc w:val="both"/>
        <w:rPr>
          <w:rFonts w:eastAsiaTheme="minorEastAsia"/>
          <w:sz w:val="20"/>
          <w:szCs w:val="20"/>
        </w:rPr>
      </w:pPr>
    </w:p>
    <w:p w14:paraId="572F27B8" w14:textId="77777777" w:rsidR="009F2018" w:rsidRPr="000512F2" w:rsidRDefault="009F2018" w:rsidP="192F3669">
      <w:pPr>
        <w:numPr>
          <w:ilvl w:val="0"/>
          <w:numId w:val="33"/>
        </w:numPr>
        <w:tabs>
          <w:tab w:val="left" w:pos="360"/>
        </w:tabs>
        <w:autoSpaceDE/>
        <w:autoSpaceDN/>
        <w:jc w:val="both"/>
        <w:rPr>
          <w:rFonts w:eastAsiaTheme="minorEastAsia"/>
          <w:sz w:val="20"/>
          <w:szCs w:val="20"/>
        </w:rPr>
      </w:pPr>
      <w:r w:rsidRPr="000512F2">
        <w:rPr>
          <w:rFonts w:eastAsiaTheme="minorEastAsia"/>
          <w:sz w:val="20"/>
          <w:szCs w:val="20"/>
        </w:rPr>
        <w:t>To attend and contr</w:t>
      </w:r>
      <w:r w:rsidR="00336B8F" w:rsidRPr="000512F2">
        <w:rPr>
          <w:rFonts w:eastAsiaTheme="minorEastAsia"/>
          <w:sz w:val="20"/>
          <w:szCs w:val="20"/>
        </w:rPr>
        <w:t xml:space="preserve">ibute to course team meetings and </w:t>
      </w:r>
      <w:r w:rsidR="00F90724" w:rsidRPr="000512F2">
        <w:rPr>
          <w:rFonts w:eastAsiaTheme="minorEastAsia"/>
          <w:sz w:val="20"/>
          <w:szCs w:val="20"/>
        </w:rPr>
        <w:t xml:space="preserve">departmental </w:t>
      </w:r>
      <w:r w:rsidR="00336B8F" w:rsidRPr="000512F2">
        <w:rPr>
          <w:rFonts w:eastAsiaTheme="minorEastAsia"/>
          <w:sz w:val="20"/>
          <w:szCs w:val="20"/>
        </w:rPr>
        <w:t>team</w:t>
      </w:r>
      <w:r w:rsidRPr="000512F2">
        <w:rPr>
          <w:rFonts w:eastAsiaTheme="minorEastAsia"/>
          <w:sz w:val="20"/>
          <w:szCs w:val="20"/>
        </w:rPr>
        <w:t xml:space="preserve"> meetings</w:t>
      </w:r>
      <w:r w:rsidR="00336B8F" w:rsidRPr="000512F2">
        <w:rPr>
          <w:rFonts w:eastAsiaTheme="minorEastAsia"/>
          <w:sz w:val="20"/>
          <w:szCs w:val="20"/>
        </w:rPr>
        <w:t xml:space="preserve"> </w:t>
      </w:r>
      <w:r w:rsidRPr="000512F2">
        <w:rPr>
          <w:rFonts w:eastAsiaTheme="minorEastAsia"/>
          <w:sz w:val="20"/>
          <w:szCs w:val="20"/>
        </w:rPr>
        <w:t>where applicable</w:t>
      </w:r>
    </w:p>
    <w:p w14:paraId="3F3C8B5B" w14:textId="3C46EFED" w:rsidR="00F2768C" w:rsidRPr="000512F2" w:rsidRDefault="00F2768C" w:rsidP="00F2768C">
      <w:pPr>
        <w:numPr>
          <w:ilvl w:val="0"/>
          <w:numId w:val="33"/>
        </w:numPr>
        <w:tabs>
          <w:tab w:val="left" w:pos="360"/>
        </w:tabs>
        <w:autoSpaceDE/>
        <w:autoSpaceDN/>
        <w:jc w:val="both"/>
        <w:rPr>
          <w:sz w:val="20"/>
          <w:szCs w:val="20"/>
        </w:rPr>
      </w:pPr>
      <w:r w:rsidRPr="000512F2">
        <w:rPr>
          <w:sz w:val="20"/>
          <w:szCs w:val="20"/>
        </w:rPr>
        <w:t>To be proactive and work closely with colleagues in developing and enhancing those areas and resources relating to your subject specialism</w:t>
      </w:r>
    </w:p>
    <w:p w14:paraId="309F215C" w14:textId="77777777" w:rsidR="00FD0EFB" w:rsidRPr="000512F2" w:rsidRDefault="00FD0EFB" w:rsidP="192F3669">
      <w:pPr>
        <w:numPr>
          <w:ilvl w:val="0"/>
          <w:numId w:val="33"/>
        </w:numPr>
        <w:autoSpaceDE/>
        <w:autoSpaceDN/>
        <w:jc w:val="both"/>
        <w:rPr>
          <w:rFonts w:eastAsiaTheme="minorEastAsia"/>
          <w:b/>
          <w:bCs/>
          <w:sz w:val="20"/>
          <w:szCs w:val="20"/>
        </w:rPr>
      </w:pPr>
      <w:r w:rsidRPr="000512F2">
        <w:rPr>
          <w:rFonts w:eastAsiaTheme="minorEastAsia"/>
          <w:sz w:val="20"/>
          <w:szCs w:val="20"/>
        </w:rPr>
        <w:t>To participate in staff appraisal processes, and other staff development programmes, as appropriate</w:t>
      </w:r>
      <w:r w:rsidRPr="000512F2">
        <w:rPr>
          <w:rFonts w:eastAsiaTheme="minorEastAsia"/>
          <w:b/>
          <w:bCs/>
          <w:sz w:val="20"/>
          <w:szCs w:val="20"/>
        </w:rPr>
        <w:t xml:space="preserve"> </w:t>
      </w:r>
    </w:p>
    <w:p w14:paraId="5E7DEB26" w14:textId="14090ED8" w:rsidR="00025163" w:rsidRPr="000512F2" w:rsidRDefault="00140FA5" w:rsidP="192F3669">
      <w:pPr>
        <w:numPr>
          <w:ilvl w:val="0"/>
          <w:numId w:val="33"/>
        </w:numPr>
        <w:autoSpaceDE/>
        <w:autoSpaceDN/>
        <w:rPr>
          <w:rFonts w:eastAsiaTheme="minorEastAsia"/>
          <w:sz w:val="20"/>
          <w:szCs w:val="20"/>
        </w:rPr>
      </w:pPr>
      <w:r w:rsidRPr="000512F2">
        <w:rPr>
          <w:rFonts w:eastAsiaTheme="minorEastAsia"/>
          <w:sz w:val="20"/>
          <w:szCs w:val="20"/>
        </w:rPr>
        <w:t xml:space="preserve">To comply with </w:t>
      </w:r>
      <w:r w:rsidR="7B3D60CE" w:rsidRPr="000512F2">
        <w:rPr>
          <w:rFonts w:eastAsiaTheme="minorEastAsia"/>
          <w:sz w:val="20"/>
          <w:szCs w:val="20"/>
        </w:rPr>
        <w:t>college</w:t>
      </w:r>
      <w:r w:rsidRPr="000512F2">
        <w:rPr>
          <w:rFonts w:eastAsiaTheme="minorEastAsia"/>
          <w:sz w:val="20"/>
          <w:szCs w:val="20"/>
        </w:rPr>
        <w:t xml:space="preserve"> administrative </w:t>
      </w:r>
      <w:r w:rsidR="005F51B2" w:rsidRPr="000512F2">
        <w:rPr>
          <w:rFonts w:eastAsiaTheme="minorEastAsia"/>
          <w:sz w:val="20"/>
          <w:szCs w:val="20"/>
        </w:rPr>
        <w:t xml:space="preserve">and quality </w:t>
      </w:r>
      <w:r w:rsidRPr="000512F2">
        <w:rPr>
          <w:rFonts w:eastAsiaTheme="minorEastAsia"/>
          <w:sz w:val="20"/>
          <w:szCs w:val="20"/>
        </w:rPr>
        <w:t>procedures as required</w:t>
      </w:r>
    </w:p>
    <w:p w14:paraId="2373F02E" w14:textId="5777D9D2" w:rsidR="0049587E" w:rsidRPr="000512F2" w:rsidRDefault="0049587E" w:rsidP="0049587E">
      <w:pPr>
        <w:numPr>
          <w:ilvl w:val="0"/>
          <w:numId w:val="33"/>
        </w:numPr>
        <w:autoSpaceDE/>
        <w:autoSpaceDN/>
        <w:contextualSpacing/>
        <w:jc w:val="both"/>
        <w:rPr>
          <w:sz w:val="20"/>
          <w:szCs w:val="20"/>
        </w:rPr>
      </w:pPr>
      <w:r w:rsidRPr="000512F2">
        <w:rPr>
          <w:sz w:val="20"/>
          <w:szCs w:val="20"/>
        </w:rPr>
        <w:t xml:space="preserve">To comply with and follow the college’s health and safety and safeguarding policies and procedures. Be alert to and report all safeguarding matters including any </w:t>
      </w:r>
      <w:r w:rsidR="00124CF8" w:rsidRPr="000512F2">
        <w:rPr>
          <w:sz w:val="20"/>
          <w:szCs w:val="20"/>
        </w:rPr>
        <w:t>suspicions</w:t>
      </w:r>
      <w:r w:rsidRPr="000512F2">
        <w:rPr>
          <w:sz w:val="20"/>
          <w:szCs w:val="20"/>
        </w:rPr>
        <w:t xml:space="preserve"> or concerns. </w:t>
      </w:r>
    </w:p>
    <w:p w14:paraId="51B59048" w14:textId="77777777" w:rsidR="00D01B6E" w:rsidRPr="000512F2" w:rsidRDefault="00D01B6E" w:rsidP="00D01B6E">
      <w:pPr>
        <w:numPr>
          <w:ilvl w:val="0"/>
          <w:numId w:val="33"/>
        </w:numPr>
        <w:autoSpaceDE/>
        <w:autoSpaceDN/>
        <w:jc w:val="both"/>
        <w:rPr>
          <w:sz w:val="20"/>
          <w:szCs w:val="20"/>
        </w:rPr>
      </w:pPr>
      <w:r w:rsidRPr="000512F2">
        <w:rPr>
          <w:sz w:val="20"/>
          <w:szCs w:val="20"/>
        </w:rPr>
        <w:t>Maintain effective, professional conduct and relationships with all stakeholders.</w:t>
      </w:r>
    </w:p>
    <w:p w14:paraId="75A704E6" w14:textId="77777777" w:rsidR="0049587E" w:rsidRPr="000512F2" w:rsidRDefault="0049587E" w:rsidP="00D01B6E">
      <w:pPr>
        <w:autoSpaceDE/>
        <w:autoSpaceDN/>
        <w:ind w:left="720"/>
        <w:rPr>
          <w:rFonts w:eastAsiaTheme="minorEastAsia"/>
          <w:sz w:val="20"/>
          <w:szCs w:val="20"/>
        </w:rPr>
      </w:pPr>
    </w:p>
    <w:p w14:paraId="0562CB0E" w14:textId="77777777" w:rsidR="00565CD4" w:rsidRPr="000512F2" w:rsidRDefault="00565CD4" w:rsidP="192F3669">
      <w:pPr>
        <w:rPr>
          <w:rFonts w:eastAsiaTheme="minorEastAsia"/>
          <w:b/>
          <w:bCs/>
          <w:sz w:val="20"/>
          <w:szCs w:val="20"/>
        </w:rPr>
      </w:pPr>
    </w:p>
    <w:p w14:paraId="0485A56B" w14:textId="7BE22183" w:rsidR="192F3669" w:rsidRPr="000512F2" w:rsidRDefault="192F3669" w:rsidP="192F3669">
      <w:pPr>
        <w:rPr>
          <w:rFonts w:eastAsiaTheme="minorEastAsia"/>
          <w:b/>
          <w:bCs/>
          <w:sz w:val="20"/>
          <w:szCs w:val="20"/>
        </w:rPr>
      </w:pPr>
    </w:p>
    <w:p w14:paraId="79A234AF" w14:textId="77777777" w:rsidR="00B955C0" w:rsidRPr="000512F2" w:rsidRDefault="00B955C0" w:rsidP="192F3669">
      <w:pPr>
        <w:rPr>
          <w:rFonts w:eastAsiaTheme="minorEastAsia"/>
          <w:b/>
          <w:bCs/>
          <w:sz w:val="20"/>
          <w:szCs w:val="20"/>
        </w:rPr>
      </w:pPr>
    </w:p>
    <w:p w14:paraId="585FC473" w14:textId="77777777" w:rsidR="00B955C0" w:rsidRPr="000512F2" w:rsidRDefault="00B955C0" w:rsidP="192F3669">
      <w:pPr>
        <w:rPr>
          <w:rFonts w:eastAsiaTheme="minorEastAsia"/>
          <w:b/>
          <w:bCs/>
          <w:sz w:val="20"/>
          <w:szCs w:val="20"/>
        </w:rPr>
      </w:pPr>
    </w:p>
    <w:p w14:paraId="3FF819DB" w14:textId="77777777" w:rsidR="00B955C0" w:rsidRPr="000512F2" w:rsidRDefault="00B955C0" w:rsidP="192F3669">
      <w:pPr>
        <w:rPr>
          <w:rFonts w:eastAsiaTheme="minorEastAsia"/>
          <w:b/>
          <w:bCs/>
          <w:sz w:val="20"/>
          <w:szCs w:val="20"/>
        </w:rPr>
      </w:pPr>
    </w:p>
    <w:p w14:paraId="4A7BBB93" w14:textId="77777777" w:rsidR="00B955C0" w:rsidRPr="000512F2" w:rsidRDefault="00B955C0" w:rsidP="192F3669">
      <w:pPr>
        <w:rPr>
          <w:rFonts w:eastAsiaTheme="minorEastAsia"/>
          <w:b/>
          <w:bCs/>
          <w:sz w:val="20"/>
          <w:szCs w:val="20"/>
        </w:rPr>
      </w:pPr>
    </w:p>
    <w:p w14:paraId="7EEF1A16" w14:textId="77777777" w:rsidR="00B955C0" w:rsidRPr="000512F2" w:rsidRDefault="00B955C0" w:rsidP="192F3669">
      <w:pPr>
        <w:rPr>
          <w:rFonts w:eastAsiaTheme="minorEastAsia"/>
          <w:b/>
          <w:bCs/>
          <w:sz w:val="20"/>
          <w:szCs w:val="20"/>
        </w:rPr>
      </w:pPr>
    </w:p>
    <w:p w14:paraId="3D7F46E8" w14:textId="3D9585C5" w:rsidR="0066674A" w:rsidRDefault="00B955C0" w:rsidP="192F3669">
      <w:pPr>
        <w:rPr>
          <w:rFonts w:eastAsiaTheme="minorEastAsia"/>
          <w:b/>
          <w:bCs/>
          <w:sz w:val="20"/>
          <w:szCs w:val="20"/>
        </w:rPr>
      </w:pPr>
      <w:r w:rsidRPr="000512F2">
        <w:rPr>
          <w:rFonts w:eastAsiaTheme="minorEastAsia"/>
          <w:b/>
          <w:bCs/>
          <w:sz w:val="20"/>
          <w:szCs w:val="20"/>
        </w:rPr>
        <w:t xml:space="preserve">                                                     </w:t>
      </w:r>
    </w:p>
    <w:p w14:paraId="04E6E487" w14:textId="77777777" w:rsidR="0066674A" w:rsidRDefault="0066674A" w:rsidP="192F3669">
      <w:pPr>
        <w:rPr>
          <w:rFonts w:eastAsiaTheme="minorEastAsia"/>
          <w:b/>
          <w:bCs/>
          <w:sz w:val="20"/>
          <w:szCs w:val="20"/>
        </w:rPr>
      </w:pPr>
    </w:p>
    <w:p w14:paraId="42B814A1" w14:textId="77777777" w:rsidR="0066674A" w:rsidRDefault="0066674A" w:rsidP="192F3669">
      <w:pPr>
        <w:rPr>
          <w:rFonts w:eastAsiaTheme="minorEastAsia"/>
          <w:b/>
          <w:bCs/>
          <w:sz w:val="20"/>
          <w:szCs w:val="20"/>
        </w:rPr>
      </w:pPr>
    </w:p>
    <w:p w14:paraId="2A9C666E" w14:textId="77777777" w:rsidR="0066674A" w:rsidRDefault="0066674A" w:rsidP="192F3669">
      <w:pPr>
        <w:rPr>
          <w:rFonts w:eastAsiaTheme="minorEastAsia"/>
          <w:b/>
          <w:bCs/>
          <w:sz w:val="20"/>
          <w:szCs w:val="20"/>
        </w:rPr>
      </w:pPr>
    </w:p>
    <w:p w14:paraId="52EADF68" w14:textId="77777777" w:rsidR="0066674A" w:rsidRDefault="0066674A" w:rsidP="192F3669">
      <w:pPr>
        <w:rPr>
          <w:rFonts w:eastAsiaTheme="minorEastAsia"/>
          <w:b/>
          <w:bCs/>
          <w:sz w:val="20"/>
          <w:szCs w:val="20"/>
        </w:rPr>
      </w:pPr>
    </w:p>
    <w:p w14:paraId="6D89BDAE" w14:textId="77777777" w:rsidR="0066674A" w:rsidRDefault="0066674A" w:rsidP="192F3669">
      <w:pPr>
        <w:rPr>
          <w:rFonts w:eastAsiaTheme="minorEastAsia"/>
          <w:b/>
          <w:bCs/>
          <w:sz w:val="20"/>
          <w:szCs w:val="20"/>
        </w:rPr>
      </w:pPr>
    </w:p>
    <w:p w14:paraId="1259C227" w14:textId="787E9472" w:rsidR="00B955C0" w:rsidRPr="00186B2D" w:rsidRDefault="00A708AD" w:rsidP="00186B2D">
      <w:pPr>
        <w:jc w:val="center"/>
        <w:rPr>
          <w:rFonts w:eastAsiaTheme="minorEastAsia"/>
          <w:b/>
          <w:bCs/>
          <w:sz w:val="20"/>
          <w:szCs w:val="20"/>
        </w:rPr>
      </w:pPr>
      <w:r w:rsidRPr="000512F2">
        <w:rPr>
          <w:rFonts w:eastAsiaTheme="minorEastAsia"/>
          <w:b/>
          <w:bCs/>
          <w:sz w:val="20"/>
          <w:szCs w:val="20"/>
        </w:rPr>
        <w:t>PERSON SPECIFICATION</w:t>
      </w:r>
    </w:p>
    <w:p w14:paraId="187A0A4B" w14:textId="77777777"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p>
    <w:p w14:paraId="1CE99499" w14:textId="26370E7B"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r w:rsidRPr="000512F2">
        <w:rPr>
          <w:b/>
          <w:sz w:val="20"/>
          <w:szCs w:val="20"/>
        </w:rPr>
        <w:t xml:space="preserve">SELECTION CRITERIA FOR ELECTRICAL INSTALLATION LECTURER/ COURSE TUTOR  </w:t>
      </w:r>
    </w:p>
    <w:p w14:paraId="47F671A5" w14:textId="77777777" w:rsidR="00B955C0" w:rsidRPr="000512F2" w:rsidRDefault="00B955C0" w:rsidP="00B955C0">
      <w:pPr>
        <w:pBdr>
          <w:top w:val="double" w:sz="18" w:space="1" w:color="auto"/>
          <w:left w:val="double" w:sz="18" w:space="26" w:color="auto"/>
          <w:bottom w:val="double" w:sz="18" w:space="1" w:color="auto"/>
          <w:right w:val="double" w:sz="18" w:space="14" w:color="auto"/>
        </w:pBdr>
        <w:jc w:val="center"/>
        <w:rPr>
          <w:b/>
          <w:sz w:val="20"/>
          <w:szCs w:val="20"/>
        </w:rPr>
      </w:pPr>
    </w:p>
    <w:p w14:paraId="5472AC65" w14:textId="77777777" w:rsidR="00B955C0" w:rsidRPr="000512F2" w:rsidRDefault="00B955C0" w:rsidP="00B955C0">
      <w:pPr>
        <w:rPr>
          <w:sz w:val="20"/>
          <w:szCs w:val="20"/>
        </w:rPr>
      </w:pPr>
    </w:p>
    <w:tbl>
      <w:tblPr>
        <w:tblW w:w="10349" w:type="dxa"/>
        <w:tblInd w:w="-743" w:type="dxa"/>
        <w:tblLayout w:type="fixed"/>
        <w:tblLook w:val="0000" w:firstRow="0" w:lastRow="0" w:firstColumn="0" w:lastColumn="0" w:noHBand="0" w:noVBand="0"/>
      </w:tblPr>
      <w:tblGrid>
        <w:gridCol w:w="2280"/>
        <w:gridCol w:w="2551"/>
        <w:gridCol w:w="1134"/>
        <w:gridCol w:w="1134"/>
        <w:gridCol w:w="1276"/>
        <w:gridCol w:w="1134"/>
        <w:gridCol w:w="840"/>
      </w:tblGrid>
      <w:tr w:rsidR="0066674A" w:rsidRPr="000512F2" w14:paraId="7B255388" w14:textId="77777777" w:rsidTr="0066674A">
        <w:trPr>
          <w:cantSplit/>
        </w:trPr>
        <w:tc>
          <w:tcPr>
            <w:tcW w:w="2280" w:type="dxa"/>
            <w:tcBorders>
              <w:top w:val="double" w:sz="6" w:space="0" w:color="auto"/>
              <w:left w:val="double" w:sz="6" w:space="0" w:color="auto"/>
              <w:right w:val="single" w:sz="6" w:space="0" w:color="auto"/>
            </w:tcBorders>
            <w:shd w:val="pct10" w:color="auto" w:fill="auto"/>
          </w:tcPr>
          <w:p w14:paraId="4E4C7648" w14:textId="77777777" w:rsidR="00B955C0" w:rsidRPr="000512F2" w:rsidRDefault="00B955C0" w:rsidP="00451B49">
            <w:pPr>
              <w:rPr>
                <w:b/>
                <w:sz w:val="20"/>
                <w:szCs w:val="20"/>
              </w:rPr>
            </w:pPr>
            <w:r w:rsidRPr="000512F2">
              <w:rPr>
                <w:b/>
                <w:sz w:val="20"/>
                <w:szCs w:val="20"/>
              </w:rPr>
              <w:t>KEY</w:t>
            </w:r>
          </w:p>
        </w:tc>
        <w:tc>
          <w:tcPr>
            <w:tcW w:w="2551" w:type="dxa"/>
            <w:tcBorders>
              <w:top w:val="double" w:sz="6" w:space="0" w:color="auto"/>
              <w:left w:val="single" w:sz="6" w:space="0" w:color="auto"/>
              <w:right w:val="single" w:sz="6" w:space="0" w:color="auto"/>
            </w:tcBorders>
            <w:shd w:val="pct10" w:color="auto" w:fill="auto"/>
          </w:tcPr>
          <w:p w14:paraId="66628EF5" w14:textId="77777777" w:rsidR="00B955C0" w:rsidRPr="000512F2" w:rsidRDefault="00B955C0" w:rsidP="00451B49">
            <w:pPr>
              <w:rPr>
                <w:b/>
                <w:sz w:val="20"/>
                <w:szCs w:val="20"/>
              </w:rPr>
            </w:pPr>
            <w:r w:rsidRPr="000512F2">
              <w:rPr>
                <w:b/>
                <w:sz w:val="20"/>
                <w:szCs w:val="20"/>
              </w:rPr>
              <w:t>SKILL/QUALITY</w:t>
            </w:r>
          </w:p>
        </w:tc>
        <w:tc>
          <w:tcPr>
            <w:tcW w:w="1134" w:type="dxa"/>
            <w:tcBorders>
              <w:top w:val="double" w:sz="6" w:space="0" w:color="auto"/>
              <w:left w:val="single" w:sz="6" w:space="0" w:color="auto"/>
              <w:right w:val="single" w:sz="6" w:space="0" w:color="auto"/>
            </w:tcBorders>
            <w:shd w:val="pct10" w:color="auto" w:fill="auto"/>
          </w:tcPr>
          <w:p w14:paraId="6E132EEF" w14:textId="77777777" w:rsidR="00B955C0" w:rsidRPr="000512F2" w:rsidRDefault="00B955C0" w:rsidP="00451B49">
            <w:pPr>
              <w:jc w:val="center"/>
              <w:rPr>
                <w:b/>
                <w:sz w:val="20"/>
                <w:szCs w:val="20"/>
              </w:rPr>
            </w:pPr>
            <w:r w:rsidRPr="000512F2">
              <w:rPr>
                <w:b/>
                <w:sz w:val="20"/>
                <w:szCs w:val="20"/>
              </w:rPr>
              <w:t>Essential</w:t>
            </w:r>
          </w:p>
        </w:tc>
        <w:tc>
          <w:tcPr>
            <w:tcW w:w="1134" w:type="dxa"/>
            <w:tcBorders>
              <w:top w:val="double" w:sz="6" w:space="0" w:color="auto"/>
              <w:left w:val="single" w:sz="6" w:space="0" w:color="auto"/>
              <w:right w:val="single" w:sz="6" w:space="0" w:color="auto"/>
            </w:tcBorders>
            <w:shd w:val="pct10" w:color="auto" w:fill="auto"/>
          </w:tcPr>
          <w:p w14:paraId="70FC702C" w14:textId="77777777" w:rsidR="00B955C0" w:rsidRPr="000512F2" w:rsidRDefault="00B955C0" w:rsidP="00451B49">
            <w:pPr>
              <w:jc w:val="center"/>
              <w:rPr>
                <w:b/>
                <w:sz w:val="20"/>
                <w:szCs w:val="20"/>
              </w:rPr>
            </w:pPr>
            <w:r w:rsidRPr="000512F2">
              <w:rPr>
                <w:b/>
                <w:sz w:val="20"/>
                <w:szCs w:val="20"/>
              </w:rPr>
              <w:t>Desirable</w:t>
            </w:r>
          </w:p>
        </w:tc>
        <w:tc>
          <w:tcPr>
            <w:tcW w:w="3250" w:type="dxa"/>
            <w:gridSpan w:val="3"/>
            <w:tcBorders>
              <w:top w:val="double" w:sz="6" w:space="0" w:color="auto"/>
              <w:left w:val="single" w:sz="6" w:space="0" w:color="auto"/>
              <w:bottom w:val="single" w:sz="6" w:space="0" w:color="auto"/>
              <w:right w:val="single" w:sz="6" w:space="0" w:color="auto"/>
            </w:tcBorders>
            <w:shd w:val="pct10" w:color="auto" w:fill="auto"/>
          </w:tcPr>
          <w:p w14:paraId="1F6830D0" w14:textId="77777777" w:rsidR="00B955C0" w:rsidRPr="000512F2" w:rsidRDefault="00B955C0" w:rsidP="00451B49">
            <w:pPr>
              <w:jc w:val="center"/>
              <w:rPr>
                <w:b/>
                <w:sz w:val="20"/>
                <w:szCs w:val="20"/>
              </w:rPr>
            </w:pPr>
            <w:r w:rsidRPr="000512F2">
              <w:rPr>
                <w:b/>
                <w:sz w:val="20"/>
                <w:szCs w:val="20"/>
              </w:rPr>
              <w:t>METHOD OF ASSESSMENT</w:t>
            </w:r>
          </w:p>
        </w:tc>
      </w:tr>
      <w:tr w:rsidR="0066674A" w:rsidRPr="000512F2" w14:paraId="379B460B" w14:textId="77777777" w:rsidTr="0066674A">
        <w:trPr>
          <w:cantSplit/>
        </w:trPr>
        <w:tc>
          <w:tcPr>
            <w:tcW w:w="2280" w:type="dxa"/>
            <w:tcBorders>
              <w:left w:val="double" w:sz="6" w:space="0" w:color="auto"/>
              <w:bottom w:val="single" w:sz="6" w:space="0" w:color="auto"/>
              <w:right w:val="single" w:sz="6" w:space="0" w:color="auto"/>
            </w:tcBorders>
            <w:shd w:val="pct10" w:color="auto" w:fill="auto"/>
          </w:tcPr>
          <w:p w14:paraId="62027C8B" w14:textId="77777777" w:rsidR="00B955C0" w:rsidRPr="000512F2" w:rsidRDefault="00B955C0" w:rsidP="00451B49">
            <w:pPr>
              <w:rPr>
                <w:sz w:val="20"/>
                <w:szCs w:val="20"/>
              </w:rPr>
            </w:pPr>
          </w:p>
        </w:tc>
        <w:tc>
          <w:tcPr>
            <w:tcW w:w="2551" w:type="dxa"/>
            <w:tcBorders>
              <w:left w:val="single" w:sz="6" w:space="0" w:color="auto"/>
              <w:bottom w:val="single" w:sz="6" w:space="0" w:color="auto"/>
              <w:right w:val="single" w:sz="6" w:space="0" w:color="auto"/>
            </w:tcBorders>
            <w:shd w:val="pct10" w:color="auto" w:fill="auto"/>
          </w:tcPr>
          <w:p w14:paraId="1470CF51" w14:textId="77777777" w:rsidR="00B955C0" w:rsidRPr="000512F2" w:rsidRDefault="00B955C0" w:rsidP="00451B49">
            <w:pPr>
              <w:rPr>
                <w:sz w:val="20"/>
                <w:szCs w:val="20"/>
              </w:rPr>
            </w:pPr>
          </w:p>
        </w:tc>
        <w:tc>
          <w:tcPr>
            <w:tcW w:w="1134" w:type="dxa"/>
            <w:tcBorders>
              <w:left w:val="single" w:sz="6" w:space="0" w:color="auto"/>
              <w:bottom w:val="single" w:sz="6" w:space="0" w:color="auto"/>
              <w:right w:val="single" w:sz="6" w:space="0" w:color="auto"/>
            </w:tcBorders>
            <w:shd w:val="pct10" w:color="auto" w:fill="auto"/>
          </w:tcPr>
          <w:p w14:paraId="46CE22B4" w14:textId="77777777" w:rsidR="00B955C0" w:rsidRPr="000512F2" w:rsidRDefault="00B955C0" w:rsidP="00451B49">
            <w:pPr>
              <w:jc w:val="center"/>
              <w:rPr>
                <w:sz w:val="20"/>
                <w:szCs w:val="20"/>
              </w:rPr>
            </w:pPr>
          </w:p>
        </w:tc>
        <w:tc>
          <w:tcPr>
            <w:tcW w:w="1134" w:type="dxa"/>
            <w:tcBorders>
              <w:left w:val="single" w:sz="6" w:space="0" w:color="auto"/>
              <w:bottom w:val="single" w:sz="6" w:space="0" w:color="auto"/>
              <w:right w:val="single" w:sz="6" w:space="0" w:color="auto"/>
            </w:tcBorders>
            <w:shd w:val="pct10" w:color="auto" w:fill="auto"/>
          </w:tcPr>
          <w:p w14:paraId="6D1629C8" w14:textId="77777777" w:rsidR="00B955C0" w:rsidRPr="000512F2" w:rsidRDefault="00B955C0" w:rsidP="00451B49">
            <w:pPr>
              <w:jc w:val="center"/>
              <w:rPr>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64DC80F" w14:textId="77777777" w:rsidR="00B955C0" w:rsidRPr="0066674A" w:rsidRDefault="00B955C0" w:rsidP="00451B49">
            <w:pPr>
              <w:tabs>
                <w:tab w:val="left" w:pos="-3150"/>
              </w:tabs>
              <w:rPr>
                <w:b/>
                <w:sz w:val="18"/>
                <w:szCs w:val="18"/>
              </w:rPr>
            </w:pPr>
            <w:r w:rsidRPr="0066674A">
              <w:rPr>
                <w:b/>
                <w:sz w:val="18"/>
                <w:szCs w:val="18"/>
              </w:rPr>
              <w:t>Application Form</w:t>
            </w:r>
          </w:p>
        </w:tc>
        <w:tc>
          <w:tcPr>
            <w:tcW w:w="1134" w:type="dxa"/>
            <w:tcBorders>
              <w:top w:val="single" w:sz="6" w:space="0" w:color="auto"/>
              <w:left w:val="single" w:sz="6" w:space="0" w:color="auto"/>
              <w:bottom w:val="single" w:sz="6" w:space="0" w:color="auto"/>
              <w:right w:val="single" w:sz="6" w:space="0" w:color="auto"/>
            </w:tcBorders>
          </w:tcPr>
          <w:p w14:paraId="7100983A" w14:textId="77777777" w:rsidR="00B955C0" w:rsidRPr="0066674A" w:rsidRDefault="00B955C0" w:rsidP="00451B49">
            <w:pPr>
              <w:tabs>
                <w:tab w:val="left" w:pos="-3150"/>
              </w:tabs>
              <w:rPr>
                <w:b/>
                <w:sz w:val="18"/>
                <w:szCs w:val="18"/>
              </w:rPr>
            </w:pPr>
            <w:r w:rsidRPr="0066674A">
              <w:rPr>
                <w:b/>
                <w:sz w:val="18"/>
                <w:szCs w:val="18"/>
              </w:rPr>
              <w:t xml:space="preserve">Interview </w:t>
            </w:r>
          </w:p>
        </w:tc>
        <w:tc>
          <w:tcPr>
            <w:tcW w:w="840" w:type="dxa"/>
            <w:tcBorders>
              <w:top w:val="single" w:sz="6" w:space="0" w:color="auto"/>
              <w:left w:val="single" w:sz="6" w:space="0" w:color="auto"/>
              <w:bottom w:val="single" w:sz="6" w:space="0" w:color="auto"/>
              <w:right w:val="double" w:sz="6" w:space="0" w:color="auto"/>
            </w:tcBorders>
          </w:tcPr>
          <w:p w14:paraId="3EDCCC6D" w14:textId="77777777" w:rsidR="00B955C0" w:rsidRPr="0066674A" w:rsidRDefault="00B955C0" w:rsidP="00451B49">
            <w:pPr>
              <w:tabs>
                <w:tab w:val="left" w:pos="-3150"/>
              </w:tabs>
              <w:rPr>
                <w:b/>
                <w:sz w:val="18"/>
                <w:szCs w:val="18"/>
              </w:rPr>
            </w:pPr>
            <w:r w:rsidRPr="0066674A">
              <w:rPr>
                <w:b/>
                <w:sz w:val="18"/>
                <w:szCs w:val="18"/>
              </w:rPr>
              <w:t>Test</w:t>
            </w:r>
          </w:p>
        </w:tc>
      </w:tr>
      <w:tr w:rsidR="0066674A" w:rsidRPr="000512F2" w14:paraId="505E2BB2" w14:textId="77777777" w:rsidTr="0066674A">
        <w:trPr>
          <w:cantSplit/>
          <w:trHeight w:val="420"/>
        </w:trPr>
        <w:tc>
          <w:tcPr>
            <w:tcW w:w="2280" w:type="dxa"/>
            <w:vMerge w:val="restart"/>
            <w:tcBorders>
              <w:left w:val="double" w:sz="6" w:space="0" w:color="auto"/>
              <w:right w:val="single" w:sz="6" w:space="0" w:color="auto"/>
            </w:tcBorders>
          </w:tcPr>
          <w:p w14:paraId="5ADAE2AB" w14:textId="77777777" w:rsidR="00B955C0" w:rsidRPr="000512F2" w:rsidRDefault="00B955C0" w:rsidP="00451B49">
            <w:pPr>
              <w:rPr>
                <w:sz w:val="20"/>
                <w:szCs w:val="20"/>
              </w:rPr>
            </w:pPr>
            <w:r w:rsidRPr="000512F2">
              <w:rPr>
                <w:b/>
                <w:sz w:val="20"/>
                <w:szCs w:val="20"/>
              </w:rPr>
              <w:t>What educational background is required?</w:t>
            </w:r>
          </w:p>
          <w:p w14:paraId="1A36AFB0" w14:textId="77777777" w:rsidR="00B955C0" w:rsidRPr="000512F2" w:rsidRDefault="00B955C0" w:rsidP="00451B49">
            <w:pPr>
              <w:rPr>
                <w:sz w:val="20"/>
                <w:szCs w:val="20"/>
              </w:rPr>
            </w:pPr>
            <w:proofErr w:type="spellStart"/>
            <w:r w:rsidRPr="000512F2">
              <w:rPr>
                <w:sz w:val="20"/>
                <w:szCs w:val="20"/>
              </w:rPr>
              <w:t>eg</w:t>
            </w:r>
            <w:proofErr w:type="spellEnd"/>
            <w:r w:rsidRPr="000512F2">
              <w:rPr>
                <w:sz w:val="20"/>
                <w:szCs w:val="20"/>
              </w:rPr>
              <w:t xml:space="preserve"> GCSE/degree level etc</w:t>
            </w:r>
          </w:p>
        </w:tc>
        <w:tc>
          <w:tcPr>
            <w:tcW w:w="2551" w:type="dxa"/>
            <w:tcBorders>
              <w:left w:val="single" w:sz="6" w:space="0" w:color="auto"/>
              <w:bottom w:val="single" w:sz="4" w:space="0" w:color="auto"/>
              <w:right w:val="single" w:sz="6" w:space="0" w:color="auto"/>
            </w:tcBorders>
            <w:vAlign w:val="center"/>
          </w:tcPr>
          <w:p w14:paraId="3EFEA630" w14:textId="77777777" w:rsidR="00B955C0" w:rsidRPr="000512F2" w:rsidRDefault="00B955C0" w:rsidP="00451B49">
            <w:pPr>
              <w:tabs>
                <w:tab w:val="left" w:pos="180"/>
              </w:tabs>
              <w:rPr>
                <w:sz w:val="20"/>
                <w:szCs w:val="20"/>
              </w:rPr>
            </w:pPr>
            <w:r w:rsidRPr="000512F2">
              <w:rPr>
                <w:sz w:val="20"/>
                <w:szCs w:val="20"/>
              </w:rPr>
              <w:t xml:space="preserve">GCSE (or other level 2) in English and Maths </w:t>
            </w:r>
          </w:p>
        </w:tc>
        <w:tc>
          <w:tcPr>
            <w:tcW w:w="1134" w:type="dxa"/>
            <w:tcBorders>
              <w:left w:val="single" w:sz="6" w:space="0" w:color="auto"/>
              <w:bottom w:val="single" w:sz="4" w:space="0" w:color="auto"/>
              <w:right w:val="single" w:sz="6" w:space="0" w:color="auto"/>
            </w:tcBorders>
          </w:tcPr>
          <w:p w14:paraId="4A3A6291"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CE43A6E" w14:textId="77777777" w:rsidR="00B955C0" w:rsidRPr="000512F2" w:rsidRDefault="00B955C0" w:rsidP="00451B49">
            <w:pPr>
              <w:jc w:val="center"/>
              <w:rPr>
                <w:sz w:val="20"/>
                <w:szCs w:val="20"/>
              </w:rPr>
            </w:pPr>
          </w:p>
        </w:tc>
        <w:tc>
          <w:tcPr>
            <w:tcW w:w="1134" w:type="dxa"/>
            <w:tcBorders>
              <w:left w:val="single" w:sz="6" w:space="0" w:color="auto"/>
              <w:bottom w:val="single" w:sz="4" w:space="0" w:color="auto"/>
              <w:right w:val="single" w:sz="6" w:space="0" w:color="auto"/>
            </w:tcBorders>
          </w:tcPr>
          <w:p w14:paraId="1AA25B11" w14:textId="77777777" w:rsidR="00B955C0" w:rsidRPr="000512F2" w:rsidRDefault="00B955C0" w:rsidP="00451B49">
            <w:pPr>
              <w:jc w:val="center"/>
              <w:rPr>
                <w:sz w:val="20"/>
                <w:szCs w:val="20"/>
              </w:rPr>
            </w:pPr>
          </w:p>
          <w:p w14:paraId="618C4B21" w14:textId="77777777" w:rsidR="00B955C0" w:rsidRPr="000512F2" w:rsidRDefault="00B955C0"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5E2B146B"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35BB2822"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c>
          <w:tcPr>
            <w:tcW w:w="840" w:type="dxa"/>
            <w:vMerge w:val="restart"/>
            <w:tcBorders>
              <w:top w:val="single" w:sz="6" w:space="0" w:color="auto"/>
              <w:left w:val="single" w:sz="6" w:space="0" w:color="auto"/>
              <w:right w:val="double" w:sz="6" w:space="0" w:color="auto"/>
            </w:tcBorders>
          </w:tcPr>
          <w:p w14:paraId="67FF8354"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0B0488AE" w14:textId="77777777" w:rsidTr="0066674A">
        <w:trPr>
          <w:cantSplit/>
          <w:trHeight w:val="573"/>
        </w:trPr>
        <w:tc>
          <w:tcPr>
            <w:tcW w:w="2280" w:type="dxa"/>
            <w:vMerge/>
            <w:tcBorders>
              <w:left w:val="double" w:sz="6" w:space="0" w:color="auto"/>
              <w:right w:val="single" w:sz="6" w:space="0" w:color="auto"/>
            </w:tcBorders>
          </w:tcPr>
          <w:p w14:paraId="47BF2102" w14:textId="77777777" w:rsidR="00B955C0" w:rsidRPr="000512F2" w:rsidRDefault="00B955C0" w:rsidP="00451B49">
            <w:pPr>
              <w:rPr>
                <w:b/>
                <w:sz w:val="20"/>
                <w:szCs w:val="20"/>
              </w:rPr>
            </w:pPr>
          </w:p>
        </w:tc>
        <w:tc>
          <w:tcPr>
            <w:tcW w:w="2551" w:type="dxa"/>
            <w:tcBorders>
              <w:top w:val="single" w:sz="4" w:space="0" w:color="auto"/>
              <w:left w:val="single" w:sz="6" w:space="0" w:color="auto"/>
              <w:right w:val="single" w:sz="6" w:space="0" w:color="auto"/>
            </w:tcBorders>
            <w:vAlign w:val="center"/>
          </w:tcPr>
          <w:p w14:paraId="0A621F4C" w14:textId="77777777" w:rsidR="00B955C0" w:rsidRPr="000512F2" w:rsidRDefault="00B955C0" w:rsidP="00451B49">
            <w:pPr>
              <w:tabs>
                <w:tab w:val="left" w:pos="180"/>
              </w:tabs>
              <w:rPr>
                <w:sz w:val="20"/>
                <w:szCs w:val="20"/>
              </w:rPr>
            </w:pPr>
            <w:r w:rsidRPr="000512F2">
              <w:rPr>
                <w:sz w:val="20"/>
                <w:szCs w:val="20"/>
              </w:rPr>
              <w:t>Degree (or equivalent) or Industry Experience</w:t>
            </w:r>
          </w:p>
        </w:tc>
        <w:tc>
          <w:tcPr>
            <w:tcW w:w="1134" w:type="dxa"/>
            <w:tcBorders>
              <w:top w:val="single" w:sz="4" w:space="0" w:color="auto"/>
              <w:left w:val="single" w:sz="6" w:space="0" w:color="auto"/>
              <w:right w:val="single" w:sz="6" w:space="0" w:color="auto"/>
            </w:tcBorders>
          </w:tcPr>
          <w:p w14:paraId="71576AB7"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134" w:type="dxa"/>
            <w:tcBorders>
              <w:top w:val="single" w:sz="4" w:space="0" w:color="auto"/>
              <w:left w:val="single" w:sz="6" w:space="0" w:color="auto"/>
              <w:right w:val="single" w:sz="6" w:space="0" w:color="auto"/>
            </w:tcBorders>
          </w:tcPr>
          <w:p w14:paraId="41A5F2F4" w14:textId="77777777" w:rsidR="00B955C0" w:rsidRPr="000512F2" w:rsidRDefault="00B955C0" w:rsidP="00451B49">
            <w:pPr>
              <w:jc w:val="center"/>
              <w:rPr>
                <w:sz w:val="20"/>
                <w:szCs w:val="20"/>
              </w:rPr>
            </w:pPr>
          </w:p>
        </w:tc>
        <w:tc>
          <w:tcPr>
            <w:tcW w:w="1276" w:type="dxa"/>
            <w:vMerge/>
            <w:tcBorders>
              <w:left w:val="single" w:sz="6" w:space="0" w:color="auto"/>
              <w:right w:val="single" w:sz="6" w:space="0" w:color="auto"/>
            </w:tcBorders>
          </w:tcPr>
          <w:p w14:paraId="166659E1"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6F92BB0B"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6B1E7893" w14:textId="77777777" w:rsidR="00B955C0" w:rsidRPr="000512F2" w:rsidRDefault="00B955C0" w:rsidP="00451B49">
            <w:pPr>
              <w:jc w:val="center"/>
              <w:rPr>
                <w:sz w:val="20"/>
                <w:szCs w:val="20"/>
              </w:rPr>
            </w:pPr>
          </w:p>
        </w:tc>
      </w:tr>
      <w:tr w:rsidR="0066674A" w:rsidRPr="000512F2" w14:paraId="7D4FDBFB" w14:textId="77777777" w:rsidTr="0066674A">
        <w:trPr>
          <w:cantSplit/>
          <w:trHeight w:val="390"/>
        </w:trPr>
        <w:tc>
          <w:tcPr>
            <w:tcW w:w="2280" w:type="dxa"/>
            <w:vMerge w:val="restart"/>
            <w:tcBorders>
              <w:top w:val="single" w:sz="6" w:space="0" w:color="auto"/>
              <w:left w:val="double" w:sz="6" w:space="0" w:color="auto"/>
              <w:right w:val="single" w:sz="6" w:space="0" w:color="auto"/>
            </w:tcBorders>
          </w:tcPr>
          <w:p w14:paraId="47FC36A1" w14:textId="77777777" w:rsidR="00B955C0" w:rsidRPr="000512F2" w:rsidRDefault="00B955C0" w:rsidP="00451B49">
            <w:pPr>
              <w:rPr>
                <w:b/>
                <w:sz w:val="20"/>
                <w:szCs w:val="20"/>
              </w:rPr>
            </w:pPr>
            <w:r w:rsidRPr="000512F2">
              <w:rPr>
                <w:b/>
                <w:sz w:val="20"/>
                <w:szCs w:val="20"/>
              </w:rPr>
              <w:t>What professional qualifications are required?</w:t>
            </w:r>
          </w:p>
          <w:p w14:paraId="31C899E7" w14:textId="77777777" w:rsidR="00B955C0" w:rsidRPr="000512F2" w:rsidRDefault="00B955C0" w:rsidP="00451B49">
            <w:pPr>
              <w:rPr>
                <w:sz w:val="20"/>
                <w:szCs w:val="20"/>
              </w:rPr>
            </w:pPr>
            <w:r w:rsidRPr="000512F2">
              <w:rPr>
                <w:sz w:val="20"/>
                <w:szCs w:val="20"/>
              </w:rPr>
              <w:t>e.g. teaching and occupational qualifications</w:t>
            </w:r>
          </w:p>
        </w:tc>
        <w:tc>
          <w:tcPr>
            <w:tcW w:w="2551" w:type="dxa"/>
            <w:tcBorders>
              <w:top w:val="single" w:sz="6" w:space="0" w:color="auto"/>
              <w:left w:val="single" w:sz="6" w:space="0" w:color="auto"/>
              <w:bottom w:val="single" w:sz="4" w:space="0" w:color="auto"/>
              <w:right w:val="single" w:sz="6" w:space="0" w:color="auto"/>
            </w:tcBorders>
            <w:vAlign w:val="center"/>
          </w:tcPr>
          <w:p w14:paraId="77C4FD78" w14:textId="77777777" w:rsidR="00B955C0" w:rsidRPr="000512F2" w:rsidRDefault="00B955C0" w:rsidP="00451B49">
            <w:pPr>
              <w:tabs>
                <w:tab w:val="left" w:pos="180"/>
              </w:tabs>
              <w:rPr>
                <w:sz w:val="20"/>
                <w:szCs w:val="20"/>
              </w:rPr>
            </w:pPr>
            <w:r w:rsidRPr="000512F2">
              <w:rPr>
                <w:sz w:val="20"/>
                <w:szCs w:val="20"/>
              </w:rPr>
              <w:t xml:space="preserve">Level 3 qualification in relevant subject </w:t>
            </w:r>
          </w:p>
        </w:tc>
        <w:tc>
          <w:tcPr>
            <w:tcW w:w="1134" w:type="dxa"/>
            <w:tcBorders>
              <w:top w:val="single" w:sz="6" w:space="0" w:color="auto"/>
              <w:left w:val="single" w:sz="6" w:space="0" w:color="auto"/>
              <w:bottom w:val="single" w:sz="4" w:space="0" w:color="auto"/>
              <w:right w:val="single" w:sz="6" w:space="0" w:color="auto"/>
            </w:tcBorders>
          </w:tcPr>
          <w:p w14:paraId="5B3CDA88"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89869A6" w14:textId="77777777" w:rsidR="00B955C0" w:rsidRPr="000512F2" w:rsidRDefault="00B955C0"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1A19E1C5" w14:textId="77777777" w:rsidR="00B955C0" w:rsidRPr="000512F2" w:rsidRDefault="00B955C0" w:rsidP="00451B49">
            <w:pPr>
              <w:jc w:val="center"/>
              <w:rPr>
                <w:sz w:val="20"/>
                <w:szCs w:val="20"/>
              </w:rPr>
            </w:pPr>
          </w:p>
          <w:p w14:paraId="6DF6FB96" w14:textId="77777777" w:rsidR="00B955C0" w:rsidRPr="000512F2" w:rsidRDefault="00B955C0"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371E8C19"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29F1766C" w14:textId="77777777" w:rsidR="00B955C0" w:rsidRPr="000512F2" w:rsidRDefault="00B955C0" w:rsidP="00451B49">
            <w:pPr>
              <w:jc w:val="center"/>
              <w:rPr>
                <w:sz w:val="20"/>
                <w:szCs w:val="20"/>
              </w:rPr>
            </w:pPr>
            <w:r w:rsidRPr="000512F2">
              <w:rPr>
                <w:sz w:val="20"/>
                <w:szCs w:val="20"/>
              </w:rPr>
              <w:sym w:font="Wingdings" w:char="F0FE"/>
            </w:r>
          </w:p>
        </w:tc>
        <w:tc>
          <w:tcPr>
            <w:tcW w:w="840" w:type="dxa"/>
            <w:vMerge w:val="restart"/>
            <w:tcBorders>
              <w:top w:val="single" w:sz="6" w:space="0" w:color="auto"/>
              <w:left w:val="single" w:sz="6" w:space="0" w:color="auto"/>
              <w:right w:val="double" w:sz="6" w:space="0" w:color="auto"/>
            </w:tcBorders>
          </w:tcPr>
          <w:p w14:paraId="2F58D0D2"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66674A" w:rsidRPr="000512F2" w14:paraId="2D4187CB" w14:textId="77777777" w:rsidTr="0066674A">
        <w:trPr>
          <w:cantSplit/>
          <w:trHeight w:val="405"/>
        </w:trPr>
        <w:tc>
          <w:tcPr>
            <w:tcW w:w="2280" w:type="dxa"/>
            <w:vMerge/>
            <w:tcBorders>
              <w:left w:val="double" w:sz="6" w:space="0" w:color="auto"/>
              <w:right w:val="single" w:sz="6" w:space="0" w:color="auto"/>
            </w:tcBorders>
          </w:tcPr>
          <w:p w14:paraId="7BB72843"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3C908AC0" w14:textId="77777777" w:rsidR="00B955C0" w:rsidRPr="000512F2" w:rsidRDefault="00B955C0" w:rsidP="00451B49">
            <w:pPr>
              <w:tabs>
                <w:tab w:val="left" w:pos="0"/>
              </w:tabs>
              <w:ind w:right="200"/>
              <w:rPr>
                <w:sz w:val="20"/>
                <w:szCs w:val="20"/>
              </w:rPr>
            </w:pPr>
            <w:r w:rsidRPr="000512F2">
              <w:rPr>
                <w:sz w:val="20"/>
                <w:szCs w:val="20"/>
              </w:rPr>
              <w:t>Teaching qualification*</w:t>
            </w:r>
          </w:p>
        </w:tc>
        <w:tc>
          <w:tcPr>
            <w:tcW w:w="1134" w:type="dxa"/>
            <w:tcBorders>
              <w:top w:val="single" w:sz="4" w:space="0" w:color="auto"/>
              <w:left w:val="single" w:sz="6" w:space="0" w:color="auto"/>
              <w:bottom w:val="single" w:sz="4" w:space="0" w:color="auto"/>
              <w:right w:val="single" w:sz="6" w:space="0" w:color="auto"/>
            </w:tcBorders>
          </w:tcPr>
          <w:p w14:paraId="1027BDB2" w14:textId="77777777" w:rsidR="00B955C0" w:rsidRPr="000512F2" w:rsidRDefault="00B955C0" w:rsidP="00451B49">
            <w:pPr>
              <w:jc w:val="center"/>
              <w:rPr>
                <w:sz w:val="20"/>
                <w:szCs w:val="20"/>
              </w:rPr>
            </w:pPr>
          </w:p>
          <w:p w14:paraId="5FA51640"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5B53851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2E26B102" w14:textId="77777777" w:rsidR="00B955C0" w:rsidRPr="000512F2" w:rsidRDefault="00B955C0" w:rsidP="00451B49">
            <w:pPr>
              <w:jc w:val="center"/>
              <w:rPr>
                <w:sz w:val="20"/>
                <w:szCs w:val="20"/>
              </w:rPr>
            </w:pPr>
          </w:p>
        </w:tc>
        <w:tc>
          <w:tcPr>
            <w:tcW w:w="1276" w:type="dxa"/>
            <w:vMerge/>
            <w:tcBorders>
              <w:left w:val="single" w:sz="6" w:space="0" w:color="auto"/>
              <w:right w:val="single" w:sz="6" w:space="0" w:color="auto"/>
            </w:tcBorders>
          </w:tcPr>
          <w:p w14:paraId="1D615CCA" w14:textId="77777777" w:rsidR="00B955C0" w:rsidRPr="000512F2" w:rsidRDefault="00B955C0" w:rsidP="00451B49">
            <w:pPr>
              <w:jc w:val="center"/>
              <w:rPr>
                <w:sz w:val="20"/>
                <w:szCs w:val="20"/>
              </w:rPr>
            </w:pPr>
          </w:p>
        </w:tc>
        <w:tc>
          <w:tcPr>
            <w:tcW w:w="1134" w:type="dxa"/>
            <w:vMerge/>
            <w:tcBorders>
              <w:left w:val="single" w:sz="6" w:space="0" w:color="auto"/>
              <w:right w:val="single" w:sz="6" w:space="0" w:color="auto"/>
            </w:tcBorders>
          </w:tcPr>
          <w:p w14:paraId="3B317AAA" w14:textId="77777777" w:rsidR="00B955C0" w:rsidRPr="000512F2" w:rsidRDefault="00B955C0" w:rsidP="00451B49">
            <w:pPr>
              <w:jc w:val="center"/>
              <w:rPr>
                <w:sz w:val="20"/>
                <w:szCs w:val="20"/>
              </w:rPr>
            </w:pPr>
          </w:p>
        </w:tc>
        <w:tc>
          <w:tcPr>
            <w:tcW w:w="840" w:type="dxa"/>
            <w:vMerge/>
            <w:tcBorders>
              <w:left w:val="single" w:sz="6" w:space="0" w:color="auto"/>
              <w:right w:val="double" w:sz="6" w:space="0" w:color="auto"/>
            </w:tcBorders>
          </w:tcPr>
          <w:p w14:paraId="743B97F5" w14:textId="77777777" w:rsidR="00B955C0" w:rsidRPr="000512F2" w:rsidRDefault="00B955C0" w:rsidP="00451B49">
            <w:pPr>
              <w:jc w:val="center"/>
              <w:rPr>
                <w:sz w:val="20"/>
                <w:szCs w:val="20"/>
              </w:rPr>
            </w:pPr>
          </w:p>
        </w:tc>
      </w:tr>
      <w:tr w:rsidR="0066674A" w:rsidRPr="000512F2" w14:paraId="3CA6699A" w14:textId="77777777" w:rsidTr="0066674A">
        <w:trPr>
          <w:cantSplit/>
          <w:trHeight w:val="385"/>
        </w:trPr>
        <w:tc>
          <w:tcPr>
            <w:tcW w:w="2280" w:type="dxa"/>
            <w:vMerge/>
            <w:tcBorders>
              <w:left w:val="double" w:sz="6" w:space="0" w:color="auto"/>
              <w:right w:val="single" w:sz="6" w:space="0" w:color="auto"/>
            </w:tcBorders>
          </w:tcPr>
          <w:p w14:paraId="46033EE7"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0590FAB0" w14:textId="4EA54B8A" w:rsidR="00B955C0" w:rsidRPr="000512F2" w:rsidRDefault="00B955C0" w:rsidP="00451B49">
            <w:pPr>
              <w:tabs>
                <w:tab w:val="left" w:pos="180"/>
              </w:tabs>
              <w:rPr>
                <w:sz w:val="20"/>
                <w:szCs w:val="20"/>
              </w:rPr>
            </w:pPr>
            <w:r w:rsidRPr="000512F2">
              <w:rPr>
                <w:sz w:val="20"/>
                <w:szCs w:val="20"/>
              </w:rPr>
              <w:t>Assessor and internal verifier award</w:t>
            </w:r>
            <w:r w:rsidR="00D34981">
              <w:rPr>
                <w:sz w:val="20"/>
                <w:szCs w:val="20"/>
              </w:rPr>
              <w:t>*</w:t>
            </w:r>
          </w:p>
        </w:tc>
        <w:tc>
          <w:tcPr>
            <w:tcW w:w="1134" w:type="dxa"/>
            <w:tcBorders>
              <w:top w:val="single" w:sz="4" w:space="0" w:color="auto"/>
              <w:left w:val="single" w:sz="6" w:space="0" w:color="auto"/>
              <w:bottom w:val="single" w:sz="6" w:space="0" w:color="auto"/>
              <w:right w:val="single" w:sz="6" w:space="0" w:color="auto"/>
            </w:tcBorders>
          </w:tcPr>
          <w:p w14:paraId="25EDF274"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347B0EAE"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276" w:type="dxa"/>
            <w:vMerge/>
            <w:tcBorders>
              <w:left w:val="single" w:sz="6" w:space="0" w:color="auto"/>
              <w:bottom w:val="single" w:sz="6" w:space="0" w:color="auto"/>
              <w:right w:val="single" w:sz="6" w:space="0" w:color="auto"/>
            </w:tcBorders>
          </w:tcPr>
          <w:p w14:paraId="6FEEE813" w14:textId="77777777" w:rsidR="00B955C0" w:rsidRPr="000512F2" w:rsidRDefault="00B955C0" w:rsidP="00451B49">
            <w:pPr>
              <w:jc w:val="center"/>
              <w:rPr>
                <w:sz w:val="20"/>
                <w:szCs w:val="20"/>
              </w:rPr>
            </w:pPr>
          </w:p>
        </w:tc>
        <w:tc>
          <w:tcPr>
            <w:tcW w:w="1134" w:type="dxa"/>
            <w:vMerge/>
            <w:tcBorders>
              <w:left w:val="single" w:sz="6" w:space="0" w:color="auto"/>
              <w:bottom w:val="single" w:sz="6" w:space="0" w:color="auto"/>
              <w:right w:val="single" w:sz="6" w:space="0" w:color="auto"/>
            </w:tcBorders>
          </w:tcPr>
          <w:p w14:paraId="3B4A09F4" w14:textId="77777777" w:rsidR="00B955C0" w:rsidRPr="000512F2" w:rsidRDefault="00B955C0" w:rsidP="00451B49">
            <w:pPr>
              <w:jc w:val="center"/>
              <w:rPr>
                <w:sz w:val="20"/>
                <w:szCs w:val="20"/>
              </w:rPr>
            </w:pPr>
          </w:p>
        </w:tc>
        <w:tc>
          <w:tcPr>
            <w:tcW w:w="840" w:type="dxa"/>
            <w:vMerge/>
            <w:tcBorders>
              <w:left w:val="single" w:sz="6" w:space="0" w:color="auto"/>
              <w:bottom w:val="single" w:sz="6" w:space="0" w:color="auto"/>
              <w:right w:val="double" w:sz="6" w:space="0" w:color="auto"/>
            </w:tcBorders>
          </w:tcPr>
          <w:p w14:paraId="226CA298" w14:textId="77777777" w:rsidR="00B955C0" w:rsidRPr="000512F2" w:rsidRDefault="00B955C0" w:rsidP="00451B49">
            <w:pPr>
              <w:jc w:val="center"/>
              <w:rPr>
                <w:sz w:val="20"/>
                <w:szCs w:val="20"/>
              </w:rPr>
            </w:pPr>
          </w:p>
        </w:tc>
      </w:tr>
      <w:tr w:rsidR="0066674A" w:rsidRPr="000512F2" w14:paraId="773CA9F6" w14:textId="77777777" w:rsidTr="0066674A">
        <w:trPr>
          <w:cantSplit/>
          <w:trHeight w:val="385"/>
        </w:trPr>
        <w:tc>
          <w:tcPr>
            <w:tcW w:w="2280" w:type="dxa"/>
            <w:vMerge/>
            <w:tcBorders>
              <w:left w:val="double" w:sz="6" w:space="0" w:color="auto"/>
              <w:bottom w:val="single" w:sz="6" w:space="0" w:color="auto"/>
              <w:right w:val="single" w:sz="6" w:space="0" w:color="auto"/>
            </w:tcBorders>
          </w:tcPr>
          <w:p w14:paraId="572DFE41" w14:textId="77777777" w:rsidR="00B955C0" w:rsidRPr="000512F2" w:rsidRDefault="00B955C0" w:rsidP="00451B49">
            <w:pPr>
              <w:rPr>
                <w:b/>
                <w:sz w:val="20"/>
                <w:szCs w:val="20"/>
              </w:rPr>
            </w:pPr>
          </w:p>
        </w:tc>
        <w:tc>
          <w:tcPr>
            <w:tcW w:w="2551" w:type="dxa"/>
            <w:tcBorders>
              <w:top w:val="single" w:sz="4" w:space="0" w:color="auto"/>
              <w:left w:val="single" w:sz="6" w:space="0" w:color="auto"/>
              <w:bottom w:val="single" w:sz="6" w:space="0" w:color="auto"/>
              <w:right w:val="single" w:sz="6" w:space="0" w:color="auto"/>
            </w:tcBorders>
            <w:vAlign w:val="center"/>
          </w:tcPr>
          <w:p w14:paraId="1A7FDE21" w14:textId="09953871" w:rsidR="00B955C0" w:rsidRPr="000512F2" w:rsidRDefault="00B955C0" w:rsidP="00451B49">
            <w:pPr>
              <w:tabs>
                <w:tab w:val="left" w:pos="180"/>
              </w:tabs>
              <w:rPr>
                <w:sz w:val="20"/>
                <w:szCs w:val="20"/>
              </w:rPr>
            </w:pPr>
            <w:r w:rsidRPr="000512F2">
              <w:rPr>
                <w:sz w:val="20"/>
                <w:szCs w:val="20"/>
              </w:rPr>
              <w:t xml:space="preserve">Additional industry qualifications (e.g. </w:t>
            </w:r>
            <w:r w:rsidR="001B5E5E" w:rsidRPr="000512F2">
              <w:rPr>
                <w:sz w:val="20"/>
                <w:szCs w:val="20"/>
              </w:rPr>
              <w:t>18</w:t>
            </w:r>
            <w:r w:rsidR="001B5E5E" w:rsidRPr="000512F2">
              <w:rPr>
                <w:sz w:val="20"/>
                <w:szCs w:val="20"/>
                <w:vertAlign w:val="superscript"/>
              </w:rPr>
              <w:t xml:space="preserve">th </w:t>
            </w:r>
            <w:r w:rsidR="001B5E5E" w:rsidRPr="000512F2">
              <w:rPr>
                <w:sz w:val="20"/>
                <w:szCs w:val="20"/>
              </w:rPr>
              <w:t>Edition</w:t>
            </w:r>
            <w:r w:rsidR="00453AAC" w:rsidRPr="000512F2">
              <w:rPr>
                <w:sz w:val="20"/>
                <w:szCs w:val="20"/>
              </w:rPr>
              <w:t xml:space="preserve"> wiring regulations, AM2 assessment) </w:t>
            </w:r>
          </w:p>
        </w:tc>
        <w:tc>
          <w:tcPr>
            <w:tcW w:w="1134" w:type="dxa"/>
            <w:tcBorders>
              <w:top w:val="single" w:sz="4" w:space="0" w:color="auto"/>
              <w:left w:val="single" w:sz="6" w:space="0" w:color="auto"/>
              <w:bottom w:val="single" w:sz="6" w:space="0" w:color="auto"/>
              <w:right w:val="single" w:sz="6" w:space="0" w:color="auto"/>
            </w:tcBorders>
          </w:tcPr>
          <w:p w14:paraId="36795BA6" w14:textId="77777777" w:rsidR="00B955C0" w:rsidRPr="000512F2" w:rsidRDefault="00B955C0" w:rsidP="00451B49">
            <w:pPr>
              <w:jc w:val="center"/>
              <w:rPr>
                <w:sz w:val="20"/>
                <w:szCs w:val="20"/>
              </w:rPr>
            </w:pPr>
          </w:p>
        </w:tc>
        <w:tc>
          <w:tcPr>
            <w:tcW w:w="1134" w:type="dxa"/>
            <w:tcBorders>
              <w:top w:val="single" w:sz="4" w:space="0" w:color="auto"/>
              <w:left w:val="single" w:sz="6" w:space="0" w:color="auto"/>
              <w:bottom w:val="single" w:sz="6" w:space="0" w:color="auto"/>
              <w:right w:val="single" w:sz="6" w:space="0" w:color="auto"/>
            </w:tcBorders>
          </w:tcPr>
          <w:p w14:paraId="68BDC9F7" w14:textId="77777777" w:rsidR="00B955C0" w:rsidRPr="000512F2" w:rsidRDefault="00B955C0"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276" w:type="dxa"/>
            <w:tcBorders>
              <w:left w:val="single" w:sz="6" w:space="0" w:color="auto"/>
              <w:bottom w:val="single" w:sz="6" w:space="0" w:color="auto"/>
              <w:right w:val="single" w:sz="6" w:space="0" w:color="auto"/>
            </w:tcBorders>
          </w:tcPr>
          <w:p w14:paraId="53FA00B1" w14:textId="77777777" w:rsidR="00B955C0" w:rsidRPr="000512F2" w:rsidRDefault="00B955C0" w:rsidP="00451B49">
            <w:pPr>
              <w:jc w:val="center"/>
              <w:rPr>
                <w:sz w:val="20"/>
                <w:szCs w:val="20"/>
              </w:rPr>
            </w:pPr>
          </w:p>
        </w:tc>
        <w:tc>
          <w:tcPr>
            <w:tcW w:w="1134" w:type="dxa"/>
            <w:tcBorders>
              <w:left w:val="single" w:sz="6" w:space="0" w:color="auto"/>
              <w:bottom w:val="single" w:sz="6" w:space="0" w:color="auto"/>
              <w:right w:val="single" w:sz="6" w:space="0" w:color="auto"/>
            </w:tcBorders>
          </w:tcPr>
          <w:p w14:paraId="38F958B9" w14:textId="77777777" w:rsidR="00B955C0" w:rsidRPr="000512F2" w:rsidRDefault="00B955C0" w:rsidP="00451B49">
            <w:pPr>
              <w:jc w:val="center"/>
              <w:rPr>
                <w:sz w:val="20"/>
                <w:szCs w:val="20"/>
              </w:rPr>
            </w:pPr>
          </w:p>
        </w:tc>
        <w:tc>
          <w:tcPr>
            <w:tcW w:w="840" w:type="dxa"/>
            <w:tcBorders>
              <w:left w:val="single" w:sz="6" w:space="0" w:color="auto"/>
              <w:bottom w:val="single" w:sz="6" w:space="0" w:color="auto"/>
              <w:right w:val="double" w:sz="6" w:space="0" w:color="auto"/>
            </w:tcBorders>
          </w:tcPr>
          <w:p w14:paraId="50CD838D" w14:textId="77777777" w:rsidR="00B955C0" w:rsidRPr="000512F2" w:rsidRDefault="00B955C0" w:rsidP="00451B49">
            <w:pPr>
              <w:jc w:val="center"/>
              <w:rPr>
                <w:sz w:val="20"/>
                <w:szCs w:val="20"/>
              </w:rPr>
            </w:pPr>
          </w:p>
        </w:tc>
      </w:tr>
      <w:tr w:rsidR="00116AEE" w:rsidRPr="000512F2" w14:paraId="5462E625" w14:textId="77777777" w:rsidTr="0066674A">
        <w:trPr>
          <w:cantSplit/>
          <w:trHeight w:val="375"/>
        </w:trPr>
        <w:tc>
          <w:tcPr>
            <w:tcW w:w="2280" w:type="dxa"/>
            <w:vMerge w:val="restart"/>
            <w:tcBorders>
              <w:top w:val="single" w:sz="6" w:space="0" w:color="auto"/>
              <w:left w:val="double" w:sz="6" w:space="0" w:color="auto"/>
              <w:right w:val="single" w:sz="6" w:space="0" w:color="auto"/>
            </w:tcBorders>
          </w:tcPr>
          <w:p w14:paraId="6D51383A" w14:textId="77777777" w:rsidR="00116AEE" w:rsidRPr="000512F2" w:rsidRDefault="00116AEE" w:rsidP="00451B49">
            <w:pPr>
              <w:rPr>
                <w:sz w:val="20"/>
                <w:szCs w:val="20"/>
              </w:rPr>
            </w:pPr>
            <w:r w:rsidRPr="000512F2">
              <w:rPr>
                <w:b/>
                <w:sz w:val="20"/>
                <w:szCs w:val="20"/>
              </w:rPr>
              <w:t xml:space="preserve">Is previous job experience necessary?  </w:t>
            </w:r>
            <w:r w:rsidRPr="000512F2">
              <w:rPr>
                <w:sz w:val="20"/>
                <w:szCs w:val="20"/>
              </w:rPr>
              <w:t>How many years?  In what type of role?</w:t>
            </w:r>
          </w:p>
          <w:p w14:paraId="5FE6FEA2" w14:textId="77777777" w:rsidR="00116AEE" w:rsidRPr="000512F2" w:rsidRDefault="00116AEE" w:rsidP="00451B49">
            <w:pPr>
              <w:rPr>
                <w:sz w:val="20"/>
                <w:szCs w:val="20"/>
              </w:rPr>
            </w:pPr>
            <w:proofErr w:type="spellStart"/>
            <w:r w:rsidRPr="000512F2">
              <w:rPr>
                <w:sz w:val="20"/>
                <w:szCs w:val="20"/>
              </w:rPr>
              <w:t>eg</w:t>
            </w:r>
            <w:proofErr w:type="spellEnd"/>
            <w:r w:rsidRPr="000512F2">
              <w:rPr>
                <w:sz w:val="20"/>
                <w:szCs w:val="20"/>
              </w:rPr>
              <w:t xml:space="preserve"> similar experience or responsibilities in FE</w:t>
            </w:r>
          </w:p>
        </w:tc>
        <w:tc>
          <w:tcPr>
            <w:tcW w:w="2551" w:type="dxa"/>
            <w:tcBorders>
              <w:top w:val="single" w:sz="6" w:space="0" w:color="auto"/>
              <w:left w:val="single" w:sz="6" w:space="0" w:color="auto"/>
              <w:bottom w:val="single" w:sz="4" w:space="0" w:color="auto"/>
              <w:right w:val="single" w:sz="6" w:space="0" w:color="auto"/>
            </w:tcBorders>
            <w:vAlign w:val="center"/>
          </w:tcPr>
          <w:p w14:paraId="3BC3668B" w14:textId="77777777" w:rsidR="00116AEE" w:rsidRPr="000512F2" w:rsidRDefault="00116AEE" w:rsidP="00451B49">
            <w:pPr>
              <w:tabs>
                <w:tab w:val="left" w:pos="180"/>
              </w:tabs>
              <w:rPr>
                <w:sz w:val="20"/>
                <w:szCs w:val="20"/>
              </w:rPr>
            </w:pPr>
            <w:r w:rsidRPr="000512F2">
              <w:rPr>
                <w:sz w:val="20"/>
                <w:szCs w:val="20"/>
              </w:rPr>
              <w:t>Relevant UK industry experience</w:t>
            </w:r>
          </w:p>
        </w:tc>
        <w:tc>
          <w:tcPr>
            <w:tcW w:w="1134" w:type="dxa"/>
            <w:tcBorders>
              <w:top w:val="single" w:sz="6" w:space="0" w:color="auto"/>
              <w:left w:val="single" w:sz="6" w:space="0" w:color="auto"/>
              <w:bottom w:val="single" w:sz="4" w:space="0" w:color="auto"/>
              <w:right w:val="single" w:sz="6" w:space="0" w:color="auto"/>
            </w:tcBorders>
          </w:tcPr>
          <w:p w14:paraId="5241A63B" w14:textId="77777777" w:rsidR="00116AEE" w:rsidRPr="000512F2" w:rsidRDefault="00116AEE"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B930711" w14:textId="77777777" w:rsidR="00116AEE" w:rsidRPr="000512F2" w:rsidRDefault="00116AEE" w:rsidP="00451B49">
            <w:pPr>
              <w:jc w:val="center"/>
              <w:rPr>
                <w:sz w:val="20"/>
                <w:szCs w:val="20"/>
              </w:rPr>
            </w:pPr>
          </w:p>
        </w:tc>
        <w:tc>
          <w:tcPr>
            <w:tcW w:w="1134" w:type="dxa"/>
            <w:tcBorders>
              <w:top w:val="single" w:sz="6" w:space="0" w:color="auto"/>
              <w:left w:val="single" w:sz="6" w:space="0" w:color="auto"/>
              <w:bottom w:val="single" w:sz="4" w:space="0" w:color="auto"/>
              <w:right w:val="single" w:sz="6" w:space="0" w:color="auto"/>
            </w:tcBorders>
          </w:tcPr>
          <w:p w14:paraId="1282E4A8" w14:textId="77777777" w:rsidR="00116AEE" w:rsidRPr="000512F2" w:rsidRDefault="00116AEE" w:rsidP="00451B49">
            <w:pPr>
              <w:jc w:val="center"/>
              <w:rPr>
                <w:sz w:val="20"/>
                <w:szCs w:val="20"/>
              </w:rPr>
            </w:pPr>
          </w:p>
          <w:p w14:paraId="428AAD77" w14:textId="77777777" w:rsidR="00116AEE" w:rsidRPr="000512F2" w:rsidRDefault="00116AEE" w:rsidP="00451B49">
            <w:pPr>
              <w:jc w:val="center"/>
              <w:rPr>
                <w:sz w:val="20"/>
                <w:szCs w:val="20"/>
              </w:rPr>
            </w:pPr>
          </w:p>
        </w:tc>
        <w:tc>
          <w:tcPr>
            <w:tcW w:w="1276" w:type="dxa"/>
            <w:vMerge w:val="restart"/>
            <w:tcBorders>
              <w:top w:val="single" w:sz="6" w:space="0" w:color="auto"/>
              <w:left w:val="single" w:sz="6" w:space="0" w:color="auto"/>
              <w:right w:val="single" w:sz="6" w:space="0" w:color="auto"/>
            </w:tcBorders>
          </w:tcPr>
          <w:p w14:paraId="5D2D7D0E" w14:textId="77777777" w:rsidR="00116AEE" w:rsidRPr="000512F2" w:rsidRDefault="00116AEE" w:rsidP="00451B49">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6" w:space="0" w:color="auto"/>
              <w:left w:val="single" w:sz="6" w:space="0" w:color="auto"/>
              <w:right w:val="single" w:sz="6" w:space="0" w:color="auto"/>
            </w:tcBorders>
          </w:tcPr>
          <w:p w14:paraId="35235F39" w14:textId="77777777" w:rsidR="00116AEE" w:rsidRPr="000512F2" w:rsidRDefault="00116AEE" w:rsidP="00451B49">
            <w:pPr>
              <w:jc w:val="center"/>
              <w:rPr>
                <w:sz w:val="20"/>
                <w:szCs w:val="20"/>
              </w:rPr>
            </w:pPr>
            <w:r w:rsidRPr="000512F2">
              <w:rPr>
                <w:sz w:val="20"/>
                <w:szCs w:val="20"/>
              </w:rPr>
              <w:sym w:font="Wingdings" w:char="F0FE"/>
            </w:r>
          </w:p>
        </w:tc>
        <w:tc>
          <w:tcPr>
            <w:tcW w:w="840" w:type="dxa"/>
            <w:vMerge w:val="restart"/>
            <w:tcBorders>
              <w:top w:val="single" w:sz="6" w:space="0" w:color="auto"/>
              <w:left w:val="single" w:sz="6" w:space="0" w:color="auto"/>
              <w:right w:val="double" w:sz="6" w:space="0" w:color="auto"/>
            </w:tcBorders>
          </w:tcPr>
          <w:p w14:paraId="2908DF15" w14:textId="77777777" w:rsidR="00116AEE" w:rsidRPr="000512F2" w:rsidRDefault="00116AEE" w:rsidP="00451B49">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116AEE" w:rsidRPr="000512F2" w14:paraId="619E9DDE" w14:textId="77777777" w:rsidTr="0066674A">
        <w:trPr>
          <w:cantSplit/>
          <w:trHeight w:val="420"/>
        </w:trPr>
        <w:tc>
          <w:tcPr>
            <w:tcW w:w="2280" w:type="dxa"/>
            <w:vMerge/>
            <w:tcBorders>
              <w:left w:val="double" w:sz="6" w:space="0" w:color="auto"/>
              <w:right w:val="single" w:sz="6" w:space="0" w:color="auto"/>
            </w:tcBorders>
          </w:tcPr>
          <w:p w14:paraId="7123F826" w14:textId="77777777" w:rsidR="00116AEE" w:rsidRPr="000512F2" w:rsidRDefault="00116AEE"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0BF3BA6D" w14:textId="77777777" w:rsidR="00116AEE" w:rsidRPr="000512F2" w:rsidRDefault="00116AEE" w:rsidP="00451B49">
            <w:pPr>
              <w:tabs>
                <w:tab w:val="left" w:pos="180"/>
              </w:tabs>
              <w:rPr>
                <w:sz w:val="20"/>
                <w:szCs w:val="20"/>
              </w:rPr>
            </w:pPr>
            <w:r w:rsidRPr="000512F2">
              <w:rPr>
                <w:sz w:val="20"/>
                <w:szCs w:val="20"/>
              </w:rPr>
              <w:t>Teaching/training experience</w:t>
            </w:r>
          </w:p>
        </w:tc>
        <w:tc>
          <w:tcPr>
            <w:tcW w:w="1134" w:type="dxa"/>
            <w:tcBorders>
              <w:top w:val="single" w:sz="4" w:space="0" w:color="auto"/>
              <w:left w:val="single" w:sz="6" w:space="0" w:color="auto"/>
              <w:bottom w:val="single" w:sz="4" w:space="0" w:color="auto"/>
              <w:right w:val="single" w:sz="6" w:space="0" w:color="auto"/>
            </w:tcBorders>
          </w:tcPr>
          <w:p w14:paraId="20439B60" w14:textId="77777777" w:rsidR="00116AEE" w:rsidRPr="000512F2" w:rsidRDefault="00116AEE"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5CAC790E" w14:textId="77777777" w:rsidR="00116AEE" w:rsidRPr="000512F2" w:rsidRDefault="00116AEE"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5FACFD5A" w14:textId="77777777" w:rsidR="00116AEE" w:rsidRPr="000512F2" w:rsidRDefault="00116AEE" w:rsidP="00451B49">
            <w:pPr>
              <w:rPr>
                <w:sz w:val="20"/>
                <w:szCs w:val="20"/>
              </w:rPr>
            </w:pPr>
          </w:p>
        </w:tc>
        <w:tc>
          <w:tcPr>
            <w:tcW w:w="1276" w:type="dxa"/>
            <w:vMerge/>
            <w:tcBorders>
              <w:left w:val="single" w:sz="6" w:space="0" w:color="auto"/>
              <w:right w:val="single" w:sz="6" w:space="0" w:color="auto"/>
            </w:tcBorders>
          </w:tcPr>
          <w:p w14:paraId="0A805BC9" w14:textId="77777777" w:rsidR="00116AEE" w:rsidRPr="000512F2" w:rsidRDefault="00116AEE" w:rsidP="00451B49">
            <w:pPr>
              <w:jc w:val="center"/>
              <w:rPr>
                <w:sz w:val="20"/>
                <w:szCs w:val="20"/>
              </w:rPr>
            </w:pPr>
          </w:p>
        </w:tc>
        <w:tc>
          <w:tcPr>
            <w:tcW w:w="1134" w:type="dxa"/>
            <w:vMerge/>
            <w:tcBorders>
              <w:left w:val="single" w:sz="6" w:space="0" w:color="auto"/>
              <w:right w:val="single" w:sz="6" w:space="0" w:color="auto"/>
            </w:tcBorders>
          </w:tcPr>
          <w:p w14:paraId="794DEBAF" w14:textId="77777777" w:rsidR="00116AEE" w:rsidRPr="000512F2" w:rsidRDefault="00116AEE" w:rsidP="00451B49">
            <w:pPr>
              <w:jc w:val="center"/>
              <w:rPr>
                <w:sz w:val="20"/>
                <w:szCs w:val="20"/>
              </w:rPr>
            </w:pPr>
          </w:p>
        </w:tc>
        <w:tc>
          <w:tcPr>
            <w:tcW w:w="840" w:type="dxa"/>
            <w:vMerge/>
            <w:tcBorders>
              <w:left w:val="single" w:sz="6" w:space="0" w:color="auto"/>
              <w:right w:val="double" w:sz="6" w:space="0" w:color="auto"/>
            </w:tcBorders>
          </w:tcPr>
          <w:p w14:paraId="3D578539" w14:textId="77777777" w:rsidR="00116AEE" w:rsidRPr="000512F2" w:rsidRDefault="00116AEE" w:rsidP="00451B49">
            <w:pPr>
              <w:jc w:val="center"/>
              <w:rPr>
                <w:sz w:val="20"/>
                <w:szCs w:val="20"/>
              </w:rPr>
            </w:pPr>
          </w:p>
        </w:tc>
      </w:tr>
      <w:tr w:rsidR="00116AEE" w:rsidRPr="000512F2" w14:paraId="59645467" w14:textId="77777777" w:rsidTr="00CF4CB1">
        <w:trPr>
          <w:cantSplit/>
          <w:trHeight w:val="735"/>
        </w:trPr>
        <w:tc>
          <w:tcPr>
            <w:tcW w:w="2280" w:type="dxa"/>
            <w:vMerge/>
            <w:tcBorders>
              <w:left w:val="double" w:sz="6" w:space="0" w:color="auto"/>
              <w:right w:val="single" w:sz="6" w:space="0" w:color="auto"/>
            </w:tcBorders>
          </w:tcPr>
          <w:p w14:paraId="1D1B3667" w14:textId="77777777" w:rsidR="00116AEE" w:rsidRPr="000512F2" w:rsidRDefault="00116AEE" w:rsidP="00451B49">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3802BE59" w14:textId="77777777" w:rsidR="00116AEE" w:rsidRPr="000512F2" w:rsidRDefault="00116AEE" w:rsidP="00451B49">
            <w:pPr>
              <w:tabs>
                <w:tab w:val="left" w:pos="180"/>
              </w:tabs>
              <w:rPr>
                <w:sz w:val="20"/>
                <w:szCs w:val="20"/>
              </w:rPr>
            </w:pPr>
            <w:r w:rsidRPr="000512F2">
              <w:rPr>
                <w:sz w:val="20"/>
                <w:szCs w:val="20"/>
              </w:rPr>
              <w:t>Working in the FE Sector</w:t>
            </w:r>
          </w:p>
        </w:tc>
        <w:tc>
          <w:tcPr>
            <w:tcW w:w="1134" w:type="dxa"/>
            <w:tcBorders>
              <w:top w:val="single" w:sz="4" w:space="0" w:color="auto"/>
              <w:left w:val="single" w:sz="6" w:space="0" w:color="auto"/>
              <w:bottom w:val="single" w:sz="4" w:space="0" w:color="auto"/>
              <w:right w:val="single" w:sz="6" w:space="0" w:color="auto"/>
            </w:tcBorders>
          </w:tcPr>
          <w:p w14:paraId="5C4D2742" w14:textId="77777777" w:rsidR="00116AEE" w:rsidRPr="000512F2" w:rsidRDefault="00116AEE" w:rsidP="00451B49">
            <w:pPr>
              <w:jc w:val="center"/>
              <w:rPr>
                <w:sz w:val="20"/>
                <w:szCs w:val="20"/>
              </w:rPr>
            </w:pPr>
          </w:p>
          <w:p w14:paraId="16E80165" w14:textId="77777777" w:rsidR="00116AEE" w:rsidRPr="000512F2" w:rsidRDefault="00116AEE" w:rsidP="00451B49">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5D8A412D" w14:textId="77777777" w:rsidR="00116AEE" w:rsidRPr="000512F2" w:rsidRDefault="00116AEE" w:rsidP="00451B49">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1BF3521D" w14:textId="77777777" w:rsidR="00116AEE" w:rsidRPr="000512F2" w:rsidRDefault="00116AEE" w:rsidP="00451B49">
            <w:pPr>
              <w:rPr>
                <w:sz w:val="20"/>
                <w:szCs w:val="20"/>
              </w:rPr>
            </w:pPr>
          </w:p>
          <w:p w14:paraId="60A1D230" w14:textId="77777777" w:rsidR="00116AEE" w:rsidRPr="000512F2" w:rsidRDefault="00116AEE" w:rsidP="00451B49">
            <w:pPr>
              <w:jc w:val="center"/>
              <w:rPr>
                <w:sz w:val="20"/>
                <w:szCs w:val="20"/>
              </w:rPr>
            </w:pPr>
          </w:p>
        </w:tc>
        <w:tc>
          <w:tcPr>
            <w:tcW w:w="1276" w:type="dxa"/>
            <w:vMerge/>
            <w:tcBorders>
              <w:left w:val="single" w:sz="6" w:space="0" w:color="auto"/>
              <w:bottom w:val="single" w:sz="4" w:space="0" w:color="auto"/>
              <w:right w:val="single" w:sz="6" w:space="0" w:color="auto"/>
            </w:tcBorders>
          </w:tcPr>
          <w:p w14:paraId="3B09695C" w14:textId="77777777" w:rsidR="00116AEE" w:rsidRPr="000512F2" w:rsidRDefault="00116AEE" w:rsidP="00451B49">
            <w:pPr>
              <w:jc w:val="center"/>
              <w:rPr>
                <w:sz w:val="20"/>
                <w:szCs w:val="20"/>
              </w:rPr>
            </w:pPr>
          </w:p>
        </w:tc>
        <w:tc>
          <w:tcPr>
            <w:tcW w:w="1134" w:type="dxa"/>
            <w:vMerge/>
            <w:tcBorders>
              <w:left w:val="single" w:sz="6" w:space="0" w:color="auto"/>
              <w:bottom w:val="single" w:sz="4" w:space="0" w:color="auto"/>
              <w:right w:val="single" w:sz="6" w:space="0" w:color="auto"/>
            </w:tcBorders>
          </w:tcPr>
          <w:p w14:paraId="731BB3CD" w14:textId="77777777" w:rsidR="00116AEE" w:rsidRPr="000512F2" w:rsidRDefault="00116AEE" w:rsidP="00451B49">
            <w:pPr>
              <w:jc w:val="center"/>
              <w:rPr>
                <w:sz w:val="20"/>
                <w:szCs w:val="20"/>
              </w:rPr>
            </w:pPr>
          </w:p>
        </w:tc>
        <w:tc>
          <w:tcPr>
            <w:tcW w:w="840" w:type="dxa"/>
            <w:vMerge/>
            <w:tcBorders>
              <w:left w:val="single" w:sz="6" w:space="0" w:color="auto"/>
              <w:bottom w:val="single" w:sz="4" w:space="0" w:color="auto"/>
              <w:right w:val="double" w:sz="6" w:space="0" w:color="auto"/>
            </w:tcBorders>
          </w:tcPr>
          <w:p w14:paraId="08CDC752" w14:textId="77777777" w:rsidR="00116AEE" w:rsidRPr="000512F2" w:rsidRDefault="00116AEE" w:rsidP="00451B49">
            <w:pPr>
              <w:jc w:val="center"/>
              <w:rPr>
                <w:sz w:val="20"/>
                <w:szCs w:val="20"/>
              </w:rPr>
            </w:pPr>
          </w:p>
        </w:tc>
      </w:tr>
      <w:tr w:rsidR="00CF4CB1" w:rsidRPr="000512F2" w14:paraId="713EF0EC" w14:textId="77777777" w:rsidTr="00CF4CB1">
        <w:trPr>
          <w:cantSplit/>
          <w:trHeight w:val="735"/>
        </w:trPr>
        <w:tc>
          <w:tcPr>
            <w:tcW w:w="2280" w:type="dxa"/>
            <w:vMerge/>
            <w:tcBorders>
              <w:left w:val="double" w:sz="6" w:space="0" w:color="auto"/>
              <w:bottom w:val="single" w:sz="6" w:space="0" w:color="auto"/>
              <w:right w:val="single" w:sz="4" w:space="0" w:color="auto"/>
            </w:tcBorders>
          </w:tcPr>
          <w:p w14:paraId="301BC820" w14:textId="77777777" w:rsidR="00CF4CB1" w:rsidRPr="000512F2" w:rsidRDefault="00CF4CB1" w:rsidP="00CF4CB1">
            <w:pPr>
              <w:rPr>
                <w:b/>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4D941DA" w14:textId="2A725285" w:rsidR="00CF4CB1" w:rsidRPr="000512F2" w:rsidRDefault="00CF4CB1" w:rsidP="00CF4CB1">
            <w:pPr>
              <w:tabs>
                <w:tab w:val="left" w:pos="180"/>
              </w:tabs>
              <w:rPr>
                <w:sz w:val="20"/>
                <w:szCs w:val="20"/>
              </w:rPr>
            </w:pPr>
            <w:r>
              <w:rPr>
                <w:sz w:val="20"/>
                <w:szCs w:val="20"/>
              </w:rPr>
              <w:t xml:space="preserve">Experience of working with apprentices or training in the workplace </w:t>
            </w:r>
          </w:p>
        </w:tc>
        <w:tc>
          <w:tcPr>
            <w:tcW w:w="1134" w:type="dxa"/>
            <w:tcBorders>
              <w:top w:val="single" w:sz="4" w:space="0" w:color="auto"/>
              <w:left w:val="single" w:sz="4" w:space="0" w:color="auto"/>
              <w:bottom w:val="single" w:sz="4" w:space="0" w:color="auto"/>
              <w:right w:val="single" w:sz="4" w:space="0" w:color="auto"/>
            </w:tcBorders>
          </w:tcPr>
          <w:p w14:paraId="08455930"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0DC013F4" w14:textId="77777777" w:rsidR="00CF4CB1" w:rsidRPr="000512F2" w:rsidRDefault="00CF4CB1" w:rsidP="00CF4CB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CA1D42" w14:textId="77777777" w:rsidR="00CF4CB1" w:rsidRPr="000512F2" w:rsidRDefault="00CF4CB1" w:rsidP="00CF4CB1">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D12780" w14:textId="0B877890"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42E507A8" w14:textId="6728D838" w:rsidR="00CF4CB1" w:rsidRPr="000512F2" w:rsidRDefault="00CF4CB1" w:rsidP="00CF4CB1">
            <w:pPr>
              <w:jc w:val="center"/>
              <w:rPr>
                <w:sz w:val="20"/>
                <w:szCs w:val="20"/>
              </w:rPr>
            </w:pPr>
            <w:r w:rsidRPr="000512F2">
              <w:rPr>
                <w:sz w:val="20"/>
                <w:szCs w:val="20"/>
              </w:rPr>
              <w:sym w:font="Wingdings" w:char="F0FE"/>
            </w:r>
          </w:p>
        </w:tc>
        <w:tc>
          <w:tcPr>
            <w:tcW w:w="840" w:type="dxa"/>
            <w:tcBorders>
              <w:top w:val="single" w:sz="4" w:space="0" w:color="auto"/>
              <w:left w:val="single" w:sz="4" w:space="0" w:color="auto"/>
              <w:bottom w:val="single" w:sz="4" w:space="0" w:color="auto"/>
              <w:right w:val="single" w:sz="4" w:space="0" w:color="auto"/>
            </w:tcBorders>
          </w:tcPr>
          <w:p w14:paraId="67638DAC" w14:textId="24FBC71E"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CF4CB1" w:rsidRPr="000512F2" w14:paraId="387BFE11" w14:textId="77777777" w:rsidTr="00CF4CB1">
        <w:trPr>
          <w:cantSplit/>
          <w:trHeight w:val="615"/>
        </w:trPr>
        <w:tc>
          <w:tcPr>
            <w:tcW w:w="2280" w:type="dxa"/>
            <w:vMerge w:val="restart"/>
            <w:tcBorders>
              <w:top w:val="single" w:sz="6" w:space="0" w:color="auto"/>
              <w:left w:val="double" w:sz="6" w:space="0" w:color="auto"/>
              <w:right w:val="single" w:sz="4" w:space="0" w:color="auto"/>
            </w:tcBorders>
          </w:tcPr>
          <w:p w14:paraId="7906D56C" w14:textId="77777777" w:rsidR="00CF4CB1" w:rsidRPr="000512F2" w:rsidRDefault="00CF4CB1" w:rsidP="00CF4CB1">
            <w:pPr>
              <w:rPr>
                <w:b/>
                <w:sz w:val="20"/>
                <w:szCs w:val="20"/>
              </w:rPr>
            </w:pPr>
            <w:r w:rsidRPr="000512F2">
              <w:rPr>
                <w:b/>
                <w:sz w:val="20"/>
                <w:szCs w:val="20"/>
              </w:rPr>
              <w:t>Does the job require specialist knowledge or skills?</w:t>
            </w:r>
          </w:p>
          <w:p w14:paraId="1636808E" w14:textId="682881D1" w:rsidR="00CF4CB1" w:rsidRPr="000512F2" w:rsidRDefault="00CF4CB1" w:rsidP="00CF4CB1">
            <w:pPr>
              <w:rPr>
                <w:sz w:val="20"/>
                <w:szCs w:val="20"/>
              </w:rPr>
            </w:pPr>
            <w:proofErr w:type="spellStart"/>
            <w:r w:rsidRPr="000512F2">
              <w:rPr>
                <w:sz w:val="20"/>
                <w:szCs w:val="20"/>
              </w:rPr>
              <w:t>eg</w:t>
            </w:r>
            <w:proofErr w:type="spellEnd"/>
            <w:r w:rsidRPr="000512F2">
              <w:rPr>
                <w:sz w:val="20"/>
                <w:szCs w:val="20"/>
              </w:rPr>
              <w:t xml:space="preserve"> legislation, policymaking, supervisory experience, vocational skills, clerical skills</w:t>
            </w:r>
          </w:p>
        </w:tc>
        <w:tc>
          <w:tcPr>
            <w:tcW w:w="2551" w:type="dxa"/>
            <w:tcBorders>
              <w:top w:val="single" w:sz="4" w:space="0" w:color="auto"/>
              <w:left w:val="single" w:sz="4" w:space="0" w:color="auto"/>
              <w:bottom w:val="single" w:sz="4" w:space="0" w:color="auto"/>
              <w:right w:val="single" w:sz="4" w:space="0" w:color="auto"/>
            </w:tcBorders>
            <w:vAlign w:val="center"/>
          </w:tcPr>
          <w:p w14:paraId="43EE85DA" w14:textId="77777777" w:rsidR="00CF4CB1" w:rsidRPr="000512F2" w:rsidRDefault="00CF4CB1" w:rsidP="00CF4CB1">
            <w:pPr>
              <w:tabs>
                <w:tab w:val="left" w:pos="86"/>
              </w:tabs>
              <w:rPr>
                <w:sz w:val="20"/>
                <w:szCs w:val="20"/>
              </w:rPr>
            </w:pPr>
            <w:r w:rsidRPr="000512F2">
              <w:rPr>
                <w:sz w:val="20"/>
                <w:szCs w:val="20"/>
              </w:rPr>
              <w:t xml:space="preserve">Administrative and organisational skills </w:t>
            </w:r>
          </w:p>
        </w:tc>
        <w:tc>
          <w:tcPr>
            <w:tcW w:w="1134" w:type="dxa"/>
            <w:tcBorders>
              <w:top w:val="single" w:sz="4" w:space="0" w:color="auto"/>
              <w:left w:val="single" w:sz="4" w:space="0" w:color="auto"/>
              <w:bottom w:val="single" w:sz="4" w:space="0" w:color="auto"/>
              <w:right w:val="single" w:sz="4" w:space="0" w:color="auto"/>
            </w:tcBorders>
          </w:tcPr>
          <w:p w14:paraId="3091D3DD"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5798CB1" w14:textId="77777777" w:rsidR="00CF4CB1" w:rsidRPr="000512F2" w:rsidRDefault="00CF4CB1" w:rsidP="00CF4CB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17401D" w14:textId="77777777" w:rsidR="00CF4CB1" w:rsidRPr="000512F2" w:rsidRDefault="00CF4CB1" w:rsidP="00CF4CB1">
            <w:pPr>
              <w:rPr>
                <w:sz w:val="20"/>
                <w:szCs w:val="20"/>
              </w:rPr>
            </w:pPr>
          </w:p>
          <w:p w14:paraId="2E035BE6" w14:textId="77777777" w:rsidR="00CF4CB1" w:rsidRPr="000512F2" w:rsidRDefault="00CF4CB1" w:rsidP="00CF4CB1">
            <w:pPr>
              <w:jc w:val="center"/>
              <w:rPr>
                <w:sz w:val="20"/>
                <w:szCs w:val="20"/>
              </w:rPr>
            </w:pPr>
          </w:p>
          <w:p w14:paraId="51E94559" w14:textId="77777777" w:rsidR="00CF4CB1" w:rsidRPr="000512F2" w:rsidRDefault="00CF4CB1" w:rsidP="00CF4CB1">
            <w:pP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14:paraId="7D163A0D"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vMerge w:val="restart"/>
            <w:tcBorders>
              <w:top w:val="single" w:sz="4" w:space="0" w:color="auto"/>
              <w:left w:val="single" w:sz="4" w:space="0" w:color="auto"/>
              <w:bottom w:val="single" w:sz="4" w:space="0" w:color="auto"/>
              <w:right w:val="single" w:sz="4" w:space="0" w:color="auto"/>
            </w:tcBorders>
          </w:tcPr>
          <w:p w14:paraId="58BDF2F1" w14:textId="77777777" w:rsidR="00CF4CB1" w:rsidRPr="000512F2" w:rsidRDefault="00CF4CB1" w:rsidP="00CF4CB1">
            <w:pPr>
              <w:jc w:val="center"/>
              <w:rPr>
                <w:sz w:val="20"/>
                <w:szCs w:val="20"/>
              </w:rPr>
            </w:pPr>
            <w:r w:rsidRPr="000512F2">
              <w:rPr>
                <w:sz w:val="20"/>
                <w:szCs w:val="20"/>
              </w:rPr>
              <w:sym w:font="Wingdings" w:char="F0FE"/>
            </w:r>
          </w:p>
        </w:tc>
        <w:tc>
          <w:tcPr>
            <w:tcW w:w="840" w:type="dxa"/>
            <w:vMerge w:val="restart"/>
            <w:tcBorders>
              <w:top w:val="single" w:sz="4" w:space="0" w:color="auto"/>
              <w:left w:val="single" w:sz="4" w:space="0" w:color="auto"/>
              <w:bottom w:val="single" w:sz="4" w:space="0" w:color="auto"/>
              <w:right w:val="single" w:sz="4" w:space="0" w:color="auto"/>
            </w:tcBorders>
          </w:tcPr>
          <w:p w14:paraId="0A1DE8E3" w14:textId="77777777" w:rsidR="00CF4CB1" w:rsidRPr="000512F2" w:rsidRDefault="00CF4CB1" w:rsidP="00CF4CB1">
            <w:pPr>
              <w:jc w:val="center"/>
              <w:rPr>
                <w:sz w:val="20"/>
                <w:szCs w:val="20"/>
              </w:rPr>
            </w:pPr>
            <w:r w:rsidRPr="000512F2">
              <w:rPr>
                <w:sz w:val="20"/>
                <w:szCs w:val="20"/>
              </w:rPr>
              <w:sym w:font="Wingdings" w:char="F0FE"/>
            </w:r>
          </w:p>
        </w:tc>
      </w:tr>
      <w:tr w:rsidR="00CF4CB1" w:rsidRPr="000512F2" w14:paraId="78E82D7E" w14:textId="77777777" w:rsidTr="00CF4CB1">
        <w:trPr>
          <w:cantSplit/>
          <w:trHeight w:val="390"/>
        </w:trPr>
        <w:tc>
          <w:tcPr>
            <w:tcW w:w="2280" w:type="dxa"/>
            <w:vMerge/>
            <w:tcBorders>
              <w:left w:val="double" w:sz="6" w:space="0" w:color="auto"/>
              <w:right w:val="single" w:sz="6" w:space="0" w:color="auto"/>
            </w:tcBorders>
          </w:tcPr>
          <w:p w14:paraId="07CEB576" w14:textId="77777777" w:rsidR="00CF4CB1" w:rsidRPr="000512F2" w:rsidRDefault="00CF4CB1" w:rsidP="00CF4CB1">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201416D5" w14:textId="77777777" w:rsidR="00CF4CB1" w:rsidRPr="000512F2" w:rsidRDefault="00CF4CB1" w:rsidP="00CF4CB1">
            <w:pPr>
              <w:tabs>
                <w:tab w:val="left" w:pos="180"/>
              </w:tabs>
              <w:rPr>
                <w:sz w:val="20"/>
                <w:szCs w:val="20"/>
              </w:rPr>
            </w:pPr>
            <w:r w:rsidRPr="000512F2">
              <w:rPr>
                <w:sz w:val="20"/>
                <w:szCs w:val="20"/>
              </w:rPr>
              <w:t>Experience of course</w:t>
            </w:r>
          </w:p>
          <w:p w14:paraId="3DBCAE3D" w14:textId="77777777" w:rsidR="00CF4CB1" w:rsidRPr="000512F2" w:rsidRDefault="00CF4CB1" w:rsidP="00CF4CB1">
            <w:pPr>
              <w:tabs>
                <w:tab w:val="left" w:pos="180"/>
              </w:tabs>
              <w:rPr>
                <w:sz w:val="20"/>
                <w:szCs w:val="20"/>
              </w:rPr>
            </w:pPr>
            <w:r w:rsidRPr="000512F2">
              <w:rPr>
                <w:sz w:val="20"/>
                <w:szCs w:val="20"/>
              </w:rPr>
              <w:t>organisation</w:t>
            </w:r>
          </w:p>
        </w:tc>
        <w:tc>
          <w:tcPr>
            <w:tcW w:w="1134" w:type="dxa"/>
            <w:tcBorders>
              <w:top w:val="single" w:sz="4" w:space="0" w:color="auto"/>
              <w:left w:val="single" w:sz="6" w:space="0" w:color="auto"/>
              <w:bottom w:val="single" w:sz="4" w:space="0" w:color="auto"/>
              <w:right w:val="single" w:sz="6" w:space="0" w:color="auto"/>
            </w:tcBorders>
          </w:tcPr>
          <w:p w14:paraId="0A75313B" w14:textId="77777777" w:rsidR="00CF4CB1" w:rsidRPr="000512F2" w:rsidRDefault="00CF4CB1" w:rsidP="00CF4CB1">
            <w:pPr>
              <w:jc w:val="center"/>
              <w:rPr>
                <w:sz w:val="20"/>
                <w:szCs w:val="20"/>
              </w:rPr>
            </w:pPr>
          </w:p>
          <w:p w14:paraId="4CEE5A75" w14:textId="77777777" w:rsidR="00CF4CB1" w:rsidRPr="000512F2" w:rsidRDefault="00CF4CB1" w:rsidP="00CF4CB1">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6F1112E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D0FA818" w14:textId="77777777" w:rsidR="00CF4CB1" w:rsidRPr="000512F2" w:rsidRDefault="00CF4CB1" w:rsidP="00CF4CB1">
            <w:pPr>
              <w:jc w:val="center"/>
              <w:rPr>
                <w:sz w:val="20"/>
                <w:szCs w:val="20"/>
              </w:rPr>
            </w:pPr>
          </w:p>
        </w:tc>
        <w:tc>
          <w:tcPr>
            <w:tcW w:w="1276" w:type="dxa"/>
            <w:vMerge/>
            <w:tcBorders>
              <w:top w:val="single" w:sz="4" w:space="0" w:color="auto"/>
              <w:left w:val="single" w:sz="6" w:space="0" w:color="auto"/>
              <w:bottom w:val="single" w:sz="6" w:space="0" w:color="auto"/>
              <w:right w:val="single" w:sz="6" w:space="0" w:color="auto"/>
            </w:tcBorders>
          </w:tcPr>
          <w:p w14:paraId="5CB0A21E" w14:textId="77777777" w:rsidR="00CF4CB1" w:rsidRPr="000512F2" w:rsidRDefault="00CF4CB1" w:rsidP="00CF4CB1">
            <w:pPr>
              <w:jc w:val="center"/>
              <w:rPr>
                <w:sz w:val="20"/>
                <w:szCs w:val="20"/>
              </w:rPr>
            </w:pPr>
          </w:p>
        </w:tc>
        <w:tc>
          <w:tcPr>
            <w:tcW w:w="1134" w:type="dxa"/>
            <w:vMerge/>
            <w:tcBorders>
              <w:top w:val="single" w:sz="4" w:space="0" w:color="auto"/>
              <w:left w:val="single" w:sz="6" w:space="0" w:color="auto"/>
              <w:bottom w:val="single" w:sz="6" w:space="0" w:color="auto"/>
              <w:right w:val="single" w:sz="6" w:space="0" w:color="auto"/>
            </w:tcBorders>
          </w:tcPr>
          <w:p w14:paraId="7F484D69" w14:textId="77777777" w:rsidR="00CF4CB1" w:rsidRPr="000512F2" w:rsidRDefault="00CF4CB1" w:rsidP="00CF4CB1">
            <w:pPr>
              <w:jc w:val="center"/>
              <w:rPr>
                <w:sz w:val="20"/>
                <w:szCs w:val="20"/>
              </w:rPr>
            </w:pPr>
          </w:p>
        </w:tc>
        <w:tc>
          <w:tcPr>
            <w:tcW w:w="840" w:type="dxa"/>
            <w:vMerge/>
            <w:tcBorders>
              <w:top w:val="single" w:sz="4" w:space="0" w:color="auto"/>
              <w:left w:val="single" w:sz="6" w:space="0" w:color="auto"/>
              <w:bottom w:val="single" w:sz="6" w:space="0" w:color="auto"/>
              <w:right w:val="double" w:sz="6" w:space="0" w:color="auto"/>
            </w:tcBorders>
          </w:tcPr>
          <w:p w14:paraId="13CEA04C" w14:textId="77777777" w:rsidR="00CF4CB1" w:rsidRPr="000512F2" w:rsidRDefault="00CF4CB1" w:rsidP="00CF4CB1">
            <w:pPr>
              <w:jc w:val="center"/>
              <w:rPr>
                <w:sz w:val="20"/>
                <w:szCs w:val="20"/>
              </w:rPr>
            </w:pPr>
          </w:p>
        </w:tc>
      </w:tr>
      <w:tr w:rsidR="00CF4CB1" w:rsidRPr="000512F2" w14:paraId="3158BC98" w14:textId="77777777" w:rsidTr="009B6106">
        <w:trPr>
          <w:cantSplit/>
          <w:trHeight w:val="473"/>
        </w:trPr>
        <w:tc>
          <w:tcPr>
            <w:tcW w:w="2280" w:type="dxa"/>
            <w:vMerge/>
            <w:tcBorders>
              <w:left w:val="double" w:sz="6" w:space="0" w:color="auto"/>
              <w:right w:val="single" w:sz="6" w:space="0" w:color="auto"/>
            </w:tcBorders>
          </w:tcPr>
          <w:p w14:paraId="7E262937" w14:textId="77777777" w:rsidR="00CF4CB1" w:rsidRPr="000512F2" w:rsidRDefault="00CF4CB1" w:rsidP="00CF4CB1">
            <w:pPr>
              <w:rPr>
                <w:b/>
                <w:sz w:val="20"/>
                <w:szCs w:val="20"/>
              </w:rPr>
            </w:pPr>
          </w:p>
        </w:tc>
        <w:tc>
          <w:tcPr>
            <w:tcW w:w="2551" w:type="dxa"/>
            <w:tcBorders>
              <w:top w:val="single" w:sz="4" w:space="0" w:color="auto"/>
              <w:left w:val="single" w:sz="6" w:space="0" w:color="auto"/>
              <w:bottom w:val="single" w:sz="4" w:space="0" w:color="auto"/>
              <w:right w:val="single" w:sz="6" w:space="0" w:color="auto"/>
            </w:tcBorders>
            <w:vAlign w:val="center"/>
          </w:tcPr>
          <w:p w14:paraId="1908194C" w14:textId="77777777" w:rsidR="00CF4CB1" w:rsidRPr="000512F2" w:rsidRDefault="00CF4CB1" w:rsidP="00CF4CB1">
            <w:pPr>
              <w:tabs>
                <w:tab w:val="left" w:pos="180"/>
              </w:tabs>
              <w:rPr>
                <w:sz w:val="20"/>
                <w:szCs w:val="20"/>
              </w:rPr>
            </w:pPr>
            <w:r w:rsidRPr="000512F2">
              <w:rPr>
                <w:sz w:val="20"/>
                <w:szCs w:val="20"/>
              </w:rPr>
              <w:t>Knowledge of relevant health &amp; safety issues</w:t>
            </w:r>
          </w:p>
        </w:tc>
        <w:tc>
          <w:tcPr>
            <w:tcW w:w="1134" w:type="dxa"/>
            <w:tcBorders>
              <w:top w:val="single" w:sz="4" w:space="0" w:color="auto"/>
              <w:left w:val="single" w:sz="6" w:space="0" w:color="auto"/>
              <w:bottom w:val="single" w:sz="4" w:space="0" w:color="auto"/>
              <w:right w:val="single" w:sz="6" w:space="0" w:color="auto"/>
            </w:tcBorders>
          </w:tcPr>
          <w:p w14:paraId="66BF24E4"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DF72614" w14:textId="77777777" w:rsidR="00CF4CB1" w:rsidRPr="000512F2" w:rsidRDefault="00CF4CB1" w:rsidP="00CF4CB1">
            <w:pPr>
              <w:jc w:val="center"/>
              <w:rPr>
                <w:sz w:val="20"/>
                <w:szCs w:val="20"/>
              </w:rPr>
            </w:pPr>
          </w:p>
        </w:tc>
        <w:tc>
          <w:tcPr>
            <w:tcW w:w="1134" w:type="dxa"/>
            <w:tcBorders>
              <w:top w:val="single" w:sz="4" w:space="0" w:color="auto"/>
              <w:left w:val="single" w:sz="6" w:space="0" w:color="auto"/>
              <w:bottom w:val="single" w:sz="4" w:space="0" w:color="auto"/>
              <w:right w:val="single" w:sz="6" w:space="0" w:color="auto"/>
            </w:tcBorders>
          </w:tcPr>
          <w:p w14:paraId="1D7CB2A5" w14:textId="77777777" w:rsidR="00CF4CB1" w:rsidRPr="000512F2" w:rsidRDefault="00CF4CB1" w:rsidP="00CF4CB1">
            <w:pPr>
              <w:jc w:val="center"/>
              <w:rPr>
                <w:sz w:val="20"/>
                <w:szCs w:val="20"/>
              </w:rPr>
            </w:pPr>
          </w:p>
          <w:p w14:paraId="53DE3490" w14:textId="77777777" w:rsidR="00CF4CB1" w:rsidRPr="000512F2" w:rsidRDefault="00CF4CB1" w:rsidP="00CF4CB1">
            <w:pPr>
              <w:jc w:val="center"/>
              <w:rPr>
                <w:sz w:val="20"/>
                <w:szCs w:val="20"/>
              </w:rPr>
            </w:pPr>
          </w:p>
        </w:tc>
        <w:tc>
          <w:tcPr>
            <w:tcW w:w="1276" w:type="dxa"/>
            <w:vMerge/>
            <w:tcBorders>
              <w:left w:val="single" w:sz="6" w:space="0" w:color="auto"/>
              <w:bottom w:val="single" w:sz="4" w:space="0" w:color="auto"/>
              <w:right w:val="single" w:sz="6" w:space="0" w:color="auto"/>
            </w:tcBorders>
          </w:tcPr>
          <w:p w14:paraId="0E93633D" w14:textId="77777777" w:rsidR="00CF4CB1" w:rsidRPr="000512F2" w:rsidRDefault="00CF4CB1" w:rsidP="00CF4CB1">
            <w:pPr>
              <w:jc w:val="center"/>
              <w:rPr>
                <w:sz w:val="20"/>
                <w:szCs w:val="20"/>
              </w:rPr>
            </w:pPr>
          </w:p>
        </w:tc>
        <w:tc>
          <w:tcPr>
            <w:tcW w:w="1134" w:type="dxa"/>
            <w:vMerge/>
            <w:tcBorders>
              <w:left w:val="single" w:sz="6" w:space="0" w:color="auto"/>
              <w:bottom w:val="single" w:sz="4" w:space="0" w:color="auto"/>
              <w:right w:val="single" w:sz="6" w:space="0" w:color="auto"/>
            </w:tcBorders>
          </w:tcPr>
          <w:p w14:paraId="4752D65A" w14:textId="77777777" w:rsidR="00CF4CB1" w:rsidRPr="000512F2" w:rsidRDefault="00CF4CB1" w:rsidP="00CF4CB1">
            <w:pPr>
              <w:jc w:val="center"/>
              <w:rPr>
                <w:sz w:val="20"/>
                <w:szCs w:val="20"/>
              </w:rPr>
            </w:pPr>
          </w:p>
        </w:tc>
        <w:tc>
          <w:tcPr>
            <w:tcW w:w="840" w:type="dxa"/>
            <w:vMerge/>
            <w:tcBorders>
              <w:left w:val="single" w:sz="6" w:space="0" w:color="auto"/>
              <w:bottom w:val="single" w:sz="4" w:space="0" w:color="auto"/>
              <w:right w:val="double" w:sz="6" w:space="0" w:color="auto"/>
            </w:tcBorders>
          </w:tcPr>
          <w:p w14:paraId="4FF62791" w14:textId="77777777" w:rsidR="00CF4CB1" w:rsidRPr="000512F2" w:rsidRDefault="00CF4CB1" w:rsidP="00CF4CB1">
            <w:pPr>
              <w:jc w:val="center"/>
              <w:rPr>
                <w:sz w:val="20"/>
                <w:szCs w:val="20"/>
              </w:rPr>
            </w:pPr>
          </w:p>
        </w:tc>
      </w:tr>
      <w:tr w:rsidR="00CF4CB1" w:rsidRPr="000512F2" w14:paraId="07B1E173" w14:textId="77777777" w:rsidTr="006B6051">
        <w:trPr>
          <w:cantSplit/>
          <w:trHeight w:val="473"/>
        </w:trPr>
        <w:tc>
          <w:tcPr>
            <w:tcW w:w="2280" w:type="dxa"/>
            <w:vMerge/>
            <w:tcBorders>
              <w:left w:val="double" w:sz="6" w:space="0" w:color="auto"/>
              <w:bottom w:val="single" w:sz="4" w:space="0" w:color="auto"/>
              <w:right w:val="single" w:sz="4" w:space="0" w:color="auto"/>
            </w:tcBorders>
          </w:tcPr>
          <w:p w14:paraId="526AFFF8" w14:textId="77777777" w:rsidR="00CF4CB1" w:rsidRPr="000512F2" w:rsidRDefault="00CF4CB1" w:rsidP="00CF4CB1">
            <w:pPr>
              <w:rPr>
                <w:b/>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DEA9F83" w14:textId="75C12849" w:rsidR="00CF4CB1" w:rsidRPr="00694AB3" w:rsidRDefault="00CF4CB1" w:rsidP="00CF4CB1">
            <w:pPr>
              <w:tabs>
                <w:tab w:val="left" w:pos="180"/>
              </w:tabs>
              <w:rPr>
                <w:sz w:val="20"/>
                <w:szCs w:val="20"/>
              </w:rPr>
            </w:pPr>
            <w:r w:rsidRPr="00694AB3">
              <w:rPr>
                <w:sz w:val="20"/>
                <w:szCs w:val="20"/>
              </w:rPr>
              <w:t>Experience of assessing apprentices in the workplace, with the ability to monitor progress, maintain accurate records, and effectively support learners and employers throughout the apprenticeship journey</w:t>
            </w:r>
          </w:p>
        </w:tc>
        <w:tc>
          <w:tcPr>
            <w:tcW w:w="1134" w:type="dxa"/>
            <w:tcBorders>
              <w:top w:val="single" w:sz="4" w:space="0" w:color="auto"/>
              <w:left w:val="single" w:sz="4" w:space="0" w:color="auto"/>
              <w:bottom w:val="single" w:sz="4" w:space="0" w:color="auto"/>
              <w:right w:val="single" w:sz="4" w:space="0" w:color="auto"/>
            </w:tcBorders>
          </w:tcPr>
          <w:p w14:paraId="5CF65D4C" w14:textId="77777777" w:rsidR="00CF4CB1" w:rsidRPr="000512F2" w:rsidRDefault="00CF4CB1" w:rsidP="00CF4CB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29D1BD"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2661E6C" w14:textId="77777777" w:rsidR="00CF4CB1" w:rsidRPr="000512F2" w:rsidRDefault="00CF4CB1" w:rsidP="00CF4CB1">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AA1210" w14:textId="5189CD9A"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83E154" w14:textId="2EA16C7B" w:rsidR="00CF4CB1" w:rsidRPr="000512F2" w:rsidRDefault="00CF4CB1" w:rsidP="00CF4CB1">
            <w:pPr>
              <w:jc w:val="center"/>
              <w:rPr>
                <w:sz w:val="20"/>
                <w:szCs w:val="20"/>
              </w:rPr>
            </w:pPr>
            <w:r w:rsidRPr="000512F2">
              <w:rPr>
                <w:sz w:val="20"/>
                <w:szCs w:val="20"/>
              </w:rPr>
              <w:sym w:font="Wingdings" w:char="F0FE"/>
            </w:r>
          </w:p>
        </w:tc>
        <w:tc>
          <w:tcPr>
            <w:tcW w:w="840" w:type="dxa"/>
            <w:tcBorders>
              <w:top w:val="single" w:sz="4" w:space="0" w:color="auto"/>
              <w:left w:val="single" w:sz="4" w:space="0" w:color="auto"/>
              <w:bottom w:val="single" w:sz="4" w:space="0" w:color="auto"/>
              <w:right w:val="single" w:sz="4" w:space="0" w:color="auto"/>
            </w:tcBorders>
          </w:tcPr>
          <w:p w14:paraId="1B68347A" w14:textId="01CB74DE" w:rsidR="00CF4CB1" w:rsidRPr="000512F2" w:rsidRDefault="00CF4CB1" w:rsidP="00CF4CB1">
            <w:pPr>
              <w:jc w:val="center"/>
              <w:rPr>
                <w:sz w:val="20"/>
                <w:szCs w:val="20"/>
              </w:rPr>
            </w:pPr>
            <w:r w:rsidRPr="000512F2">
              <w:rPr>
                <w:sz w:val="20"/>
                <w:szCs w:val="20"/>
              </w:rPr>
              <w:sym w:font="Wingdings" w:char="F0FE"/>
            </w:r>
          </w:p>
        </w:tc>
      </w:tr>
      <w:tr w:rsidR="00CF4CB1" w:rsidRPr="000512F2" w14:paraId="2A551BD9" w14:textId="77777777" w:rsidTr="006B6051">
        <w:trPr>
          <w:cantSplit/>
        </w:trPr>
        <w:tc>
          <w:tcPr>
            <w:tcW w:w="2280" w:type="dxa"/>
            <w:tcBorders>
              <w:top w:val="single" w:sz="4" w:space="0" w:color="auto"/>
              <w:left w:val="single" w:sz="4" w:space="0" w:color="auto"/>
              <w:bottom w:val="single" w:sz="4" w:space="0" w:color="auto"/>
              <w:right w:val="single" w:sz="4" w:space="0" w:color="auto"/>
            </w:tcBorders>
          </w:tcPr>
          <w:p w14:paraId="3447E1AB" w14:textId="77777777" w:rsidR="00CF4CB1" w:rsidRPr="000512F2" w:rsidRDefault="00CF4CB1" w:rsidP="00CF4CB1">
            <w:pPr>
              <w:rPr>
                <w:b/>
                <w:sz w:val="20"/>
                <w:szCs w:val="20"/>
              </w:rPr>
            </w:pPr>
            <w:r w:rsidRPr="000512F2">
              <w:rPr>
                <w:b/>
                <w:sz w:val="20"/>
                <w:szCs w:val="20"/>
              </w:rPr>
              <w:lastRenderedPageBreak/>
              <w:t>What personal qualities are required?</w:t>
            </w:r>
          </w:p>
          <w:p w14:paraId="44A93DC7" w14:textId="77777777" w:rsidR="00CF4CB1" w:rsidRPr="000512F2" w:rsidRDefault="00CF4CB1" w:rsidP="00CF4CB1">
            <w:pPr>
              <w:rPr>
                <w:sz w:val="20"/>
                <w:szCs w:val="20"/>
              </w:rPr>
            </w:pPr>
            <w:proofErr w:type="spellStart"/>
            <w:r w:rsidRPr="000512F2">
              <w:rPr>
                <w:sz w:val="20"/>
                <w:szCs w:val="20"/>
              </w:rPr>
              <w:t>eg</w:t>
            </w:r>
            <w:proofErr w:type="spellEnd"/>
            <w:r w:rsidRPr="000512F2">
              <w:rPr>
                <w:sz w:val="20"/>
                <w:szCs w:val="20"/>
              </w:rPr>
              <w:t xml:space="preserve"> enthusiasm, initiative, team working skills</w:t>
            </w:r>
          </w:p>
        </w:tc>
        <w:tc>
          <w:tcPr>
            <w:tcW w:w="2551" w:type="dxa"/>
            <w:tcBorders>
              <w:top w:val="single" w:sz="4" w:space="0" w:color="auto"/>
              <w:left w:val="single" w:sz="4" w:space="0" w:color="auto"/>
              <w:bottom w:val="single" w:sz="4" w:space="0" w:color="auto"/>
              <w:right w:val="single" w:sz="4" w:space="0" w:color="auto"/>
            </w:tcBorders>
            <w:vAlign w:val="center"/>
          </w:tcPr>
          <w:p w14:paraId="2BB3E146" w14:textId="77777777" w:rsidR="00CF4CB1" w:rsidRPr="000512F2" w:rsidRDefault="00CF4CB1" w:rsidP="00CF4CB1">
            <w:pPr>
              <w:tabs>
                <w:tab w:val="left" w:pos="180"/>
              </w:tabs>
              <w:rPr>
                <w:sz w:val="20"/>
                <w:szCs w:val="20"/>
              </w:rPr>
            </w:pPr>
            <w:r w:rsidRPr="000512F2">
              <w:rPr>
                <w:sz w:val="20"/>
                <w:szCs w:val="20"/>
              </w:rPr>
              <w:t>Enthusiasm</w:t>
            </w:r>
          </w:p>
          <w:p w14:paraId="2ED5F613" w14:textId="77777777" w:rsidR="00CF4CB1" w:rsidRPr="000512F2" w:rsidRDefault="00CF4CB1" w:rsidP="00CF4CB1">
            <w:pPr>
              <w:tabs>
                <w:tab w:val="left" w:pos="180"/>
              </w:tabs>
              <w:rPr>
                <w:sz w:val="20"/>
                <w:szCs w:val="20"/>
              </w:rPr>
            </w:pPr>
            <w:r w:rsidRPr="000512F2">
              <w:rPr>
                <w:sz w:val="20"/>
                <w:szCs w:val="20"/>
              </w:rPr>
              <w:t>Initiative</w:t>
            </w:r>
          </w:p>
          <w:p w14:paraId="614E00DB" w14:textId="77777777" w:rsidR="00CF4CB1" w:rsidRPr="000512F2" w:rsidRDefault="00CF4CB1" w:rsidP="00CF4CB1">
            <w:pPr>
              <w:tabs>
                <w:tab w:val="left" w:pos="180"/>
              </w:tabs>
              <w:rPr>
                <w:sz w:val="20"/>
                <w:szCs w:val="20"/>
              </w:rPr>
            </w:pPr>
            <w:r w:rsidRPr="000512F2">
              <w:rPr>
                <w:sz w:val="20"/>
                <w:szCs w:val="20"/>
              </w:rPr>
              <w:t>Adaptability and flexibility</w:t>
            </w:r>
          </w:p>
          <w:p w14:paraId="0883B61E" w14:textId="77777777" w:rsidR="00CF4CB1" w:rsidRPr="000512F2" w:rsidRDefault="00CF4CB1" w:rsidP="00CF4CB1">
            <w:pPr>
              <w:tabs>
                <w:tab w:val="left" w:pos="180"/>
              </w:tabs>
              <w:rPr>
                <w:sz w:val="20"/>
                <w:szCs w:val="20"/>
              </w:rPr>
            </w:pPr>
            <w:r w:rsidRPr="000512F2">
              <w:rPr>
                <w:sz w:val="20"/>
                <w:szCs w:val="20"/>
              </w:rPr>
              <w:t>Inter-personal skills</w:t>
            </w:r>
          </w:p>
          <w:p w14:paraId="3FEE473C" w14:textId="77777777" w:rsidR="00CF4CB1" w:rsidRPr="000512F2" w:rsidRDefault="00CF4CB1" w:rsidP="00CF4CB1">
            <w:pPr>
              <w:tabs>
                <w:tab w:val="left" w:pos="180"/>
              </w:tabs>
              <w:rPr>
                <w:sz w:val="20"/>
                <w:szCs w:val="20"/>
              </w:rPr>
            </w:pPr>
            <w:r w:rsidRPr="000512F2">
              <w:rPr>
                <w:sz w:val="20"/>
                <w:szCs w:val="20"/>
              </w:rPr>
              <w:t>Administrative skills</w:t>
            </w:r>
          </w:p>
          <w:p w14:paraId="332F9453" w14:textId="77777777" w:rsidR="00CF4CB1" w:rsidRPr="000512F2" w:rsidRDefault="00CF4CB1" w:rsidP="00CF4CB1">
            <w:pPr>
              <w:tabs>
                <w:tab w:val="left" w:pos="-83"/>
              </w:tabs>
              <w:ind w:left="360" w:hanging="360"/>
              <w:rPr>
                <w:sz w:val="20"/>
                <w:szCs w:val="20"/>
              </w:rPr>
            </w:pPr>
            <w:r w:rsidRPr="000512F2">
              <w:rPr>
                <w:sz w:val="20"/>
                <w:szCs w:val="20"/>
              </w:rPr>
              <w:t>Team working skills</w:t>
            </w:r>
          </w:p>
          <w:p w14:paraId="435A1197" w14:textId="77777777" w:rsidR="00CF4CB1" w:rsidRPr="000512F2" w:rsidRDefault="00CF4CB1" w:rsidP="00CF4CB1">
            <w:pPr>
              <w:tabs>
                <w:tab w:val="left" w:pos="-83"/>
              </w:tabs>
              <w:ind w:left="360" w:hanging="360"/>
              <w:rPr>
                <w:sz w:val="20"/>
                <w:szCs w:val="20"/>
              </w:rPr>
            </w:pPr>
            <w:r w:rsidRPr="000512F2">
              <w:rPr>
                <w:sz w:val="20"/>
                <w:szCs w:val="20"/>
              </w:rPr>
              <w:t>Communication skills</w:t>
            </w:r>
          </w:p>
          <w:p w14:paraId="716194BC" w14:textId="77777777" w:rsidR="00CF4CB1" w:rsidRPr="000512F2" w:rsidRDefault="00CF4CB1" w:rsidP="00CF4CB1">
            <w:pPr>
              <w:tabs>
                <w:tab w:val="left" w:pos="-83"/>
              </w:tabs>
              <w:ind w:left="360" w:hanging="360"/>
              <w:rPr>
                <w:sz w:val="20"/>
                <w:szCs w:val="20"/>
              </w:rPr>
            </w:pPr>
            <w:r w:rsidRPr="000512F2">
              <w:rPr>
                <w:sz w:val="20"/>
                <w:szCs w:val="20"/>
              </w:rPr>
              <w:t>Organisational skills</w:t>
            </w:r>
          </w:p>
          <w:p w14:paraId="4793EA0E" w14:textId="77777777" w:rsidR="00CF4CB1" w:rsidRPr="000512F2" w:rsidRDefault="00CF4CB1" w:rsidP="00CF4CB1">
            <w:pPr>
              <w:tabs>
                <w:tab w:val="left" w:pos="-83"/>
              </w:tabs>
              <w:ind w:left="360" w:hanging="360"/>
              <w:rPr>
                <w:sz w:val="20"/>
                <w:szCs w:val="20"/>
              </w:rPr>
            </w:pPr>
            <w:r w:rsidRPr="000512F2">
              <w:rPr>
                <w:sz w:val="20"/>
                <w:szCs w:val="20"/>
              </w:rPr>
              <w:t>Ability to motivate others</w:t>
            </w:r>
          </w:p>
          <w:p w14:paraId="1086FB5F" w14:textId="77777777" w:rsidR="00CF4CB1" w:rsidRPr="000512F2" w:rsidRDefault="00CF4CB1" w:rsidP="00CF4CB1">
            <w:pPr>
              <w:tabs>
                <w:tab w:val="left" w:pos="-83"/>
              </w:tabs>
              <w:ind w:left="360" w:hanging="360"/>
              <w:rPr>
                <w:sz w:val="20"/>
                <w:szCs w:val="20"/>
              </w:rPr>
            </w:pPr>
            <w:r w:rsidRPr="000512F2">
              <w:rPr>
                <w:sz w:val="20"/>
                <w:szCs w:val="20"/>
              </w:rPr>
              <w:t>Business focus</w:t>
            </w:r>
          </w:p>
          <w:p w14:paraId="25662EA6" w14:textId="77777777" w:rsidR="00CF4CB1" w:rsidRPr="000512F2" w:rsidRDefault="00CF4CB1" w:rsidP="00CF4CB1">
            <w:pPr>
              <w:tabs>
                <w:tab w:val="left" w:pos="-83"/>
              </w:tabs>
              <w:ind w:left="360" w:hanging="360"/>
              <w:rPr>
                <w:sz w:val="20"/>
                <w:szCs w:val="20"/>
              </w:rPr>
            </w:pPr>
            <w:r w:rsidRPr="000512F2">
              <w:rPr>
                <w:sz w:val="20"/>
                <w:szCs w:val="20"/>
              </w:rPr>
              <w:t>Appreciation of ethical values</w:t>
            </w:r>
          </w:p>
        </w:tc>
        <w:tc>
          <w:tcPr>
            <w:tcW w:w="1134" w:type="dxa"/>
            <w:tcBorders>
              <w:top w:val="single" w:sz="4" w:space="0" w:color="auto"/>
              <w:left w:val="single" w:sz="4" w:space="0" w:color="auto"/>
              <w:bottom w:val="single" w:sz="4" w:space="0" w:color="auto"/>
              <w:right w:val="single" w:sz="4" w:space="0" w:color="auto"/>
            </w:tcBorders>
          </w:tcPr>
          <w:p w14:paraId="5C18668D"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2F231DA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135F8E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E9B3A5E"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41B10AC"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7D5B7F3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3A2CF817"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A36555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1757D71"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535A3BC8"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7B4386E"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67E5A674" w14:textId="77777777" w:rsidR="00CF4CB1" w:rsidRPr="000512F2" w:rsidRDefault="00CF4CB1" w:rsidP="00CF4CB1">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2FAFD1"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78D28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840" w:type="dxa"/>
            <w:tcBorders>
              <w:top w:val="single" w:sz="4" w:space="0" w:color="auto"/>
              <w:left w:val="single" w:sz="4" w:space="0" w:color="auto"/>
              <w:bottom w:val="single" w:sz="4" w:space="0" w:color="auto"/>
              <w:right w:val="single" w:sz="4" w:space="0" w:color="auto"/>
            </w:tcBorders>
          </w:tcPr>
          <w:p w14:paraId="663214CE"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r w:rsidR="00CF4CB1" w:rsidRPr="000512F2" w14:paraId="4A7FC759" w14:textId="77777777" w:rsidTr="006B6051">
        <w:trPr>
          <w:cantSplit/>
          <w:trHeight w:val="420"/>
        </w:trPr>
        <w:tc>
          <w:tcPr>
            <w:tcW w:w="2280" w:type="dxa"/>
            <w:tcBorders>
              <w:top w:val="single" w:sz="4" w:space="0" w:color="auto"/>
              <w:left w:val="single" w:sz="4" w:space="0" w:color="auto"/>
              <w:bottom w:val="single" w:sz="4" w:space="0" w:color="auto"/>
              <w:right w:val="single" w:sz="4" w:space="0" w:color="auto"/>
            </w:tcBorders>
          </w:tcPr>
          <w:p w14:paraId="1E1A14B9" w14:textId="77777777" w:rsidR="00CF4CB1" w:rsidRPr="000512F2" w:rsidRDefault="00CF4CB1" w:rsidP="00CF4CB1">
            <w:pPr>
              <w:rPr>
                <w:sz w:val="20"/>
                <w:szCs w:val="20"/>
              </w:rPr>
            </w:pPr>
            <w:r w:rsidRPr="000512F2">
              <w:rPr>
                <w:b/>
                <w:sz w:val="20"/>
                <w:szCs w:val="20"/>
              </w:rPr>
              <w:t>Other duties or training that are required as part of the role include:</w:t>
            </w:r>
          </w:p>
        </w:tc>
        <w:tc>
          <w:tcPr>
            <w:tcW w:w="2551" w:type="dxa"/>
            <w:tcBorders>
              <w:top w:val="single" w:sz="4" w:space="0" w:color="auto"/>
              <w:left w:val="single" w:sz="4" w:space="0" w:color="auto"/>
              <w:bottom w:val="single" w:sz="4" w:space="0" w:color="auto"/>
              <w:right w:val="single" w:sz="4" w:space="0" w:color="auto"/>
            </w:tcBorders>
            <w:vAlign w:val="center"/>
          </w:tcPr>
          <w:p w14:paraId="6999BC38" w14:textId="77777777" w:rsidR="00CF4CB1" w:rsidRPr="000512F2" w:rsidRDefault="00CF4CB1" w:rsidP="00CF4CB1">
            <w:pPr>
              <w:tabs>
                <w:tab w:val="left" w:pos="180"/>
              </w:tabs>
              <w:rPr>
                <w:sz w:val="20"/>
                <w:szCs w:val="20"/>
              </w:rPr>
            </w:pPr>
            <w:r w:rsidRPr="000512F2">
              <w:rPr>
                <w:sz w:val="20"/>
                <w:szCs w:val="20"/>
              </w:rPr>
              <w:t xml:space="preserve">Occasional evening and </w:t>
            </w:r>
          </w:p>
          <w:p w14:paraId="12D58A01" w14:textId="77777777" w:rsidR="00CF4CB1" w:rsidRDefault="00CF4CB1" w:rsidP="00CF4CB1">
            <w:pPr>
              <w:tabs>
                <w:tab w:val="left" w:pos="180"/>
              </w:tabs>
              <w:rPr>
                <w:sz w:val="20"/>
                <w:szCs w:val="20"/>
              </w:rPr>
            </w:pPr>
            <w:r w:rsidRPr="000512F2">
              <w:rPr>
                <w:sz w:val="20"/>
                <w:szCs w:val="20"/>
              </w:rPr>
              <w:t>weekend working</w:t>
            </w:r>
          </w:p>
          <w:p w14:paraId="411450B0" w14:textId="77777777" w:rsidR="00CF4CB1" w:rsidRDefault="00CF4CB1" w:rsidP="00CF4CB1">
            <w:pPr>
              <w:tabs>
                <w:tab w:val="left" w:pos="180"/>
              </w:tabs>
              <w:rPr>
                <w:sz w:val="20"/>
                <w:szCs w:val="20"/>
              </w:rPr>
            </w:pPr>
          </w:p>
          <w:p w14:paraId="49D6A754" w14:textId="01657E14" w:rsidR="00CF4CB1" w:rsidRPr="000512F2" w:rsidRDefault="00CF4CB1" w:rsidP="00CF4CB1">
            <w:pPr>
              <w:tabs>
                <w:tab w:val="left" w:pos="180"/>
              </w:tabs>
              <w:rPr>
                <w:sz w:val="20"/>
                <w:szCs w:val="20"/>
              </w:rPr>
            </w:pPr>
            <w:r>
              <w:rPr>
                <w:sz w:val="20"/>
                <w:szCs w:val="20"/>
              </w:rPr>
              <w:t xml:space="preserve">Ability to travel to employers’ sites </w:t>
            </w:r>
          </w:p>
        </w:tc>
        <w:tc>
          <w:tcPr>
            <w:tcW w:w="1134" w:type="dxa"/>
            <w:tcBorders>
              <w:top w:val="single" w:sz="4" w:space="0" w:color="auto"/>
              <w:left w:val="single" w:sz="4" w:space="0" w:color="auto"/>
              <w:bottom w:val="single" w:sz="4" w:space="0" w:color="auto"/>
              <w:right w:val="single" w:sz="4" w:space="0" w:color="auto"/>
            </w:tcBorders>
          </w:tcPr>
          <w:p w14:paraId="4ADE2C70"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624C678C" w14:textId="77777777" w:rsidR="00CF4CB1" w:rsidRDefault="00CF4CB1" w:rsidP="00CF4CB1">
            <w:pPr>
              <w:jc w:val="center"/>
              <w:rPr>
                <w:sz w:val="20"/>
                <w:szCs w:val="20"/>
              </w:rPr>
            </w:pPr>
          </w:p>
          <w:p w14:paraId="6D80EA36" w14:textId="77777777" w:rsidR="00CF4CB1" w:rsidRDefault="00CF4CB1" w:rsidP="00CF4CB1">
            <w:pPr>
              <w:jc w:val="center"/>
              <w:rPr>
                <w:sz w:val="20"/>
                <w:szCs w:val="20"/>
              </w:rPr>
            </w:pPr>
          </w:p>
          <w:p w14:paraId="4D53C067" w14:textId="77777777" w:rsidR="00CF4CB1" w:rsidRDefault="00CF4CB1" w:rsidP="00CF4CB1">
            <w:pPr>
              <w:jc w:val="center"/>
              <w:rPr>
                <w:sz w:val="20"/>
                <w:szCs w:val="20"/>
              </w:rPr>
            </w:pPr>
          </w:p>
          <w:p w14:paraId="210904D7"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252 \f "Wingdings"</w:instrText>
            </w:r>
            <w:r w:rsidRPr="000512F2">
              <w:rPr>
                <w:sz w:val="20"/>
                <w:szCs w:val="20"/>
              </w:rPr>
              <w:fldChar w:fldCharType="end"/>
            </w:r>
          </w:p>
          <w:p w14:paraId="485BA63E" w14:textId="77777777" w:rsidR="00CF4CB1" w:rsidRPr="000512F2" w:rsidRDefault="00CF4CB1" w:rsidP="00CF4CB1">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58564" w14:textId="77777777" w:rsidR="00CF4CB1" w:rsidRPr="000512F2" w:rsidRDefault="00CF4CB1" w:rsidP="00CF4CB1">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DB4A9D"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CA1120"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254 \f "Wingdings"</w:instrText>
            </w:r>
            <w:r w:rsidRPr="000512F2">
              <w:rPr>
                <w:sz w:val="20"/>
                <w:szCs w:val="20"/>
              </w:rPr>
              <w:fldChar w:fldCharType="end"/>
            </w:r>
          </w:p>
        </w:tc>
        <w:tc>
          <w:tcPr>
            <w:tcW w:w="840" w:type="dxa"/>
            <w:tcBorders>
              <w:top w:val="single" w:sz="4" w:space="0" w:color="auto"/>
              <w:left w:val="single" w:sz="4" w:space="0" w:color="auto"/>
              <w:bottom w:val="single" w:sz="4" w:space="0" w:color="auto"/>
              <w:right w:val="single" w:sz="4" w:space="0" w:color="auto"/>
            </w:tcBorders>
          </w:tcPr>
          <w:p w14:paraId="76FFB2EB" w14:textId="77777777" w:rsidR="00CF4CB1" w:rsidRPr="000512F2" w:rsidRDefault="00CF4CB1" w:rsidP="00CF4CB1">
            <w:pPr>
              <w:jc w:val="center"/>
              <w:rPr>
                <w:sz w:val="20"/>
                <w:szCs w:val="20"/>
              </w:rPr>
            </w:pPr>
            <w:r w:rsidRPr="000512F2">
              <w:rPr>
                <w:sz w:val="20"/>
                <w:szCs w:val="20"/>
              </w:rPr>
              <w:fldChar w:fldCharType="begin"/>
            </w:r>
            <w:r w:rsidRPr="000512F2">
              <w:rPr>
                <w:sz w:val="20"/>
                <w:szCs w:val="20"/>
              </w:rPr>
              <w:instrText>symbol 168 \f "Wingdings"</w:instrText>
            </w:r>
            <w:r w:rsidRPr="000512F2">
              <w:rPr>
                <w:sz w:val="20"/>
                <w:szCs w:val="20"/>
              </w:rPr>
              <w:fldChar w:fldCharType="end"/>
            </w:r>
          </w:p>
        </w:tc>
      </w:tr>
    </w:tbl>
    <w:p w14:paraId="230F836A" w14:textId="77777777" w:rsidR="00B955C0" w:rsidRPr="000512F2" w:rsidRDefault="00B955C0" w:rsidP="00B955C0">
      <w:pPr>
        <w:pStyle w:val="BodyTextIndent"/>
        <w:ind w:left="-142"/>
        <w:rPr>
          <w:rFonts w:cs="Arial"/>
          <w:b/>
          <w:sz w:val="20"/>
        </w:rPr>
      </w:pPr>
    </w:p>
    <w:p w14:paraId="3FE9F23F" w14:textId="7612EDE6" w:rsidR="00072864" w:rsidRPr="00186B2D" w:rsidRDefault="00B955C0" w:rsidP="00186B2D">
      <w:pPr>
        <w:rPr>
          <w:sz w:val="20"/>
          <w:szCs w:val="20"/>
        </w:rPr>
      </w:pPr>
      <w:r w:rsidRPr="000512F2">
        <w:rPr>
          <w:b/>
          <w:sz w:val="20"/>
          <w:szCs w:val="20"/>
        </w:rPr>
        <w:t xml:space="preserve">* If you do not possess a teaching </w:t>
      </w:r>
      <w:r w:rsidR="00786503">
        <w:rPr>
          <w:b/>
          <w:sz w:val="20"/>
          <w:szCs w:val="20"/>
        </w:rPr>
        <w:t xml:space="preserve">or </w:t>
      </w:r>
      <w:proofErr w:type="gramStart"/>
      <w:r w:rsidR="00786503">
        <w:rPr>
          <w:b/>
          <w:sz w:val="20"/>
          <w:szCs w:val="20"/>
        </w:rPr>
        <w:t>assessors</w:t>
      </w:r>
      <w:proofErr w:type="gramEnd"/>
      <w:r w:rsidR="00786503">
        <w:rPr>
          <w:b/>
          <w:sz w:val="20"/>
          <w:szCs w:val="20"/>
        </w:rPr>
        <w:t xml:space="preserve"> qualification </w:t>
      </w:r>
      <w:r w:rsidRPr="000512F2">
        <w:rPr>
          <w:b/>
          <w:sz w:val="20"/>
          <w:szCs w:val="20"/>
        </w:rPr>
        <w:t>you will be required to undertake study and qualify within two years of appointment</w:t>
      </w:r>
      <w:r w:rsidRPr="000512F2">
        <w:rPr>
          <w:sz w:val="20"/>
          <w:szCs w:val="20"/>
        </w:rPr>
        <w:t xml:space="preserve"> </w:t>
      </w:r>
    </w:p>
    <w:sectPr w:rsidR="00072864" w:rsidRPr="00186B2D" w:rsidSect="00A708AD">
      <w:footerReference w:type="default" r:id="rId11"/>
      <w:pgSz w:w="11909" w:h="16834" w:code="9"/>
      <w:pgMar w:top="1440" w:right="1582" w:bottom="1440" w:left="1582" w:header="851" w:footer="10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BDB1" w14:textId="77777777" w:rsidR="002E77BF" w:rsidRDefault="002E77BF">
      <w:r>
        <w:separator/>
      </w:r>
    </w:p>
  </w:endnote>
  <w:endnote w:type="continuationSeparator" w:id="0">
    <w:p w14:paraId="284A0B1A" w14:textId="77777777" w:rsidR="002E77BF" w:rsidRDefault="002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796DD9" w:rsidRDefault="00796DD9">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545A" w14:textId="77777777" w:rsidR="002E77BF" w:rsidRDefault="002E77BF">
      <w:r>
        <w:separator/>
      </w:r>
    </w:p>
  </w:footnote>
  <w:footnote w:type="continuationSeparator" w:id="0">
    <w:p w14:paraId="451CE69A" w14:textId="77777777" w:rsidR="002E77BF" w:rsidRDefault="002E7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2CB1BA"/>
    <w:lvl w:ilvl="0">
      <w:numFmt w:val="decimal"/>
      <w:lvlText w:val="*"/>
      <w:lvlJc w:val="left"/>
    </w:lvl>
  </w:abstractNum>
  <w:abstractNum w:abstractNumId="1" w15:restartNumberingAfterBreak="0">
    <w:nsid w:val="09506B18"/>
    <w:multiLevelType w:val="hybridMultilevel"/>
    <w:tmpl w:val="75DC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93869"/>
    <w:multiLevelType w:val="singleLevel"/>
    <w:tmpl w:val="2054A5E2"/>
    <w:lvl w:ilvl="0">
      <w:start w:val="1"/>
      <w:numFmt w:val="bullet"/>
      <w:lvlText w:val="-"/>
      <w:lvlJc w:val="left"/>
      <w:pPr>
        <w:tabs>
          <w:tab w:val="num" w:pos="360"/>
        </w:tabs>
        <w:ind w:left="360" w:hanging="360"/>
      </w:pPr>
      <w:rPr>
        <w:rFonts w:hint="default"/>
      </w:rPr>
    </w:lvl>
  </w:abstractNum>
  <w:abstractNum w:abstractNumId="3" w15:restartNumberingAfterBreak="0">
    <w:nsid w:val="0D547B29"/>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4" w15:restartNumberingAfterBreak="0">
    <w:nsid w:val="128418D2"/>
    <w:multiLevelType w:val="multilevel"/>
    <w:tmpl w:val="B0D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B5D67"/>
    <w:multiLevelType w:val="singleLevel"/>
    <w:tmpl w:val="2054A5E2"/>
    <w:lvl w:ilvl="0">
      <w:start w:val="1"/>
      <w:numFmt w:val="bullet"/>
      <w:lvlText w:val="-"/>
      <w:lvlJc w:val="left"/>
      <w:pPr>
        <w:tabs>
          <w:tab w:val="num" w:pos="360"/>
        </w:tabs>
        <w:ind w:left="360" w:hanging="360"/>
      </w:pPr>
      <w:rPr>
        <w:rFonts w:hint="default"/>
      </w:rPr>
    </w:lvl>
  </w:abstractNum>
  <w:abstractNum w:abstractNumId="6" w15:restartNumberingAfterBreak="0">
    <w:nsid w:val="18925B61"/>
    <w:multiLevelType w:val="hybridMultilevel"/>
    <w:tmpl w:val="F81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925"/>
    <w:multiLevelType w:val="hybridMultilevel"/>
    <w:tmpl w:val="E4681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A37CA"/>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9" w15:restartNumberingAfterBreak="0">
    <w:nsid w:val="219D38C2"/>
    <w:multiLevelType w:val="singleLevel"/>
    <w:tmpl w:val="2054A5E2"/>
    <w:lvl w:ilvl="0">
      <w:start w:val="1"/>
      <w:numFmt w:val="bullet"/>
      <w:lvlText w:val="-"/>
      <w:lvlJc w:val="left"/>
      <w:pPr>
        <w:tabs>
          <w:tab w:val="num" w:pos="360"/>
        </w:tabs>
        <w:ind w:left="360" w:hanging="360"/>
      </w:pPr>
      <w:rPr>
        <w:rFonts w:hint="default"/>
      </w:rPr>
    </w:lvl>
  </w:abstractNum>
  <w:abstractNum w:abstractNumId="10" w15:restartNumberingAfterBreak="0">
    <w:nsid w:val="21B67A01"/>
    <w:multiLevelType w:val="hybridMultilevel"/>
    <w:tmpl w:val="30E4047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B916C3"/>
    <w:multiLevelType w:val="hybridMultilevel"/>
    <w:tmpl w:val="BCC8D09C"/>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F124E"/>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13" w15:restartNumberingAfterBreak="0">
    <w:nsid w:val="258D4A27"/>
    <w:multiLevelType w:val="singleLevel"/>
    <w:tmpl w:val="2054A5E2"/>
    <w:lvl w:ilvl="0">
      <w:start w:val="1"/>
      <w:numFmt w:val="bullet"/>
      <w:lvlText w:val="-"/>
      <w:lvlJc w:val="left"/>
      <w:pPr>
        <w:tabs>
          <w:tab w:val="num" w:pos="360"/>
        </w:tabs>
        <w:ind w:left="360" w:hanging="360"/>
      </w:pPr>
      <w:rPr>
        <w:rFonts w:hint="default"/>
      </w:rPr>
    </w:lvl>
  </w:abstractNum>
  <w:abstractNum w:abstractNumId="14" w15:restartNumberingAfterBreak="0">
    <w:nsid w:val="272E57DF"/>
    <w:multiLevelType w:val="hybridMultilevel"/>
    <w:tmpl w:val="CB806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6175E"/>
    <w:multiLevelType w:val="singleLevel"/>
    <w:tmpl w:val="2054A5E2"/>
    <w:lvl w:ilvl="0">
      <w:start w:val="1"/>
      <w:numFmt w:val="bullet"/>
      <w:lvlText w:val="-"/>
      <w:lvlJc w:val="left"/>
      <w:pPr>
        <w:tabs>
          <w:tab w:val="num" w:pos="360"/>
        </w:tabs>
        <w:ind w:left="360" w:hanging="360"/>
      </w:pPr>
      <w:rPr>
        <w:rFonts w:hint="default"/>
      </w:rPr>
    </w:lvl>
  </w:abstractNum>
  <w:abstractNum w:abstractNumId="16" w15:restartNumberingAfterBreak="0">
    <w:nsid w:val="2E0B1217"/>
    <w:multiLevelType w:val="hybridMultilevel"/>
    <w:tmpl w:val="5720EA9E"/>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0672D79"/>
    <w:multiLevelType w:val="hybridMultilevel"/>
    <w:tmpl w:val="7F426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BE2B1C"/>
    <w:multiLevelType w:val="hybridMultilevel"/>
    <w:tmpl w:val="38A20148"/>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3CE2F22"/>
    <w:multiLevelType w:val="hybridMultilevel"/>
    <w:tmpl w:val="AB52E176"/>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0" w15:restartNumberingAfterBreak="0">
    <w:nsid w:val="385F43BA"/>
    <w:multiLevelType w:val="hybridMultilevel"/>
    <w:tmpl w:val="F4ECA61E"/>
    <w:lvl w:ilvl="0" w:tplc="AC58575E">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9664594"/>
    <w:multiLevelType w:val="hybridMultilevel"/>
    <w:tmpl w:val="DAF6A2A6"/>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4E377E4"/>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23" w15:restartNumberingAfterBreak="0">
    <w:nsid w:val="4A2959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CCA179C"/>
    <w:multiLevelType w:val="hybridMultilevel"/>
    <w:tmpl w:val="C8B4147C"/>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2C76E71"/>
    <w:multiLevelType w:val="hybridMultilevel"/>
    <w:tmpl w:val="8404F5AE"/>
    <w:lvl w:ilvl="0" w:tplc="40046A3E">
      <w:start w:val="1"/>
      <w:numFmt w:val="bullet"/>
      <w:lvlText w:val="-"/>
      <w:lvlJc w:val="left"/>
      <w:pPr>
        <w:tabs>
          <w:tab w:val="num" w:pos="720"/>
        </w:tabs>
        <w:ind w:left="720" w:hanging="55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66075E5"/>
    <w:multiLevelType w:val="hybridMultilevel"/>
    <w:tmpl w:val="6D1674CE"/>
    <w:lvl w:ilvl="0" w:tplc="01686336">
      <w:start w:val="1"/>
      <w:numFmt w:val="bullet"/>
      <w:lvlText w:val="-"/>
      <w:lvlJc w:val="left"/>
      <w:pPr>
        <w:tabs>
          <w:tab w:val="num" w:pos="360"/>
        </w:tabs>
        <w:ind w:left="284" w:hanging="284"/>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E7D46"/>
    <w:multiLevelType w:val="hybridMultilevel"/>
    <w:tmpl w:val="E9E6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2C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605A1EED"/>
    <w:multiLevelType w:val="singleLevel"/>
    <w:tmpl w:val="2054A5E2"/>
    <w:lvl w:ilvl="0">
      <w:start w:val="1"/>
      <w:numFmt w:val="bullet"/>
      <w:lvlText w:val="-"/>
      <w:lvlJc w:val="left"/>
      <w:pPr>
        <w:tabs>
          <w:tab w:val="num" w:pos="360"/>
        </w:tabs>
        <w:ind w:left="360" w:hanging="360"/>
      </w:pPr>
      <w:rPr>
        <w:rFonts w:hint="default"/>
      </w:rPr>
    </w:lvl>
  </w:abstractNum>
  <w:abstractNum w:abstractNumId="30" w15:restartNumberingAfterBreak="0">
    <w:nsid w:val="65373051"/>
    <w:multiLevelType w:val="multilevel"/>
    <w:tmpl w:val="A3D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F1F87"/>
    <w:multiLevelType w:val="singleLevel"/>
    <w:tmpl w:val="4B4AC77A"/>
    <w:lvl w:ilvl="0">
      <w:numFmt w:val="bullet"/>
      <w:lvlText w:val=""/>
      <w:lvlJc w:val="left"/>
      <w:pPr>
        <w:tabs>
          <w:tab w:val="num" w:pos="720"/>
        </w:tabs>
        <w:ind w:left="720" w:hanging="360"/>
      </w:pPr>
      <w:rPr>
        <w:rFonts w:ascii="Symbol" w:hAnsi="Symbol" w:cs="Symbol" w:hint="default"/>
      </w:rPr>
    </w:lvl>
  </w:abstractNum>
  <w:abstractNum w:abstractNumId="32" w15:restartNumberingAfterBreak="0">
    <w:nsid w:val="6688421B"/>
    <w:multiLevelType w:val="multilevel"/>
    <w:tmpl w:val="5720EA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DCE4E62"/>
    <w:multiLevelType w:val="singleLevel"/>
    <w:tmpl w:val="84E23D8C"/>
    <w:lvl w:ilvl="0">
      <w:start w:val="1"/>
      <w:numFmt w:val="bullet"/>
      <w:lvlText w:val=""/>
      <w:lvlJc w:val="left"/>
      <w:pPr>
        <w:ind w:left="720" w:hanging="360"/>
      </w:pPr>
      <w:rPr>
        <w:rFonts w:ascii="Wingdings" w:hAnsi="Wingdings" w:hint="default"/>
      </w:rPr>
    </w:lvl>
  </w:abstractNum>
  <w:abstractNum w:abstractNumId="34" w15:restartNumberingAfterBreak="0">
    <w:nsid w:val="73C47FE3"/>
    <w:multiLevelType w:val="multilevel"/>
    <w:tmpl w:val="D666A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E9D2DC7"/>
    <w:multiLevelType w:val="singleLevel"/>
    <w:tmpl w:val="2054A5E2"/>
    <w:lvl w:ilvl="0">
      <w:start w:val="1"/>
      <w:numFmt w:val="bullet"/>
      <w:lvlText w:val="-"/>
      <w:lvlJc w:val="left"/>
      <w:pPr>
        <w:tabs>
          <w:tab w:val="num" w:pos="360"/>
        </w:tabs>
        <w:ind w:left="360" w:hanging="360"/>
      </w:pPr>
      <w:rPr>
        <w:rFonts w:hint="default"/>
      </w:rPr>
    </w:lvl>
  </w:abstractNum>
  <w:abstractNum w:abstractNumId="36" w15:restartNumberingAfterBreak="0">
    <w:nsid w:val="7FC75318"/>
    <w:multiLevelType w:val="hybridMultilevel"/>
    <w:tmpl w:val="08E0B72A"/>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267203806">
    <w:abstractNumId w:val="28"/>
  </w:num>
  <w:num w:numId="2" w16cid:durableId="1765295884">
    <w:abstractNumId w:val="31"/>
  </w:num>
  <w:num w:numId="3" w16cid:durableId="1243947034">
    <w:abstractNumId w:val="12"/>
  </w:num>
  <w:num w:numId="4" w16cid:durableId="1126316768">
    <w:abstractNumId w:val="29"/>
  </w:num>
  <w:num w:numId="5" w16cid:durableId="1871991177">
    <w:abstractNumId w:val="5"/>
  </w:num>
  <w:num w:numId="6" w16cid:durableId="906956975">
    <w:abstractNumId w:val="3"/>
  </w:num>
  <w:num w:numId="7" w16cid:durableId="779642337">
    <w:abstractNumId w:val="13"/>
  </w:num>
  <w:num w:numId="8" w16cid:durableId="848249960">
    <w:abstractNumId w:val="2"/>
  </w:num>
  <w:num w:numId="9" w16cid:durableId="501625848">
    <w:abstractNumId w:val="22"/>
  </w:num>
  <w:num w:numId="10" w16cid:durableId="2050378975">
    <w:abstractNumId w:val="15"/>
  </w:num>
  <w:num w:numId="11" w16cid:durableId="1344672079">
    <w:abstractNumId w:val="9"/>
  </w:num>
  <w:num w:numId="12" w16cid:durableId="1133789937">
    <w:abstractNumId w:val="8"/>
  </w:num>
  <w:num w:numId="13" w16cid:durableId="1555964981">
    <w:abstractNumId w:val="35"/>
  </w:num>
  <w:num w:numId="14" w16cid:durableId="831406850">
    <w:abstractNumId w:val="25"/>
  </w:num>
  <w:num w:numId="15" w16cid:durableId="1694114214">
    <w:abstractNumId w:val="18"/>
  </w:num>
  <w:num w:numId="16" w16cid:durableId="138962123">
    <w:abstractNumId w:val="24"/>
  </w:num>
  <w:num w:numId="17" w16cid:durableId="288828317">
    <w:abstractNumId w:val="36"/>
  </w:num>
  <w:num w:numId="18" w16cid:durableId="1466000156">
    <w:abstractNumId w:val="16"/>
  </w:num>
  <w:num w:numId="19" w16cid:durableId="1785463215">
    <w:abstractNumId w:val="32"/>
  </w:num>
  <w:num w:numId="20" w16cid:durableId="1284456115">
    <w:abstractNumId w:val="20"/>
  </w:num>
  <w:num w:numId="21" w16cid:durableId="745230004">
    <w:abstractNumId w:val="21"/>
  </w:num>
  <w:num w:numId="22" w16cid:durableId="669674802">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3" w16cid:durableId="1809980750">
    <w:abstractNumId w:val="14"/>
  </w:num>
  <w:num w:numId="24" w16cid:durableId="1581986543">
    <w:abstractNumId w:val="7"/>
  </w:num>
  <w:num w:numId="25" w16cid:durableId="1088110706">
    <w:abstractNumId w:val="11"/>
  </w:num>
  <w:num w:numId="26" w16cid:durableId="604195576">
    <w:abstractNumId w:val="26"/>
  </w:num>
  <w:num w:numId="27" w16cid:durableId="1327125402">
    <w:abstractNumId w:val="19"/>
  </w:num>
  <w:num w:numId="28" w16cid:durableId="75442195">
    <w:abstractNumId w:val="33"/>
  </w:num>
  <w:num w:numId="29" w16cid:durableId="321353137">
    <w:abstractNumId w:val="1"/>
  </w:num>
  <w:num w:numId="30" w16cid:durableId="1503356631">
    <w:abstractNumId w:val="23"/>
  </w:num>
  <w:num w:numId="31" w16cid:durableId="247202512">
    <w:abstractNumId w:val="34"/>
  </w:num>
  <w:num w:numId="32" w16cid:durableId="421486203">
    <w:abstractNumId w:val="17"/>
  </w:num>
  <w:num w:numId="33" w16cid:durableId="1882399986">
    <w:abstractNumId w:val="27"/>
  </w:num>
  <w:num w:numId="34" w16cid:durableId="335427305">
    <w:abstractNumId w:val="10"/>
  </w:num>
  <w:num w:numId="35" w16cid:durableId="1355883699">
    <w:abstractNumId w:val="6"/>
  </w:num>
  <w:num w:numId="36" w16cid:durableId="1946959598">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37" w16cid:durableId="397292524">
    <w:abstractNumId w:val="30"/>
  </w:num>
  <w:num w:numId="38" w16cid:durableId="469595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AD"/>
    <w:rsid w:val="00025163"/>
    <w:rsid w:val="00034C15"/>
    <w:rsid w:val="00043B2D"/>
    <w:rsid w:val="00047FE5"/>
    <w:rsid w:val="000512CF"/>
    <w:rsid w:val="000512F2"/>
    <w:rsid w:val="0005273F"/>
    <w:rsid w:val="00072864"/>
    <w:rsid w:val="0007419C"/>
    <w:rsid w:val="000764D1"/>
    <w:rsid w:val="0009728D"/>
    <w:rsid w:val="000C006E"/>
    <w:rsid w:val="000C1729"/>
    <w:rsid w:val="000D0682"/>
    <w:rsid w:val="000D7075"/>
    <w:rsid w:val="000E1A58"/>
    <w:rsid w:val="000F0130"/>
    <w:rsid w:val="0010288B"/>
    <w:rsid w:val="0010432E"/>
    <w:rsid w:val="001074A1"/>
    <w:rsid w:val="00111BF3"/>
    <w:rsid w:val="00116AEE"/>
    <w:rsid w:val="00124CF8"/>
    <w:rsid w:val="00140FA5"/>
    <w:rsid w:val="00181B25"/>
    <w:rsid w:val="00186A85"/>
    <w:rsid w:val="00186B2D"/>
    <w:rsid w:val="00193682"/>
    <w:rsid w:val="001A3110"/>
    <w:rsid w:val="001B486C"/>
    <w:rsid w:val="001B5E5E"/>
    <w:rsid w:val="001B6834"/>
    <w:rsid w:val="001B7A04"/>
    <w:rsid w:val="001D5B87"/>
    <w:rsid w:val="001D7AB4"/>
    <w:rsid w:val="001E52F2"/>
    <w:rsid w:val="001F2C65"/>
    <w:rsid w:val="0020432F"/>
    <w:rsid w:val="00204D8D"/>
    <w:rsid w:val="00205849"/>
    <w:rsid w:val="00206BC0"/>
    <w:rsid w:val="00247AE9"/>
    <w:rsid w:val="002962F0"/>
    <w:rsid w:val="002B5F7C"/>
    <w:rsid w:val="002C6C8E"/>
    <w:rsid w:val="002E54E2"/>
    <w:rsid w:val="002E692B"/>
    <w:rsid w:val="002E77BF"/>
    <w:rsid w:val="002F1277"/>
    <w:rsid w:val="0030272A"/>
    <w:rsid w:val="00307268"/>
    <w:rsid w:val="003129DB"/>
    <w:rsid w:val="003162E6"/>
    <w:rsid w:val="00320332"/>
    <w:rsid w:val="003229BF"/>
    <w:rsid w:val="00333175"/>
    <w:rsid w:val="0033498A"/>
    <w:rsid w:val="00336B8F"/>
    <w:rsid w:val="00340779"/>
    <w:rsid w:val="003418AA"/>
    <w:rsid w:val="00351403"/>
    <w:rsid w:val="003514DF"/>
    <w:rsid w:val="00365C2A"/>
    <w:rsid w:val="00397394"/>
    <w:rsid w:val="003978B7"/>
    <w:rsid w:val="003B00FC"/>
    <w:rsid w:val="003C4479"/>
    <w:rsid w:val="003C7368"/>
    <w:rsid w:val="003E15E3"/>
    <w:rsid w:val="003E74E2"/>
    <w:rsid w:val="003F60A9"/>
    <w:rsid w:val="00406071"/>
    <w:rsid w:val="004103FE"/>
    <w:rsid w:val="004239B3"/>
    <w:rsid w:val="00434B52"/>
    <w:rsid w:val="004364D5"/>
    <w:rsid w:val="00441C91"/>
    <w:rsid w:val="00443B84"/>
    <w:rsid w:val="00446736"/>
    <w:rsid w:val="00452152"/>
    <w:rsid w:val="00453AAC"/>
    <w:rsid w:val="004754CA"/>
    <w:rsid w:val="0049587E"/>
    <w:rsid w:val="004A1937"/>
    <w:rsid w:val="004B6278"/>
    <w:rsid w:val="004C4485"/>
    <w:rsid w:val="004D6C2E"/>
    <w:rsid w:val="004E5A0D"/>
    <w:rsid w:val="004F37A1"/>
    <w:rsid w:val="004F511A"/>
    <w:rsid w:val="00500548"/>
    <w:rsid w:val="005007B4"/>
    <w:rsid w:val="00517ABC"/>
    <w:rsid w:val="00542FCD"/>
    <w:rsid w:val="00551EE0"/>
    <w:rsid w:val="00565CD4"/>
    <w:rsid w:val="0056729B"/>
    <w:rsid w:val="0058003F"/>
    <w:rsid w:val="00585659"/>
    <w:rsid w:val="005A7245"/>
    <w:rsid w:val="005C3212"/>
    <w:rsid w:val="005C3CC6"/>
    <w:rsid w:val="005C694A"/>
    <w:rsid w:val="005F51B2"/>
    <w:rsid w:val="005F7A9B"/>
    <w:rsid w:val="006024A3"/>
    <w:rsid w:val="006233EE"/>
    <w:rsid w:val="0063679E"/>
    <w:rsid w:val="006516FB"/>
    <w:rsid w:val="00657C26"/>
    <w:rsid w:val="0066674A"/>
    <w:rsid w:val="00671B7F"/>
    <w:rsid w:val="00694AB3"/>
    <w:rsid w:val="006A1D7D"/>
    <w:rsid w:val="006B3FE8"/>
    <w:rsid w:val="006B6051"/>
    <w:rsid w:val="006D6A9D"/>
    <w:rsid w:val="007132EF"/>
    <w:rsid w:val="00714A3D"/>
    <w:rsid w:val="00726510"/>
    <w:rsid w:val="00733B13"/>
    <w:rsid w:val="00736B6F"/>
    <w:rsid w:val="00770973"/>
    <w:rsid w:val="00786503"/>
    <w:rsid w:val="00796DD9"/>
    <w:rsid w:val="007B07C3"/>
    <w:rsid w:val="007B0858"/>
    <w:rsid w:val="007D150A"/>
    <w:rsid w:val="007E6D89"/>
    <w:rsid w:val="0081160C"/>
    <w:rsid w:val="00820DA9"/>
    <w:rsid w:val="00847556"/>
    <w:rsid w:val="008C1380"/>
    <w:rsid w:val="008C4DA7"/>
    <w:rsid w:val="008C5B78"/>
    <w:rsid w:val="008F4BB3"/>
    <w:rsid w:val="009015FA"/>
    <w:rsid w:val="00902049"/>
    <w:rsid w:val="00902BFF"/>
    <w:rsid w:val="00906CB8"/>
    <w:rsid w:val="009168A6"/>
    <w:rsid w:val="00926269"/>
    <w:rsid w:val="00926FCB"/>
    <w:rsid w:val="009335B1"/>
    <w:rsid w:val="009448CC"/>
    <w:rsid w:val="00955FC3"/>
    <w:rsid w:val="00965888"/>
    <w:rsid w:val="00965920"/>
    <w:rsid w:val="009777FE"/>
    <w:rsid w:val="00984647"/>
    <w:rsid w:val="009870CF"/>
    <w:rsid w:val="00991E92"/>
    <w:rsid w:val="009A4043"/>
    <w:rsid w:val="009A6982"/>
    <w:rsid w:val="009A6A30"/>
    <w:rsid w:val="009A766D"/>
    <w:rsid w:val="009B18F6"/>
    <w:rsid w:val="009B4810"/>
    <w:rsid w:val="009B6106"/>
    <w:rsid w:val="009B66AF"/>
    <w:rsid w:val="009B74DB"/>
    <w:rsid w:val="009E7434"/>
    <w:rsid w:val="009F2018"/>
    <w:rsid w:val="00A07B81"/>
    <w:rsid w:val="00A35DDF"/>
    <w:rsid w:val="00A708AD"/>
    <w:rsid w:val="00AA7B06"/>
    <w:rsid w:val="00AB1859"/>
    <w:rsid w:val="00AE3BB7"/>
    <w:rsid w:val="00AF35CD"/>
    <w:rsid w:val="00AF3A9F"/>
    <w:rsid w:val="00B34C17"/>
    <w:rsid w:val="00B52FC4"/>
    <w:rsid w:val="00B9041E"/>
    <w:rsid w:val="00B955C0"/>
    <w:rsid w:val="00BA1BF7"/>
    <w:rsid w:val="00BA55FB"/>
    <w:rsid w:val="00BB0550"/>
    <w:rsid w:val="00BB18F7"/>
    <w:rsid w:val="00BB6CD8"/>
    <w:rsid w:val="00BC3C49"/>
    <w:rsid w:val="00BD0965"/>
    <w:rsid w:val="00BE3330"/>
    <w:rsid w:val="00BE75D2"/>
    <w:rsid w:val="00BF6B08"/>
    <w:rsid w:val="00C00987"/>
    <w:rsid w:val="00C044D5"/>
    <w:rsid w:val="00C27097"/>
    <w:rsid w:val="00C3631E"/>
    <w:rsid w:val="00C4203E"/>
    <w:rsid w:val="00C421DB"/>
    <w:rsid w:val="00C458B1"/>
    <w:rsid w:val="00C509B6"/>
    <w:rsid w:val="00C677EC"/>
    <w:rsid w:val="00C9084F"/>
    <w:rsid w:val="00C93A98"/>
    <w:rsid w:val="00CC14C6"/>
    <w:rsid w:val="00CC3112"/>
    <w:rsid w:val="00CD7269"/>
    <w:rsid w:val="00CE080B"/>
    <w:rsid w:val="00CE76EB"/>
    <w:rsid w:val="00CE7A48"/>
    <w:rsid w:val="00CF4CB1"/>
    <w:rsid w:val="00CF7691"/>
    <w:rsid w:val="00CF7B0C"/>
    <w:rsid w:val="00D01B6E"/>
    <w:rsid w:val="00D04301"/>
    <w:rsid w:val="00D120D4"/>
    <w:rsid w:val="00D23C11"/>
    <w:rsid w:val="00D34981"/>
    <w:rsid w:val="00D44BE9"/>
    <w:rsid w:val="00D535F5"/>
    <w:rsid w:val="00D731E8"/>
    <w:rsid w:val="00D85E62"/>
    <w:rsid w:val="00D8604C"/>
    <w:rsid w:val="00D87BF9"/>
    <w:rsid w:val="00D87FBA"/>
    <w:rsid w:val="00D949AA"/>
    <w:rsid w:val="00DA4731"/>
    <w:rsid w:val="00DA74A6"/>
    <w:rsid w:val="00DC1859"/>
    <w:rsid w:val="00DC3B32"/>
    <w:rsid w:val="00DC53E1"/>
    <w:rsid w:val="00E006B2"/>
    <w:rsid w:val="00E04837"/>
    <w:rsid w:val="00E078FF"/>
    <w:rsid w:val="00E2253B"/>
    <w:rsid w:val="00E240EE"/>
    <w:rsid w:val="00E43FDE"/>
    <w:rsid w:val="00E9157C"/>
    <w:rsid w:val="00EB0132"/>
    <w:rsid w:val="00EB1897"/>
    <w:rsid w:val="00EB35BB"/>
    <w:rsid w:val="00EC18DA"/>
    <w:rsid w:val="00ED4DBB"/>
    <w:rsid w:val="00EE4BFB"/>
    <w:rsid w:val="00F11885"/>
    <w:rsid w:val="00F17A3B"/>
    <w:rsid w:val="00F2768C"/>
    <w:rsid w:val="00F3409F"/>
    <w:rsid w:val="00F51D9E"/>
    <w:rsid w:val="00F63D0F"/>
    <w:rsid w:val="00F63EA7"/>
    <w:rsid w:val="00F670A5"/>
    <w:rsid w:val="00F82C90"/>
    <w:rsid w:val="00F90724"/>
    <w:rsid w:val="00FB0B6D"/>
    <w:rsid w:val="00FC00BD"/>
    <w:rsid w:val="00FD0EFB"/>
    <w:rsid w:val="00FE7244"/>
    <w:rsid w:val="00FF44A5"/>
    <w:rsid w:val="0D5ADB2F"/>
    <w:rsid w:val="13C48E08"/>
    <w:rsid w:val="17842CC5"/>
    <w:rsid w:val="192F3669"/>
    <w:rsid w:val="2624B6BF"/>
    <w:rsid w:val="321B90FC"/>
    <w:rsid w:val="3D6D54AE"/>
    <w:rsid w:val="53C82C6A"/>
    <w:rsid w:val="7B3D60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5AB2D"/>
  <w15:chartTrackingRefBased/>
  <w15:docId w15:val="{C43AAFCE-A9BF-461B-8D79-8D15B8C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332"/>
    <w:pPr>
      <w:autoSpaceDE w:val="0"/>
      <w:autoSpaceDN w:val="0"/>
    </w:pPr>
    <w:rPr>
      <w:rFonts w:ascii="Arial" w:hAnsi="Arial" w:cs="Arial"/>
      <w:sz w:val="24"/>
      <w:szCs w:val="24"/>
      <w:lang w:eastAsia="en-US"/>
    </w:rPr>
  </w:style>
  <w:style w:type="paragraph" w:styleId="Heading1">
    <w:name w:val="heading 1"/>
    <w:basedOn w:val="Normal"/>
    <w:next w:val="Normal"/>
    <w:link w:val="Heading1Char"/>
    <w:qFormat/>
    <w:rsid w:val="00320332"/>
    <w:pPr>
      <w:keepNext/>
      <w:jc w:val="center"/>
      <w:outlineLvl w:val="0"/>
    </w:pPr>
    <w:rPr>
      <w:b/>
      <w:bCs/>
      <w:sz w:val="22"/>
      <w:szCs w:val="22"/>
    </w:rPr>
  </w:style>
  <w:style w:type="paragraph" w:styleId="Heading2">
    <w:name w:val="heading 2"/>
    <w:basedOn w:val="Normal"/>
    <w:next w:val="Normal"/>
    <w:qFormat/>
    <w:rsid w:val="00320332"/>
    <w:pPr>
      <w:keepNext/>
      <w:jc w:val="center"/>
      <w:outlineLvl w:val="1"/>
    </w:pPr>
    <w:rPr>
      <w:b/>
      <w:bCs/>
    </w:rPr>
  </w:style>
  <w:style w:type="paragraph" w:styleId="Heading3">
    <w:name w:val="heading 3"/>
    <w:basedOn w:val="Normal"/>
    <w:next w:val="Normal"/>
    <w:qFormat/>
    <w:rsid w:val="00320332"/>
    <w:pPr>
      <w:keepNext/>
      <w:outlineLvl w:val="2"/>
    </w:pPr>
    <w:rPr>
      <w:sz w:val="22"/>
      <w:szCs w:val="22"/>
      <w:u w:val="single"/>
    </w:rPr>
  </w:style>
  <w:style w:type="paragraph" w:styleId="Heading4">
    <w:name w:val="heading 4"/>
    <w:basedOn w:val="Normal"/>
    <w:next w:val="Normal"/>
    <w:qFormat/>
    <w:rsid w:val="00320332"/>
    <w:pPr>
      <w:keepNext/>
      <w:outlineLvl w:val="3"/>
    </w:pPr>
    <w:rPr>
      <w:b/>
      <w:bCs/>
      <w:sz w:val="22"/>
      <w:szCs w:val="22"/>
      <w:u w:val="single"/>
    </w:rPr>
  </w:style>
  <w:style w:type="paragraph" w:styleId="Heading6">
    <w:name w:val="heading 6"/>
    <w:basedOn w:val="Normal"/>
    <w:next w:val="Normal"/>
    <w:link w:val="Heading6Char"/>
    <w:semiHidden/>
    <w:unhideWhenUsed/>
    <w:qFormat/>
    <w:rsid w:val="00AE3BB7"/>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semiHidden/>
    <w:unhideWhenUsed/>
    <w:qFormat/>
    <w:rsid w:val="00B955C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332"/>
    <w:pPr>
      <w:tabs>
        <w:tab w:val="center" w:pos="4153"/>
        <w:tab w:val="right" w:pos="8306"/>
      </w:tabs>
    </w:pPr>
  </w:style>
  <w:style w:type="paragraph" w:styleId="Footer">
    <w:name w:val="footer"/>
    <w:basedOn w:val="Normal"/>
    <w:rsid w:val="00320332"/>
    <w:pPr>
      <w:tabs>
        <w:tab w:val="center" w:pos="4153"/>
        <w:tab w:val="right" w:pos="8306"/>
      </w:tabs>
    </w:pPr>
  </w:style>
  <w:style w:type="paragraph" w:styleId="Title">
    <w:name w:val="Title"/>
    <w:basedOn w:val="Normal"/>
    <w:qFormat/>
    <w:rsid w:val="00320332"/>
    <w:pPr>
      <w:jc w:val="center"/>
    </w:pPr>
    <w:rPr>
      <w:b/>
      <w:bCs/>
      <w:sz w:val="28"/>
      <w:szCs w:val="28"/>
    </w:rPr>
  </w:style>
  <w:style w:type="paragraph" w:styleId="BodyText">
    <w:name w:val="Body Text"/>
    <w:basedOn w:val="Normal"/>
    <w:rsid w:val="00320332"/>
    <w:pPr>
      <w:jc w:val="both"/>
    </w:pPr>
    <w:rPr>
      <w:sz w:val="22"/>
      <w:szCs w:val="22"/>
    </w:rPr>
  </w:style>
  <w:style w:type="paragraph" w:styleId="BodyText2">
    <w:name w:val="Body Text 2"/>
    <w:basedOn w:val="Normal"/>
    <w:rsid w:val="00320332"/>
    <w:rPr>
      <w:b/>
      <w:bCs/>
      <w:sz w:val="22"/>
      <w:szCs w:val="22"/>
    </w:rPr>
  </w:style>
  <w:style w:type="character" w:customStyle="1" w:styleId="Heading6Char">
    <w:name w:val="Heading 6 Char"/>
    <w:link w:val="Heading6"/>
    <w:semiHidden/>
    <w:rsid w:val="00AE3BB7"/>
    <w:rPr>
      <w:rFonts w:ascii="Calibri" w:eastAsia="Times New Roman" w:hAnsi="Calibri" w:cs="Times New Roman"/>
      <w:b/>
      <w:bCs/>
      <w:sz w:val="22"/>
      <w:szCs w:val="22"/>
      <w:lang w:eastAsia="en-US"/>
    </w:rPr>
  </w:style>
  <w:style w:type="paragraph" w:styleId="ListParagraph">
    <w:name w:val="List Paragraph"/>
    <w:basedOn w:val="Normal"/>
    <w:uiPriority w:val="34"/>
    <w:qFormat/>
    <w:rsid w:val="00726510"/>
    <w:pPr>
      <w:ind w:left="720"/>
    </w:pPr>
  </w:style>
  <w:style w:type="character" w:customStyle="1" w:styleId="Heading1Char">
    <w:name w:val="Heading 1 Char"/>
    <w:link w:val="Heading1"/>
    <w:rsid w:val="00034C15"/>
    <w:rPr>
      <w:rFonts w:ascii="Arial" w:hAnsi="Arial" w:cs="Arial"/>
      <w:b/>
      <w:bCs/>
      <w:sz w:val="22"/>
      <w:szCs w:val="22"/>
      <w:lang w:eastAsia="en-US"/>
    </w:rPr>
  </w:style>
  <w:style w:type="character" w:styleId="Strong">
    <w:name w:val="Strong"/>
    <w:uiPriority w:val="22"/>
    <w:qFormat/>
    <w:rsid w:val="00C458B1"/>
    <w:rPr>
      <w:b/>
      <w:bCs/>
    </w:rPr>
  </w:style>
  <w:style w:type="character" w:customStyle="1" w:styleId="Heading7Char">
    <w:name w:val="Heading 7 Char"/>
    <w:basedOn w:val="DefaultParagraphFont"/>
    <w:link w:val="Heading7"/>
    <w:semiHidden/>
    <w:rsid w:val="00B955C0"/>
    <w:rPr>
      <w:rFonts w:asciiTheme="majorHAnsi" w:eastAsiaTheme="majorEastAsia" w:hAnsiTheme="majorHAnsi" w:cstheme="majorBidi"/>
      <w:i/>
      <w:iCs/>
      <w:color w:val="1F3763" w:themeColor="accent1" w:themeShade="7F"/>
      <w:sz w:val="24"/>
      <w:szCs w:val="24"/>
      <w:lang w:eastAsia="en-US"/>
    </w:rPr>
  </w:style>
  <w:style w:type="paragraph" w:styleId="BodyTextIndent">
    <w:name w:val="Body Text Indent"/>
    <w:basedOn w:val="Normal"/>
    <w:link w:val="BodyTextIndentChar"/>
    <w:rsid w:val="00B955C0"/>
    <w:pPr>
      <w:autoSpaceDE/>
      <w:autoSpaceDN/>
      <w:spacing w:after="120"/>
      <w:ind w:left="283"/>
    </w:pPr>
    <w:rPr>
      <w:rFonts w:cs="Times New Roman"/>
      <w:szCs w:val="20"/>
      <w:lang w:val="en-AU"/>
    </w:rPr>
  </w:style>
  <w:style w:type="character" w:customStyle="1" w:styleId="BodyTextIndentChar">
    <w:name w:val="Body Text Indent Char"/>
    <w:basedOn w:val="DefaultParagraphFont"/>
    <w:link w:val="BodyTextIndent"/>
    <w:rsid w:val="00B955C0"/>
    <w:rPr>
      <w:rFonts w:ascii="Arial" w:hAnsi="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7948">
      <w:bodyDiv w:val="1"/>
      <w:marLeft w:val="0"/>
      <w:marRight w:val="0"/>
      <w:marTop w:val="0"/>
      <w:marBottom w:val="0"/>
      <w:divBdr>
        <w:top w:val="none" w:sz="0" w:space="0" w:color="auto"/>
        <w:left w:val="none" w:sz="0" w:space="0" w:color="auto"/>
        <w:bottom w:val="none" w:sz="0" w:space="0" w:color="auto"/>
        <w:right w:val="none" w:sz="0" w:space="0" w:color="auto"/>
      </w:divBdr>
    </w:div>
    <w:div w:id="1140852043">
      <w:bodyDiv w:val="1"/>
      <w:marLeft w:val="0"/>
      <w:marRight w:val="0"/>
      <w:marTop w:val="0"/>
      <w:marBottom w:val="0"/>
      <w:divBdr>
        <w:top w:val="none" w:sz="0" w:space="0" w:color="auto"/>
        <w:left w:val="none" w:sz="0" w:space="0" w:color="auto"/>
        <w:bottom w:val="none" w:sz="0" w:space="0" w:color="auto"/>
        <w:right w:val="none" w:sz="0" w:space="0" w:color="auto"/>
      </w:divBdr>
    </w:div>
    <w:div w:id="1817645008">
      <w:bodyDiv w:val="1"/>
      <w:marLeft w:val="0"/>
      <w:marRight w:val="0"/>
      <w:marTop w:val="0"/>
      <w:marBottom w:val="0"/>
      <w:divBdr>
        <w:top w:val="none" w:sz="0" w:space="0" w:color="auto"/>
        <w:left w:val="none" w:sz="0" w:space="0" w:color="auto"/>
        <w:bottom w:val="none" w:sz="0" w:space="0" w:color="auto"/>
        <w:right w:val="none" w:sz="0" w:space="0" w:color="auto"/>
      </w:divBdr>
    </w:div>
    <w:div w:id="1860971983">
      <w:bodyDiv w:val="1"/>
      <w:marLeft w:val="0"/>
      <w:marRight w:val="0"/>
      <w:marTop w:val="0"/>
      <w:marBottom w:val="0"/>
      <w:divBdr>
        <w:top w:val="none" w:sz="0" w:space="0" w:color="auto"/>
        <w:left w:val="none" w:sz="0" w:space="0" w:color="auto"/>
        <w:bottom w:val="none" w:sz="0" w:space="0" w:color="auto"/>
        <w:right w:val="none" w:sz="0" w:space="0" w:color="auto"/>
      </w:divBdr>
    </w:div>
    <w:div w:id="20456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97052-34b7-4e77-94f6-0fe79a12a43e" xsi:nil="true"/>
    <lcf76f155ced4ddcb4097134ff3c332f xmlns="9c75cf5c-a2c0-4803-ac5b-f009969ad0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B5B1637BFCB46B2463467430A8BC3" ma:contentTypeVersion="18" ma:contentTypeDescription="Create a new document." ma:contentTypeScope="" ma:versionID="23bfc7d117d5f963fdfb1bd4d73f27ba">
  <xsd:schema xmlns:xsd="http://www.w3.org/2001/XMLSchema" xmlns:xs="http://www.w3.org/2001/XMLSchema" xmlns:p="http://schemas.microsoft.com/office/2006/metadata/properties" xmlns:ns2="9c75cf5c-a2c0-4803-ac5b-f009969ad0ad" xmlns:ns3="4d797052-34b7-4e77-94f6-0fe79a12a43e" targetNamespace="http://schemas.microsoft.com/office/2006/metadata/properties" ma:root="true" ma:fieldsID="4aea4abc891a582d1ccc761e1fc305e4" ns2:_="" ns3:_="">
    <xsd:import namespace="9c75cf5c-a2c0-4803-ac5b-f009969ad0ad"/>
    <xsd:import namespace="4d797052-34b7-4e77-94f6-0fe79a12a4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5cf5c-a2c0-4803-ac5b-f009969a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97052-34b7-4e77-94f6-0fe79a12a4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50e46e-630d-435e-bb3e-e7789711e39f}" ma:internalName="TaxCatchAll" ma:showField="CatchAllData" ma:web="4d797052-34b7-4e77-94f6-0fe79a12a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E7F7E-683B-47A2-90EC-1253E363A4D0}">
  <ds:schemaRefs>
    <ds:schemaRef ds:uri="http://schemas.microsoft.com/office/2006/metadata/properties"/>
    <ds:schemaRef ds:uri="http://schemas.microsoft.com/office/infopath/2007/PartnerControls"/>
    <ds:schemaRef ds:uri="4d797052-34b7-4e77-94f6-0fe79a12a43e"/>
    <ds:schemaRef ds:uri="9c75cf5c-a2c0-4803-ac5b-f009969ad0ad"/>
  </ds:schemaRefs>
</ds:datastoreItem>
</file>

<file path=customXml/itemProps2.xml><?xml version="1.0" encoding="utf-8"?>
<ds:datastoreItem xmlns:ds="http://schemas.openxmlformats.org/officeDocument/2006/customXml" ds:itemID="{E1C4BC39-B8F9-42FA-BB31-C97531A6E869}"/>
</file>

<file path=customXml/itemProps3.xml><?xml version="1.0" encoding="utf-8"?>
<ds:datastoreItem xmlns:ds="http://schemas.openxmlformats.org/officeDocument/2006/customXml" ds:itemID="{6F7F7B8E-1705-4FBB-A4C3-189B254A5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HEREFORDSHIRE COLLEGE OF TECHNOLOGY</vt:lpstr>
    </vt:vector>
  </TitlesOfParts>
  <Company>HCT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HEREFORDSHIRE COLLEGE OF TECHNOLOGY</dc:title>
  <dc:subject/>
  <dc:creator>Microsoft Corporation</dc:creator>
  <cp:keywords/>
  <cp:lastModifiedBy>Imran Khan</cp:lastModifiedBy>
  <cp:revision>2</cp:revision>
  <cp:lastPrinted>2009-01-21T16:41:00Z</cp:lastPrinted>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0x010100A5BB5B1637BFCB46B2463467430A8BC3</vt:lpwstr>
  </property>
</Properties>
</file>