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D57D3D" w:rsidR="007C1A78" w:rsidRDefault="007C1A78" w14:paraId="672A6659" wp14:textId="77777777">
      <w:pPr>
        <w:pStyle w:val="Title"/>
        <w:rPr>
          <w:szCs w:val="22"/>
        </w:rPr>
      </w:pPr>
    </w:p>
    <w:p xmlns:wp14="http://schemas.microsoft.com/office/word/2010/wordml" w:rsidRPr="00D57D3D" w:rsidR="007C1A78" w:rsidRDefault="007C1A78" w14:paraId="3C32E883" wp14:textId="77777777">
      <w:pPr>
        <w:pStyle w:val="Title"/>
        <w:rPr>
          <w:szCs w:val="22"/>
        </w:rPr>
      </w:pPr>
      <w:r w:rsidRPr="00D57D3D">
        <w:rPr>
          <w:szCs w:val="22"/>
        </w:rPr>
        <w:t>HEREFORDSHIRE</w:t>
      </w:r>
      <w:r w:rsidRPr="00D57D3D" w:rsidR="00D32643">
        <w:rPr>
          <w:szCs w:val="22"/>
        </w:rPr>
        <w:t>,</w:t>
      </w:r>
      <w:r w:rsidRPr="00D57D3D" w:rsidR="00DB0C99">
        <w:rPr>
          <w:szCs w:val="22"/>
        </w:rPr>
        <w:t xml:space="preserve"> LUDLOW </w:t>
      </w:r>
      <w:r w:rsidRPr="00D57D3D" w:rsidR="00D32643">
        <w:rPr>
          <w:szCs w:val="22"/>
        </w:rPr>
        <w:t xml:space="preserve">&amp; NORTH SHROPSHIRE </w:t>
      </w:r>
      <w:r w:rsidRPr="00D57D3D" w:rsidR="00DB0C99">
        <w:rPr>
          <w:szCs w:val="22"/>
        </w:rPr>
        <w:t>COLLEGE</w:t>
      </w:r>
    </w:p>
    <w:p xmlns:wp14="http://schemas.microsoft.com/office/word/2010/wordml" w:rsidRPr="00D57D3D" w:rsidR="007C1A78" w:rsidRDefault="007C1A78" w14:paraId="5FE928B3" wp14:textId="77777777">
      <w:pPr>
        <w:jc w:val="center"/>
        <w:rPr>
          <w:sz w:val="22"/>
          <w:szCs w:val="22"/>
        </w:rPr>
      </w:pPr>
      <w:r w:rsidRPr="00D57D3D">
        <w:rPr>
          <w:sz w:val="22"/>
          <w:szCs w:val="22"/>
        </w:rPr>
        <w:t>Job Description</w:t>
      </w:r>
    </w:p>
    <w:p xmlns:wp14="http://schemas.microsoft.com/office/word/2010/wordml" w:rsidRPr="00D57D3D" w:rsidR="007C1A78" w:rsidRDefault="007C1A78" w14:paraId="0A37501D" wp14:textId="77777777">
      <w:pPr>
        <w:pStyle w:val="Heading1"/>
        <w:rPr>
          <w:szCs w:val="22"/>
        </w:rPr>
      </w:pPr>
    </w:p>
    <w:p xmlns:wp14="http://schemas.microsoft.com/office/word/2010/wordml" w:rsidRPr="00D57D3D" w:rsidR="00252FD4" w:rsidP="003422BC" w:rsidRDefault="00272AE9" w14:paraId="5304EF36" wp14:textId="77777777">
      <w:pPr>
        <w:jc w:val="center"/>
        <w:rPr>
          <w:b/>
          <w:strike/>
          <w:sz w:val="22"/>
          <w:szCs w:val="22"/>
        </w:rPr>
      </w:pPr>
      <w:r w:rsidRPr="00D57D3D">
        <w:rPr>
          <w:b/>
          <w:sz w:val="22"/>
          <w:szCs w:val="22"/>
        </w:rPr>
        <w:t xml:space="preserve">Head of Safeguarding &amp; Student Wellbeing  </w:t>
      </w:r>
    </w:p>
    <w:p xmlns:wp14="http://schemas.microsoft.com/office/word/2010/wordml" w:rsidRPr="00D57D3D" w:rsidR="0033767F" w:rsidP="00860F28" w:rsidRDefault="0033767F" w14:paraId="5DAB6C7B" wp14:textId="77777777">
      <w:pPr>
        <w:rPr>
          <w:b/>
          <w:sz w:val="22"/>
          <w:szCs w:val="22"/>
        </w:rPr>
      </w:pPr>
    </w:p>
    <w:p xmlns:wp14="http://schemas.microsoft.com/office/word/2010/wordml" w:rsidRPr="00D57D3D" w:rsidR="007C1A78" w:rsidP="00067614" w:rsidRDefault="00860F28" w14:paraId="6DC29352" wp14:textId="77777777">
      <w:pPr>
        <w:rPr>
          <w:b/>
          <w:sz w:val="22"/>
          <w:szCs w:val="22"/>
        </w:rPr>
      </w:pPr>
      <w:r w:rsidRPr="00D57D3D">
        <w:rPr>
          <w:b/>
          <w:sz w:val="22"/>
          <w:szCs w:val="22"/>
        </w:rPr>
        <w:t>Hours:</w:t>
      </w:r>
      <w:r w:rsidRPr="00D57D3D">
        <w:rPr>
          <w:b/>
          <w:sz w:val="22"/>
          <w:szCs w:val="22"/>
        </w:rPr>
        <w:tab/>
      </w:r>
      <w:r w:rsidRPr="00D57D3D">
        <w:rPr>
          <w:b/>
          <w:sz w:val="22"/>
          <w:szCs w:val="22"/>
        </w:rPr>
        <w:tab/>
      </w:r>
      <w:r w:rsidRPr="00D57D3D">
        <w:rPr>
          <w:b/>
          <w:sz w:val="22"/>
          <w:szCs w:val="22"/>
        </w:rPr>
        <w:tab/>
      </w:r>
      <w:r w:rsidRPr="00D57D3D" w:rsidR="00067614">
        <w:rPr>
          <w:sz w:val="22"/>
          <w:szCs w:val="22"/>
        </w:rPr>
        <w:t>Full time</w:t>
      </w:r>
    </w:p>
    <w:p xmlns:wp14="http://schemas.microsoft.com/office/word/2010/wordml" w:rsidRPr="00D57D3D" w:rsidR="007C1A78" w:rsidRDefault="007C1A78" w14:paraId="02EB378F" wp14:textId="77777777">
      <w:pPr>
        <w:rPr>
          <w:sz w:val="22"/>
          <w:szCs w:val="22"/>
        </w:rPr>
      </w:pPr>
    </w:p>
    <w:p xmlns:wp14="http://schemas.microsoft.com/office/word/2010/wordml" w:rsidRPr="00D57D3D" w:rsidR="007C1A78" w:rsidRDefault="007C1A78" w14:paraId="2BD7FD6E" wp14:textId="77777777">
      <w:pPr>
        <w:rPr>
          <w:sz w:val="22"/>
          <w:szCs w:val="22"/>
        </w:rPr>
      </w:pPr>
      <w:r w:rsidRPr="00D57D3D">
        <w:rPr>
          <w:b/>
          <w:bCs/>
          <w:sz w:val="22"/>
          <w:szCs w:val="22"/>
        </w:rPr>
        <w:t>Department:</w:t>
      </w:r>
      <w:r w:rsidRPr="00D57D3D">
        <w:rPr>
          <w:b/>
          <w:bCs/>
          <w:sz w:val="22"/>
          <w:szCs w:val="22"/>
        </w:rPr>
        <w:tab/>
      </w:r>
      <w:r w:rsidRPr="00D57D3D" w:rsidR="00697EBE">
        <w:rPr>
          <w:sz w:val="22"/>
          <w:szCs w:val="22"/>
        </w:rPr>
        <w:tab/>
      </w:r>
      <w:r w:rsidRPr="00D57D3D" w:rsidR="002312A1">
        <w:rPr>
          <w:sz w:val="22"/>
          <w:szCs w:val="22"/>
        </w:rPr>
        <w:t xml:space="preserve">Student Services </w:t>
      </w:r>
    </w:p>
    <w:p xmlns:wp14="http://schemas.microsoft.com/office/word/2010/wordml" w:rsidRPr="00D57D3D" w:rsidR="007C1A78" w:rsidRDefault="007C1A78" w14:paraId="6A05A809" wp14:textId="77777777">
      <w:pPr>
        <w:rPr>
          <w:sz w:val="22"/>
          <w:szCs w:val="22"/>
        </w:rPr>
      </w:pPr>
    </w:p>
    <w:p xmlns:wp14="http://schemas.microsoft.com/office/word/2010/wordml" w:rsidRPr="00D57D3D" w:rsidR="007C1A78" w:rsidRDefault="007C1A78" w14:paraId="0E2634FF" wp14:textId="77777777">
      <w:pPr>
        <w:rPr>
          <w:sz w:val="22"/>
          <w:szCs w:val="22"/>
        </w:rPr>
      </w:pPr>
      <w:r w:rsidRPr="00D57D3D">
        <w:rPr>
          <w:b/>
          <w:bCs/>
          <w:sz w:val="22"/>
          <w:szCs w:val="22"/>
        </w:rPr>
        <w:t>Responsible to:</w:t>
      </w:r>
      <w:r w:rsidRPr="00D57D3D" w:rsidR="00AD1061">
        <w:rPr>
          <w:sz w:val="22"/>
          <w:szCs w:val="22"/>
        </w:rPr>
        <w:tab/>
      </w:r>
      <w:r w:rsidRPr="00D57D3D" w:rsidR="00A308AE">
        <w:rPr>
          <w:sz w:val="22"/>
          <w:szCs w:val="22"/>
        </w:rPr>
        <w:t>Head of</w:t>
      </w:r>
      <w:r w:rsidRPr="00D57D3D" w:rsidR="00272AE9">
        <w:rPr>
          <w:sz w:val="22"/>
          <w:szCs w:val="22"/>
        </w:rPr>
        <w:t xml:space="preserve"> Student Services </w:t>
      </w:r>
    </w:p>
    <w:p xmlns:wp14="http://schemas.microsoft.com/office/word/2010/wordml" w:rsidRPr="00D57D3D" w:rsidR="007C1A78" w:rsidRDefault="007C1A78" w14:paraId="5A39BBE3" wp14:textId="77777777">
      <w:pPr>
        <w:rPr>
          <w:sz w:val="22"/>
          <w:szCs w:val="22"/>
        </w:rPr>
      </w:pPr>
    </w:p>
    <w:p xmlns:wp14="http://schemas.microsoft.com/office/word/2010/wordml" w:rsidRPr="00D57D3D" w:rsidR="00EB0A53" w:rsidP="00EB0A53" w:rsidRDefault="00EB0A53" w14:paraId="3B1E0CDB" wp14:textId="77777777">
      <w:pPr>
        <w:rPr>
          <w:b/>
          <w:sz w:val="22"/>
          <w:szCs w:val="22"/>
          <w:lang w:val="en-GB"/>
        </w:rPr>
      </w:pPr>
      <w:r w:rsidRPr="00D57D3D">
        <w:rPr>
          <w:b/>
          <w:sz w:val="22"/>
          <w:szCs w:val="22"/>
          <w:lang w:val="en-GB"/>
        </w:rPr>
        <w:t>Main Purpose of Post:</w:t>
      </w:r>
      <w:r w:rsidRPr="00D57D3D">
        <w:rPr>
          <w:b/>
          <w:sz w:val="22"/>
          <w:szCs w:val="22"/>
          <w:lang w:val="en-GB"/>
        </w:rPr>
        <w:tab/>
      </w:r>
    </w:p>
    <w:p xmlns:wp14="http://schemas.microsoft.com/office/word/2010/wordml" w:rsidRPr="00D57D3D" w:rsidR="002312A1" w:rsidP="003422BC" w:rsidRDefault="002312A1" w14:paraId="41C8F396" wp14:textId="77777777">
      <w:pPr>
        <w:pStyle w:val="Heading3"/>
        <w:rPr>
          <w:szCs w:val="22"/>
        </w:rPr>
      </w:pPr>
    </w:p>
    <w:p xmlns:wp14="http://schemas.microsoft.com/office/word/2010/wordml" w:rsidRPr="00D57D3D" w:rsidR="002312A1" w:rsidP="00A308AE" w:rsidRDefault="00272AE9" w14:paraId="5D05252A" wp14:textId="0E34A9B2">
      <w:pPr>
        <w:jc w:val="both"/>
        <w:rPr>
          <w:sz w:val="22"/>
          <w:szCs w:val="22"/>
        </w:rPr>
      </w:pPr>
      <w:r w:rsidRPr="00D57D3D" w:rsidR="00272AE9">
        <w:rPr>
          <w:sz w:val="22"/>
          <w:szCs w:val="22"/>
        </w:rPr>
        <w:t>The Head of</w:t>
      </w:r>
      <w:r w:rsidRPr="00D57D3D" w:rsidR="00272AE9">
        <w:rPr>
          <w:spacing w:val="-3"/>
          <w:sz w:val="22"/>
          <w:szCs w:val="22"/>
        </w:rPr>
        <w:t xml:space="preserve"> Safeguarding and Student </w:t>
      </w:r>
      <w:r w:rsidRPr="00D57D3D" w:rsidR="008517B2">
        <w:rPr>
          <w:spacing w:val="-3"/>
          <w:sz w:val="22"/>
          <w:szCs w:val="22"/>
        </w:rPr>
        <w:t>Wellbeing will</w:t>
      </w:r>
      <w:r w:rsidRPr="00D57D3D" w:rsidR="00272AE9">
        <w:rPr>
          <w:spacing w:val="-3"/>
          <w:sz w:val="22"/>
          <w:szCs w:val="22"/>
        </w:rPr>
        <w:t xml:space="preserve"> </w:t>
      </w:r>
      <w:r w:rsidRPr="00D57D3D" w:rsidR="00EC7C07">
        <w:rPr>
          <w:sz w:val="22"/>
          <w:szCs w:val="22"/>
        </w:rPr>
        <w:t xml:space="preserve">work in </w:t>
      </w:r>
      <w:r w:rsidRPr="00D57D3D" w:rsidR="00C02440">
        <w:rPr>
          <w:sz w:val="22"/>
          <w:szCs w:val="22"/>
        </w:rPr>
        <w:t xml:space="preserve">close </w:t>
      </w:r>
      <w:r w:rsidRPr="00D57D3D" w:rsidR="00EC7C07">
        <w:rPr>
          <w:sz w:val="22"/>
          <w:szCs w:val="22"/>
        </w:rPr>
        <w:t xml:space="preserve">partnership with the </w:t>
      </w:r>
      <w:r w:rsidRPr="00D57D3D" w:rsidR="6D8D9C6D">
        <w:rPr>
          <w:sz w:val="22"/>
          <w:szCs w:val="22"/>
        </w:rPr>
        <w:t>Head of</w:t>
      </w:r>
      <w:r w:rsidRPr="00D57D3D" w:rsidR="00272AE9">
        <w:rPr>
          <w:sz w:val="22"/>
          <w:szCs w:val="22"/>
        </w:rPr>
        <w:t xml:space="preserve"> Student Services</w:t>
      </w:r>
      <w:r w:rsidRPr="00D57D3D" w:rsidR="00EC7C07">
        <w:rPr>
          <w:sz w:val="22"/>
          <w:szCs w:val="22"/>
        </w:rPr>
        <w:t xml:space="preserve"> t</w:t>
      </w:r>
      <w:r w:rsidRPr="00D57D3D" w:rsidR="002423EC">
        <w:rPr>
          <w:sz w:val="22"/>
          <w:szCs w:val="22"/>
        </w:rPr>
        <w:t xml:space="preserve">o ensure the </w:t>
      </w:r>
      <w:r w:rsidRPr="00D57D3D" w:rsidR="008517B2">
        <w:rPr>
          <w:sz w:val="22"/>
          <w:szCs w:val="22"/>
        </w:rPr>
        <w:t>College’s</w:t>
      </w:r>
      <w:r w:rsidRPr="00D57D3D" w:rsidR="002423EC">
        <w:rPr>
          <w:sz w:val="22"/>
          <w:szCs w:val="22"/>
        </w:rPr>
        <w:t xml:space="preserve"> safeguarding duty is</w:t>
      </w:r>
      <w:r w:rsidRPr="00D57D3D" w:rsidR="00522901">
        <w:rPr>
          <w:sz w:val="22"/>
          <w:szCs w:val="22"/>
        </w:rPr>
        <w:t xml:space="preserve"> met</w:t>
      </w:r>
      <w:r w:rsidRPr="00D57D3D" w:rsidR="002423EC">
        <w:rPr>
          <w:sz w:val="22"/>
          <w:szCs w:val="22"/>
        </w:rPr>
        <w:t xml:space="preserve"> in line with relevant legislation. </w:t>
      </w:r>
    </w:p>
    <w:p xmlns:wp14="http://schemas.microsoft.com/office/word/2010/wordml" w:rsidRPr="00D57D3D" w:rsidR="00EB0A53" w:rsidP="00A308AE" w:rsidRDefault="00EB0A53" w14:paraId="72A3D3EC" wp14:textId="77777777">
      <w:pPr>
        <w:jc w:val="both"/>
        <w:rPr>
          <w:sz w:val="22"/>
          <w:szCs w:val="22"/>
        </w:rPr>
      </w:pPr>
    </w:p>
    <w:p xmlns:wp14="http://schemas.microsoft.com/office/word/2010/wordml" w:rsidRPr="00D57D3D" w:rsidR="002312A1" w:rsidP="00A308AE" w:rsidRDefault="00EB0A53" w14:paraId="3B8ACFCA" wp14:textId="77777777">
      <w:pPr>
        <w:jc w:val="both"/>
        <w:rPr>
          <w:iCs/>
          <w:sz w:val="22"/>
          <w:szCs w:val="22"/>
          <w:lang w:val="en-GB"/>
        </w:rPr>
      </w:pPr>
      <w:r w:rsidRPr="00D57D3D">
        <w:rPr>
          <w:sz w:val="22"/>
          <w:szCs w:val="22"/>
        </w:rPr>
        <w:t>To be the designated Mental Health lead for the College</w:t>
      </w:r>
      <w:r w:rsidRPr="00D57D3D" w:rsidR="00956EA2">
        <w:rPr>
          <w:sz w:val="22"/>
          <w:szCs w:val="22"/>
        </w:rPr>
        <w:t>, promoting an organi</w:t>
      </w:r>
      <w:r w:rsidRPr="00D57D3D" w:rsidR="0030601C">
        <w:rPr>
          <w:sz w:val="22"/>
          <w:szCs w:val="22"/>
        </w:rPr>
        <w:t>s</w:t>
      </w:r>
      <w:r w:rsidRPr="00D57D3D" w:rsidR="00956EA2">
        <w:rPr>
          <w:sz w:val="22"/>
          <w:szCs w:val="22"/>
        </w:rPr>
        <w:t>ationa</w:t>
      </w:r>
      <w:r w:rsidRPr="00D57D3D" w:rsidR="00272AE9">
        <w:rPr>
          <w:sz w:val="22"/>
          <w:szCs w:val="22"/>
        </w:rPr>
        <w:t xml:space="preserve">l </w:t>
      </w:r>
      <w:r w:rsidRPr="00D57D3D" w:rsidR="00956EA2">
        <w:rPr>
          <w:sz w:val="22"/>
          <w:szCs w:val="22"/>
        </w:rPr>
        <w:t>awareness of mental health and positive emotional wellbeing</w:t>
      </w:r>
      <w:r w:rsidRPr="00D57D3D" w:rsidR="00360F1A">
        <w:rPr>
          <w:sz w:val="22"/>
          <w:szCs w:val="22"/>
        </w:rPr>
        <w:t xml:space="preserve"> by d</w:t>
      </w:r>
      <w:r w:rsidRPr="00D57D3D" w:rsidR="00C02440">
        <w:rPr>
          <w:sz w:val="22"/>
          <w:szCs w:val="22"/>
        </w:rPr>
        <w:t>elivering an annual program for all students and Apprentices.</w:t>
      </w:r>
    </w:p>
    <w:p xmlns:wp14="http://schemas.microsoft.com/office/word/2010/wordml" w:rsidRPr="00D57D3D" w:rsidR="00956EA2" w:rsidP="00A308AE" w:rsidRDefault="00956EA2" w14:paraId="0D0B940D" wp14:textId="77777777">
      <w:pPr>
        <w:jc w:val="both"/>
        <w:rPr>
          <w:iCs/>
          <w:sz w:val="22"/>
          <w:szCs w:val="22"/>
          <w:lang w:val="en-GB"/>
        </w:rPr>
      </w:pPr>
    </w:p>
    <w:p xmlns:wp14="http://schemas.microsoft.com/office/word/2010/wordml" w:rsidRPr="00D57D3D" w:rsidR="00EC7C07" w:rsidP="0030601C" w:rsidRDefault="00EC7C07" w14:paraId="0D8DAF97" wp14:textId="77777777">
      <w:pPr>
        <w:jc w:val="both"/>
        <w:rPr>
          <w:iCs/>
          <w:sz w:val="22"/>
          <w:szCs w:val="22"/>
          <w:lang w:val="en-GB"/>
        </w:rPr>
      </w:pPr>
      <w:r w:rsidRPr="00D57D3D">
        <w:rPr>
          <w:iCs/>
          <w:sz w:val="22"/>
          <w:szCs w:val="22"/>
          <w:lang w:val="en-GB"/>
        </w:rPr>
        <w:t xml:space="preserve">Line management responsibility for the </w:t>
      </w:r>
      <w:r w:rsidRPr="00D57D3D" w:rsidR="0030601C">
        <w:rPr>
          <w:iCs/>
          <w:sz w:val="22"/>
          <w:szCs w:val="22"/>
          <w:lang w:val="en-GB"/>
        </w:rPr>
        <w:t xml:space="preserve">Safeguarding Leads </w:t>
      </w:r>
      <w:r w:rsidRPr="00D57D3D" w:rsidR="00B02CCD">
        <w:rPr>
          <w:iCs/>
          <w:sz w:val="22"/>
          <w:szCs w:val="22"/>
          <w:lang w:val="en-GB"/>
        </w:rPr>
        <w:t xml:space="preserve">(SL) </w:t>
      </w:r>
      <w:r w:rsidRPr="00D57D3D" w:rsidR="0030601C">
        <w:rPr>
          <w:iCs/>
          <w:sz w:val="22"/>
          <w:szCs w:val="22"/>
          <w:lang w:val="en-GB"/>
        </w:rPr>
        <w:t>and Safeguarding Administrator</w:t>
      </w:r>
      <w:r w:rsidRPr="00D57D3D" w:rsidR="00B02CCD">
        <w:rPr>
          <w:iCs/>
          <w:sz w:val="22"/>
          <w:szCs w:val="22"/>
          <w:lang w:val="en-GB"/>
        </w:rPr>
        <w:t xml:space="preserve"> (SA)</w:t>
      </w:r>
      <w:r w:rsidRPr="00D57D3D" w:rsidR="0030601C">
        <w:rPr>
          <w:iCs/>
          <w:sz w:val="22"/>
          <w:szCs w:val="22"/>
          <w:lang w:val="en-GB"/>
        </w:rPr>
        <w:t xml:space="preserve"> </w:t>
      </w:r>
      <w:r w:rsidRPr="00D57D3D" w:rsidR="00360F1A">
        <w:rPr>
          <w:iCs/>
          <w:sz w:val="22"/>
          <w:szCs w:val="22"/>
          <w:lang w:val="en-GB"/>
        </w:rPr>
        <w:t>m</w:t>
      </w:r>
      <w:r w:rsidRPr="00D57D3D" w:rsidR="001D7D82">
        <w:rPr>
          <w:iCs/>
          <w:sz w:val="22"/>
          <w:szCs w:val="22"/>
          <w:lang w:val="en-GB"/>
        </w:rPr>
        <w:t>aintaining visibility on all campuses on a regular basis.</w:t>
      </w:r>
    </w:p>
    <w:p xmlns:wp14="http://schemas.microsoft.com/office/word/2010/wordml" w:rsidRPr="00D57D3D" w:rsidR="00EC7C07" w:rsidP="0030601C" w:rsidRDefault="00EC7C07" w14:paraId="0E27B00A" wp14:textId="77777777">
      <w:pPr>
        <w:jc w:val="both"/>
        <w:rPr>
          <w:iCs/>
          <w:sz w:val="22"/>
          <w:szCs w:val="22"/>
          <w:lang w:val="en-GB"/>
        </w:rPr>
      </w:pPr>
    </w:p>
    <w:p xmlns:wp14="http://schemas.microsoft.com/office/word/2010/wordml" w:rsidRPr="00D57D3D" w:rsidR="002312A1" w:rsidP="0030601C" w:rsidRDefault="002312A1" w14:paraId="6AE9DB9E" wp14:textId="77777777">
      <w:pPr>
        <w:jc w:val="both"/>
        <w:rPr>
          <w:iCs/>
          <w:sz w:val="22"/>
          <w:szCs w:val="22"/>
          <w:lang w:val="en-GB"/>
        </w:rPr>
      </w:pPr>
      <w:r w:rsidRPr="00D57D3D">
        <w:rPr>
          <w:iCs/>
          <w:sz w:val="22"/>
          <w:szCs w:val="22"/>
          <w:lang w:val="en-GB"/>
        </w:rPr>
        <w:t xml:space="preserve">To ensure </w:t>
      </w:r>
      <w:r w:rsidRPr="00D57D3D" w:rsidR="008517B2">
        <w:rPr>
          <w:iCs/>
          <w:sz w:val="22"/>
          <w:szCs w:val="22"/>
          <w:lang w:val="en-GB"/>
        </w:rPr>
        <w:t>all students</w:t>
      </w:r>
      <w:r w:rsidRPr="00D57D3D">
        <w:rPr>
          <w:iCs/>
          <w:sz w:val="22"/>
          <w:szCs w:val="22"/>
          <w:lang w:val="en-GB"/>
        </w:rPr>
        <w:t xml:space="preserve"> have a high-quality </w:t>
      </w:r>
      <w:r w:rsidRPr="00D57D3D" w:rsidR="0030601C">
        <w:rPr>
          <w:iCs/>
          <w:sz w:val="22"/>
          <w:szCs w:val="22"/>
          <w:lang w:val="en-GB"/>
        </w:rPr>
        <w:t xml:space="preserve">and inclusive </w:t>
      </w:r>
      <w:r w:rsidRPr="00D57D3D">
        <w:rPr>
          <w:iCs/>
          <w:sz w:val="22"/>
          <w:szCs w:val="22"/>
          <w:lang w:val="en-GB"/>
        </w:rPr>
        <w:t>experience in college,</w:t>
      </w:r>
      <w:r w:rsidRPr="00D57D3D" w:rsidR="0030601C">
        <w:rPr>
          <w:iCs/>
          <w:sz w:val="22"/>
          <w:szCs w:val="22"/>
          <w:lang w:val="en-GB"/>
        </w:rPr>
        <w:t xml:space="preserve"> and vulnerable students</w:t>
      </w:r>
      <w:r w:rsidRPr="00D57D3D">
        <w:rPr>
          <w:iCs/>
          <w:sz w:val="22"/>
          <w:szCs w:val="22"/>
          <w:lang w:val="en-GB"/>
        </w:rPr>
        <w:t xml:space="preserve"> are fully </w:t>
      </w:r>
      <w:r w:rsidRPr="00D57D3D" w:rsidR="0030601C">
        <w:rPr>
          <w:iCs/>
          <w:sz w:val="22"/>
          <w:szCs w:val="22"/>
          <w:lang w:val="en-GB"/>
        </w:rPr>
        <w:t>supported with</w:t>
      </w:r>
      <w:r w:rsidRPr="00D57D3D">
        <w:rPr>
          <w:iCs/>
          <w:sz w:val="22"/>
          <w:szCs w:val="22"/>
          <w:lang w:val="en-GB"/>
        </w:rPr>
        <w:t>in the College community and are not disadvantaged in comparison to their peers.</w:t>
      </w:r>
    </w:p>
    <w:p xmlns:wp14="http://schemas.microsoft.com/office/word/2010/wordml" w:rsidRPr="00D57D3D" w:rsidR="002312A1" w:rsidP="0030601C" w:rsidRDefault="002312A1" w14:paraId="60061E4C" wp14:textId="77777777">
      <w:pPr>
        <w:jc w:val="both"/>
        <w:rPr>
          <w:iCs/>
          <w:sz w:val="22"/>
          <w:szCs w:val="22"/>
          <w:lang w:val="en-GB"/>
        </w:rPr>
      </w:pPr>
    </w:p>
    <w:p xmlns:wp14="http://schemas.microsoft.com/office/word/2010/wordml" w:rsidRPr="00D57D3D" w:rsidR="00522901" w:rsidP="00A308AE" w:rsidRDefault="00522901" w14:paraId="7BE8BD3C" wp14:textId="77777777">
      <w:pPr>
        <w:jc w:val="both"/>
        <w:rPr>
          <w:sz w:val="22"/>
          <w:szCs w:val="22"/>
        </w:rPr>
      </w:pPr>
      <w:r w:rsidRPr="00D57D3D">
        <w:rPr>
          <w:sz w:val="22"/>
          <w:szCs w:val="22"/>
        </w:rPr>
        <w:t xml:space="preserve">To work with </w:t>
      </w:r>
      <w:r w:rsidRPr="00D57D3D" w:rsidR="0030601C">
        <w:rPr>
          <w:sz w:val="22"/>
          <w:szCs w:val="22"/>
        </w:rPr>
        <w:t xml:space="preserve">teachers, </w:t>
      </w:r>
      <w:r w:rsidRPr="00D57D3D" w:rsidR="008517B2">
        <w:rPr>
          <w:sz w:val="22"/>
          <w:szCs w:val="22"/>
        </w:rPr>
        <w:t>assessors and</w:t>
      </w:r>
      <w:r w:rsidRPr="00D57D3D">
        <w:rPr>
          <w:sz w:val="22"/>
          <w:szCs w:val="22"/>
        </w:rPr>
        <w:t xml:space="preserve"> other college staff to identify students who are “at risk” and support </w:t>
      </w:r>
      <w:r w:rsidRPr="00D57D3D">
        <w:rPr>
          <w:sz w:val="22"/>
          <w:szCs w:val="22"/>
          <w:lang w:val="en-GB"/>
        </w:rPr>
        <w:t xml:space="preserve">a proactive fitness </w:t>
      </w:r>
      <w:r w:rsidRPr="00D57D3D" w:rsidR="0030601C">
        <w:rPr>
          <w:sz w:val="22"/>
          <w:szCs w:val="22"/>
          <w:lang w:val="en-GB"/>
        </w:rPr>
        <w:t xml:space="preserve">and safety </w:t>
      </w:r>
      <w:r w:rsidRPr="00D57D3D">
        <w:rPr>
          <w:sz w:val="22"/>
          <w:szCs w:val="22"/>
          <w:lang w:val="en-GB"/>
        </w:rPr>
        <w:t>to study culture.</w:t>
      </w:r>
    </w:p>
    <w:p xmlns:wp14="http://schemas.microsoft.com/office/word/2010/wordml" w:rsidRPr="00D57D3D" w:rsidR="00522901" w:rsidP="0030601C" w:rsidRDefault="00522901" w14:paraId="44EAFD9C" wp14:textId="77777777">
      <w:pPr>
        <w:jc w:val="both"/>
        <w:rPr>
          <w:sz w:val="22"/>
          <w:szCs w:val="22"/>
        </w:rPr>
      </w:pPr>
    </w:p>
    <w:p xmlns:wp14="http://schemas.microsoft.com/office/word/2010/wordml" w:rsidRPr="00D57D3D" w:rsidR="002312A1" w:rsidP="0030601C" w:rsidRDefault="002312A1" w14:paraId="4D2B9D44" wp14:textId="77777777">
      <w:pPr>
        <w:jc w:val="both"/>
        <w:rPr>
          <w:iCs/>
          <w:sz w:val="22"/>
          <w:szCs w:val="22"/>
          <w:lang w:val="en-GB"/>
        </w:rPr>
      </w:pPr>
      <w:r w:rsidRPr="00D57D3D">
        <w:rPr>
          <w:iCs/>
          <w:sz w:val="22"/>
          <w:szCs w:val="22"/>
          <w:lang w:val="en-GB"/>
        </w:rPr>
        <w:t xml:space="preserve">To co-ordinate effective and timely identification and support for vulnerable students, to provide support and advocacy and act as link between student, curriculum and College systems and processes. </w:t>
      </w:r>
    </w:p>
    <w:p xmlns:wp14="http://schemas.microsoft.com/office/word/2010/wordml" w:rsidRPr="00D57D3D" w:rsidR="002312A1" w:rsidP="0030601C" w:rsidRDefault="002312A1" w14:paraId="4B94D5A5" wp14:textId="77777777">
      <w:pPr>
        <w:jc w:val="both"/>
        <w:rPr>
          <w:iCs/>
          <w:sz w:val="22"/>
          <w:szCs w:val="22"/>
          <w:lang w:val="en-GB"/>
        </w:rPr>
      </w:pPr>
    </w:p>
    <w:p xmlns:wp14="http://schemas.microsoft.com/office/word/2010/wordml" w:rsidRPr="00D57D3D" w:rsidR="00522901" w:rsidP="00A308AE" w:rsidRDefault="00522901" w14:paraId="02D221D7" wp14:textId="77777777">
      <w:pPr>
        <w:jc w:val="both"/>
        <w:rPr>
          <w:sz w:val="22"/>
          <w:szCs w:val="22"/>
          <w:lang w:val="en-GB"/>
        </w:rPr>
      </w:pPr>
      <w:r w:rsidRPr="00D57D3D">
        <w:rPr>
          <w:sz w:val="22"/>
          <w:szCs w:val="22"/>
          <w:lang w:val="en-GB"/>
        </w:rPr>
        <w:t xml:space="preserve">To facilitate </w:t>
      </w:r>
      <w:r w:rsidRPr="00D57D3D" w:rsidR="00360F1A">
        <w:rPr>
          <w:sz w:val="22"/>
          <w:szCs w:val="22"/>
          <w:lang w:val="en-GB"/>
        </w:rPr>
        <w:t xml:space="preserve">internal and external </w:t>
      </w:r>
      <w:r w:rsidRPr="00D57D3D">
        <w:rPr>
          <w:sz w:val="22"/>
          <w:szCs w:val="22"/>
          <w:lang w:val="en-GB"/>
        </w:rPr>
        <w:t>multi-agency working within the College safeguarding and child protection framework</w:t>
      </w:r>
      <w:r w:rsidRPr="00D57D3D" w:rsidR="00360F1A">
        <w:rPr>
          <w:sz w:val="22"/>
          <w:szCs w:val="22"/>
          <w:lang w:val="en-GB"/>
        </w:rPr>
        <w:t>.</w:t>
      </w:r>
    </w:p>
    <w:p xmlns:wp14="http://schemas.microsoft.com/office/word/2010/wordml" w:rsidRPr="00D57D3D" w:rsidR="00522901" w:rsidP="0030601C" w:rsidRDefault="00522901" w14:paraId="3DEEC669" wp14:textId="77777777">
      <w:pPr>
        <w:jc w:val="both"/>
        <w:rPr>
          <w:iCs/>
          <w:sz w:val="22"/>
          <w:szCs w:val="22"/>
          <w:lang w:val="en-GB"/>
        </w:rPr>
      </w:pPr>
    </w:p>
    <w:p xmlns:wp14="http://schemas.microsoft.com/office/word/2010/wordml" w:rsidRPr="00D57D3D" w:rsidR="002312A1" w:rsidP="0030601C" w:rsidRDefault="002312A1" w14:paraId="5FBA9EAD" wp14:textId="77777777">
      <w:pPr>
        <w:jc w:val="both"/>
        <w:rPr>
          <w:iCs/>
          <w:sz w:val="22"/>
          <w:szCs w:val="22"/>
          <w:lang w:val="en-GB"/>
        </w:rPr>
      </w:pPr>
      <w:r w:rsidRPr="00D57D3D">
        <w:rPr>
          <w:iCs/>
          <w:sz w:val="22"/>
          <w:szCs w:val="22"/>
          <w:lang w:val="en-GB"/>
        </w:rPr>
        <w:t xml:space="preserve">To effectively track, monitor and report a range of data including retention, attendance, </w:t>
      </w:r>
      <w:r w:rsidRPr="00D57D3D" w:rsidR="00343D51">
        <w:rPr>
          <w:iCs/>
          <w:sz w:val="22"/>
          <w:szCs w:val="22"/>
          <w:lang w:val="en-GB"/>
        </w:rPr>
        <w:t>achievement,</w:t>
      </w:r>
      <w:r w:rsidRPr="00D57D3D">
        <w:rPr>
          <w:iCs/>
          <w:sz w:val="22"/>
          <w:szCs w:val="22"/>
          <w:lang w:val="en-GB"/>
        </w:rPr>
        <w:t xml:space="preserve"> and progress of vulnerable students including progression and destination data. </w:t>
      </w:r>
    </w:p>
    <w:p xmlns:wp14="http://schemas.microsoft.com/office/word/2010/wordml" w:rsidRPr="00D57D3D" w:rsidR="00EE19FC" w:rsidP="0030601C" w:rsidRDefault="00EE19FC" w14:paraId="3656B9AB" wp14:textId="77777777">
      <w:pPr>
        <w:jc w:val="both"/>
        <w:rPr>
          <w:iCs/>
          <w:sz w:val="22"/>
          <w:szCs w:val="22"/>
          <w:lang w:val="en-GB"/>
        </w:rPr>
      </w:pPr>
    </w:p>
    <w:p xmlns:wp14="http://schemas.microsoft.com/office/word/2010/wordml" w:rsidRPr="00D57D3D" w:rsidR="00EE19FC" w:rsidP="0030601C" w:rsidRDefault="00EE19FC" w14:paraId="19D3D2FE" wp14:textId="77777777">
      <w:pPr>
        <w:jc w:val="both"/>
        <w:rPr>
          <w:iCs/>
          <w:sz w:val="22"/>
          <w:szCs w:val="22"/>
          <w:lang w:val="en-GB"/>
        </w:rPr>
      </w:pPr>
      <w:r w:rsidRPr="00D57D3D">
        <w:rPr>
          <w:iCs/>
          <w:sz w:val="22"/>
          <w:szCs w:val="22"/>
          <w:lang w:val="en-GB"/>
        </w:rPr>
        <w:t xml:space="preserve">Ensure the safeguarding team </w:t>
      </w:r>
      <w:r w:rsidRPr="00D57D3D" w:rsidR="0030601C">
        <w:rPr>
          <w:iCs/>
          <w:sz w:val="22"/>
          <w:szCs w:val="22"/>
          <w:lang w:val="en-GB"/>
        </w:rPr>
        <w:t xml:space="preserve">are professionally curious, </w:t>
      </w:r>
      <w:r w:rsidRPr="00D57D3D">
        <w:rPr>
          <w:iCs/>
          <w:sz w:val="22"/>
          <w:szCs w:val="22"/>
          <w:lang w:val="en-GB"/>
        </w:rPr>
        <w:t>share good practi</w:t>
      </w:r>
      <w:r w:rsidRPr="00D57D3D" w:rsidR="00343D51">
        <w:rPr>
          <w:iCs/>
          <w:sz w:val="22"/>
          <w:szCs w:val="22"/>
          <w:lang w:val="en-GB"/>
        </w:rPr>
        <w:t>c</w:t>
      </w:r>
      <w:r w:rsidRPr="00D57D3D">
        <w:rPr>
          <w:iCs/>
          <w:sz w:val="22"/>
          <w:szCs w:val="22"/>
          <w:lang w:val="en-GB"/>
        </w:rPr>
        <w:t xml:space="preserve">e and use a reflective learning approach </w:t>
      </w:r>
      <w:r w:rsidRPr="00D57D3D" w:rsidR="00343D51">
        <w:rPr>
          <w:iCs/>
          <w:sz w:val="22"/>
          <w:szCs w:val="22"/>
          <w:lang w:val="en-GB"/>
        </w:rPr>
        <w:t xml:space="preserve">in </w:t>
      </w:r>
      <w:r w:rsidRPr="00D57D3D">
        <w:rPr>
          <w:iCs/>
          <w:sz w:val="22"/>
          <w:szCs w:val="22"/>
          <w:lang w:val="en-GB"/>
        </w:rPr>
        <w:t xml:space="preserve">delivery of service. </w:t>
      </w:r>
    </w:p>
    <w:p xmlns:wp14="http://schemas.microsoft.com/office/word/2010/wordml" w:rsidRPr="00D57D3D" w:rsidR="00EE19FC" w:rsidP="0030601C" w:rsidRDefault="00EE19FC" w14:paraId="45FB0818" wp14:textId="77777777">
      <w:pPr>
        <w:jc w:val="both"/>
        <w:rPr>
          <w:iCs/>
          <w:sz w:val="22"/>
          <w:szCs w:val="22"/>
          <w:lang w:val="en-GB"/>
        </w:rPr>
      </w:pPr>
    </w:p>
    <w:p xmlns:wp14="http://schemas.microsoft.com/office/word/2010/wordml" w:rsidRPr="00D57D3D" w:rsidR="00C63245" w:rsidP="00A308AE" w:rsidRDefault="00C63245" w14:paraId="7D2CE1A9" wp14:textId="77777777">
      <w:pPr>
        <w:pStyle w:val="BodyText2"/>
        <w:jc w:val="both"/>
        <w:rPr>
          <w:szCs w:val="22"/>
        </w:rPr>
      </w:pPr>
      <w:r w:rsidRPr="00D57D3D">
        <w:rPr>
          <w:szCs w:val="22"/>
        </w:rPr>
        <w:t>A flexible approach to the job is required as the duties and responsibilities may vary within the scope of the post.</w:t>
      </w:r>
    </w:p>
    <w:p xmlns:wp14="http://schemas.microsoft.com/office/word/2010/wordml" w:rsidRPr="00D57D3D" w:rsidR="00C63245" w:rsidRDefault="00C63245" w14:paraId="049F31CB" wp14:textId="77777777">
      <w:pPr>
        <w:pStyle w:val="Heading2"/>
        <w:rPr>
          <w:szCs w:val="22"/>
        </w:rPr>
      </w:pPr>
    </w:p>
    <w:p xmlns:wp14="http://schemas.microsoft.com/office/word/2010/wordml" w:rsidRPr="00D57D3D" w:rsidR="00343D51" w:rsidP="00343D51" w:rsidRDefault="00343D51" w14:paraId="53128261" wp14:textId="77777777">
      <w:pPr>
        <w:rPr>
          <w:sz w:val="22"/>
          <w:szCs w:val="22"/>
        </w:rPr>
      </w:pPr>
    </w:p>
    <w:p xmlns:wp14="http://schemas.microsoft.com/office/word/2010/wordml" w:rsidRPr="00D57D3D" w:rsidR="007C1A78" w:rsidP="00D57D3D" w:rsidRDefault="00D57D3D" w14:paraId="417DCB41" wp14:textId="77777777">
      <w:pPr>
        <w:pStyle w:val="Heading2"/>
        <w:rPr>
          <w:szCs w:val="22"/>
        </w:rPr>
      </w:pPr>
      <w:r>
        <w:rPr>
          <w:szCs w:val="22"/>
        </w:rPr>
        <w:t>Main Duties and Responsibilities</w:t>
      </w:r>
    </w:p>
    <w:p xmlns:wp14="http://schemas.microsoft.com/office/word/2010/wordml" w:rsidRPr="00D57D3D" w:rsidR="00867DBF" w:rsidP="00D57D3D" w:rsidRDefault="00867DBF" w14:paraId="34687029" wp14:textId="77777777">
      <w:pPr>
        <w:pStyle w:val="ListParagraph"/>
        <w:numPr>
          <w:ilvl w:val="0"/>
          <w:numId w:val="19"/>
        </w:numPr>
        <w:ind w:left="709"/>
        <w:contextualSpacing/>
        <w:jc w:val="both"/>
        <w:rPr>
          <w:sz w:val="22"/>
          <w:szCs w:val="22"/>
        </w:rPr>
      </w:pPr>
      <w:r w:rsidRPr="00D57D3D">
        <w:rPr>
          <w:sz w:val="22"/>
          <w:szCs w:val="22"/>
        </w:rPr>
        <w:t xml:space="preserve">Cross-college management with the </w:t>
      </w:r>
      <w:r w:rsidRPr="00D57D3D" w:rsidR="0036425E">
        <w:rPr>
          <w:sz w:val="22"/>
          <w:szCs w:val="22"/>
        </w:rPr>
        <w:t>DSL</w:t>
      </w:r>
      <w:r w:rsidRPr="00D57D3D">
        <w:rPr>
          <w:sz w:val="22"/>
          <w:szCs w:val="22"/>
        </w:rPr>
        <w:t xml:space="preserve"> for all College Child Protection, Safeguarding and Prevent related issues.</w:t>
      </w:r>
    </w:p>
    <w:p xmlns:wp14="http://schemas.microsoft.com/office/word/2010/wordml" w:rsidRPr="00D57D3D" w:rsidR="00174588" w:rsidP="00D57D3D" w:rsidRDefault="00174588" w14:paraId="75B76463" wp14:textId="77777777">
      <w:pPr>
        <w:pStyle w:val="ListParagraph"/>
        <w:numPr>
          <w:ilvl w:val="0"/>
          <w:numId w:val="19"/>
        </w:numPr>
        <w:ind w:left="709"/>
        <w:contextualSpacing/>
        <w:jc w:val="both"/>
        <w:rPr>
          <w:sz w:val="22"/>
          <w:szCs w:val="22"/>
        </w:rPr>
      </w:pPr>
      <w:r w:rsidRPr="00D57D3D">
        <w:rPr>
          <w:sz w:val="22"/>
          <w:szCs w:val="22"/>
        </w:rPr>
        <w:t>Support the DSL in embedding KCSIE expectations and cross college staff training.</w:t>
      </w:r>
    </w:p>
    <w:p xmlns:wp14="http://schemas.microsoft.com/office/word/2010/wordml" w:rsidRPr="00D57D3D" w:rsidR="00174588" w:rsidP="00D57D3D" w:rsidRDefault="00174588" w14:paraId="4707FDC4" wp14:textId="77777777">
      <w:pPr>
        <w:pStyle w:val="ListParagraph"/>
        <w:numPr>
          <w:ilvl w:val="0"/>
          <w:numId w:val="19"/>
        </w:numPr>
        <w:ind w:left="709"/>
        <w:contextualSpacing/>
        <w:jc w:val="both"/>
        <w:rPr>
          <w:sz w:val="22"/>
          <w:szCs w:val="22"/>
        </w:rPr>
      </w:pPr>
      <w:r w:rsidRPr="00D57D3D">
        <w:rPr>
          <w:sz w:val="22"/>
          <w:szCs w:val="22"/>
        </w:rPr>
        <w:t xml:space="preserve">Ensure enhanced safeguarding development is undertaken for all of the safeguarding and wellbeing team.  </w:t>
      </w:r>
    </w:p>
    <w:p xmlns:wp14="http://schemas.microsoft.com/office/word/2010/wordml" w:rsidRPr="00D57D3D" w:rsidR="00F61D6F" w:rsidP="00D57D3D" w:rsidRDefault="00F61D6F" w14:paraId="76E619E4" wp14:textId="77777777">
      <w:pPr>
        <w:numPr>
          <w:ilvl w:val="0"/>
          <w:numId w:val="19"/>
        </w:numPr>
        <w:ind w:left="709"/>
        <w:jc w:val="both"/>
        <w:rPr>
          <w:iCs/>
          <w:sz w:val="22"/>
          <w:szCs w:val="22"/>
          <w:lang w:val="en-GB"/>
        </w:rPr>
      </w:pPr>
      <w:r w:rsidRPr="00D57D3D">
        <w:rPr>
          <w:iCs/>
          <w:sz w:val="22"/>
          <w:szCs w:val="22"/>
          <w:lang w:val="en-GB"/>
        </w:rPr>
        <w:t xml:space="preserve">Ensure, in partnership with curriculum and SEND colleagues, that there are effective and well understood College </w:t>
      </w:r>
      <w:r w:rsidRPr="00D57D3D" w:rsidR="00C02440">
        <w:rPr>
          <w:iCs/>
          <w:sz w:val="22"/>
          <w:szCs w:val="22"/>
          <w:lang w:val="en-GB"/>
        </w:rPr>
        <w:t xml:space="preserve">policies and </w:t>
      </w:r>
      <w:r w:rsidRPr="00D57D3D">
        <w:rPr>
          <w:iCs/>
          <w:sz w:val="22"/>
          <w:szCs w:val="22"/>
          <w:lang w:val="en-GB"/>
        </w:rPr>
        <w:t xml:space="preserve">procedures in place to support the learning of vulnerable and at-risk students. </w:t>
      </w:r>
    </w:p>
    <w:p xmlns:wp14="http://schemas.microsoft.com/office/word/2010/wordml" w:rsidRPr="00D57D3D" w:rsidR="00A94855" w:rsidP="00D57D3D" w:rsidRDefault="0036425E" w14:paraId="62F23563" wp14:textId="77777777">
      <w:pPr>
        <w:numPr>
          <w:ilvl w:val="0"/>
          <w:numId w:val="19"/>
        </w:numPr>
        <w:ind w:left="709"/>
        <w:rPr>
          <w:iCs/>
          <w:sz w:val="22"/>
          <w:szCs w:val="22"/>
          <w:lang w:val="en-GB"/>
        </w:rPr>
      </w:pPr>
      <w:r w:rsidRPr="00D57D3D">
        <w:rPr>
          <w:iCs/>
          <w:sz w:val="22"/>
          <w:szCs w:val="22"/>
          <w:lang w:val="en-GB"/>
        </w:rPr>
        <w:t>Working with curriculum teams p</w:t>
      </w:r>
      <w:r w:rsidRPr="00D57D3D" w:rsidR="00F61D6F">
        <w:rPr>
          <w:iCs/>
          <w:sz w:val="22"/>
          <w:szCs w:val="22"/>
          <w:lang w:val="en-GB"/>
        </w:rPr>
        <w:t xml:space="preserve">lan and deliver effective transition arrangements to support </w:t>
      </w:r>
      <w:r w:rsidRPr="00D57D3D" w:rsidR="003422BC">
        <w:rPr>
          <w:iCs/>
          <w:sz w:val="22"/>
          <w:szCs w:val="22"/>
          <w:lang w:val="en-GB"/>
        </w:rPr>
        <w:t>identified</w:t>
      </w:r>
      <w:r w:rsidRPr="00D57D3D" w:rsidR="00F61D6F">
        <w:rPr>
          <w:iCs/>
          <w:sz w:val="22"/>
          <w:szCs w:val="22"/>
          <w:lang w:val="en-GB"/>
        </w:rPr>
        <w:t xml:space="preserve"> student</w:t>
      </w:r>
      <w:r w:rsidRPr="00D57D3D" w:rsidR="003422BC">
        <w:rPr>
          <w:iCs/>
          <w:sz w:val="22"/>
          <w:szCs w:val="22"/>
          <w:lang w:val="en-GB"/>
        </w:rPr>
        <w:t>s</w:t>
      </w:r>
      <w:r w:rsidRPr="00D57D3D" w:rsidR="00F61D6F">
        <w:rPr>
          <w:iCs/>
          <w:sz w:val="22"/>
          <w:szCs w:val="22"/>
          <w:lang w:val="en-GB"/>
        </w:rPr>
        <w:t xml:space="preserve"> moving from school to college, including appropriate care and consideration for application, </w:t>
      </w:r>
      <w:r w:rsidRPr="00D57D3D" w:rsidR="00343D51">
        <w:rPr>
          <w:iCs/>
          <w:sz w:val="22"/>
          <w:szCs w:val="22"/>
          <w:lang w:val="en-GB"/>
        </w:rPr>
        <w:t>enrolment,</w:t>
      </w:r>
      <w:r w:rsidRPr="00D57D3D" w:rsidR="00F61D6F">
        <w:rPr>
          <w:iCs/>
          <w:sz w:val="22"/>
          <w:szCs w:val="22"/>
          <w:lang w:val="en-GB"/>
        </w:rPr>
        <w:t xml:space="preserve"> and induction periods. </w:t>
      </w:r>
    </w:p>
    <w:p xmlns:wp14="http://schemas.microsoft.com/office/word/2010/wordml" w:rsidRPr="00D57D3D" w:rsidR="00101E74" w:rsidP="00D57D3D" w:rsidRDefault="00B02CCD" w14:paraId="12085B68" wp14:textId="77777777">
      <w:pPr>
        <w:pStyle w:val="ListParagraph"/>
        <w:numPr>
          <w:ilvl w:val="0"/>
          <w:numId w:val="19"/>
        </w:numPr>
        <w:ind w:left="709"/>
        <w:contextualSpacing/>
        <w:jc w:val="both"/>
        <w:rPr>
          <w:sz w:val="22"/>
          <w:szCs w:val="22"/>
        </w:rPr>
      </w:pPr>
      <w:r w:rsidRPr="00D57D3D">
        <w:rPr>
          <w:bCs/>
          <w:iCs/>
          <w:sz w:val="22"/>
          <w:szCs w:val="22"/>
        </w:rPr>
        <w:t xml:space="preserve"> Line </w:t>
      </w:r>
      <w:r w:rsidRPr="00D57D3D" w:rsidR="008517B2">
        <w:rPr>
          <w:bCs/>
          <w:iCs/>
          <w:sz w:val="22"/>
          <w:szCs w:val="22"/>
        </w:rPr>
        <w:t>management of</w:t>
      </w:r>
      <w:r w:rsidRPr="00D57D3D">
        <w:rPr>
          <w:bCs/>
          <w:iCs/>
          <w:sz w:val="22"/>
          <w:szCs w:val="22"/>
        </w:rPr>
        <w:t xml:space="preserve"> </w:t>
      </w:r>
      <w:r w:rsidRPr="00D57D3D" w:rsidR="00A94855">
        <w:rPr>
          <w:bCs/>
          <w:iCs/>
          <w:sz w:val="22"/>
          <w:szCs w:val="22"/>
        </w:rPr>
        <w:t xml:space="preserve">the </w:t>
      </w:r>
      <w:r w:rsidRPr="00D57D3D">
        <w:rPr>
          <w:bCs/>
          <w:iCs/>
          <w:sz w:val="22"/>
          <w:szCs w:val="22"/>
        </w:rPr>
        <w:t xml:space="preserve">Safeguarding Leads </w:t>
      </w:r>
      <w:r w:rsidRPr="00D57D3D" w:rsidR="00150716">
        <w:rPr>
          <w:bCs/>
          <w:iCs/>
          <w:sz w:val="22"/>
          <w:szCs w:val="22"/>
        </w:rPr>
        <w:t xml:space="preserve">and Safeguarding Administrator </w:t>
      </w:r>
      <w:r w:rsidRPr="00D57D3D" w:rsidR="00A94855">
        <w:rPr>
          <w:bCs/>
          <w:iCs/>
          <w:sz w:val="22"/>
          <w:szCs w:val="22"/>
        </w:rPr>
        <w:t xml:space="preserve">across all campuses </w:t>
      </w:r>
      <w:r w:rsidRPr="00D57D3D" w:rsidR="00C63245">
        <w:rPr>
          <w:bCs/>
          <w:iCs/>
          <w:sz w:val="22"/>
          <w:szCs w:val="22"/>
        </w:rPr>
        <w:t xml:space="preserve">so </w:t>
      </w:r>
      <w:r w:rsidRPr="00D57D3D" w:rsidR="00A94855">
        <w:rPr>
          <w:bCs/>
          <w:iCs/>
          <w:sz w:val="22"/>
          <w:szCs w:val="22"/>
        </w:rPr>
        <w:t xml:space="preserve">that students view </w:t>
      </w:r>
      <w:r w:rsidRPr="00D57D3D" w:rsidR="00C63245">
        <w:rPr>
          <w:bCs/>
          <w:iCs/>
          <w:sz w:val="22"/>
          <w:szCs w:val="22"/>
        </w:rPr>
        <w:t xml:space="preserve">the team </w:t>
      </w:r>
      <w:r w:rsidRPr="00D57D3D" w:rsidR="00A94855">
        <w:rPr>
          <w:bCs/>
          <w:iCs/>
          <w:sz w:val="22"/>
          <w:szCs w:val="22"/>
        </w:rPr>
        <w:t xml:space="preserve">as first point of </w:t>
      </w:r>
      <w:r w:rsidRPr="00D57D3D" w:rsidR="00C63245">
        <w:rPr>
          <w:bCs/>
          <w:iCs/>
          <w:sz w:val="22"/>
          <w:szCs w:val="22"/>
        </w:rPr>
        <w:t>contact for</w:t>
      </w:r>
      <w:r w:rsidRPr="00D57D3D" w:rsidR="00C63245">
        <w:rPr>
          <w:sz w:val="22"/>
          <w:szCs w:val="22"/>
        </w:rPr>
        <w:t xml:space="preserve"> </w:t>
      </w:r>
      <w:r w:rsidRPr="00D57D3D" w:rsidR="00A94855">
        <w:rPr>
          <w:sz w:val="22"/>
          <w:szCs w:val="22"/>
        </w:rPr>
        <w:t>support</w:t>
      </w:r>
      <w:r w:rsidRPr="00D57D3D" w:rsidR="00C63245">
        <w:rPr>
          <w:sz w:val="22"/>
          <w:szCs w:val="22"/>
        </w:rPr>
        <w:t>. A</w:t>
      </w:r>
      <w:r w:rsidRPr="00D57D3D" w:rsidR="00101E74">
        <w:rPr>
          <w:sz w:val="22"/>
          <w:szCs w:val="22"/>
        </w:rPr>
        <w:t xml:space="preserve">ct as a safe person for learners to contact who feel under threat from other </w:t>
      </w:r>
      <w:r w:rsidRPr="00D57D3D" w:rsidR="00C63245">
        <w:rPr>
          <w:sz w:val="22"/>
          <w:szCs w:val="22"/>
        </w:rPr>
        <w:t xml:space="preserve">students, </w:t>
      </w:r>
      <w:r w:rsidRPr="00D57D3D" w:rsidR="00101E74">
        <w:rPr>
          <w:sz w:val="22"/>
          <w:szCs w:val="22"/>
        </w:rPr>
        <w:t xml:space="preserve">college users or who may be experiencing </w:t>
      </w:r>
      <w:r w:rsidRPr="00D57D3D" w:rsidR="00C63245">
        <w:rPr>
          <w:sz w:val="22"/>
          <w:szCs w:val="22"/>
        </w:rPr>
        <w:t xml:space="preserve">personal </w:t>
      </w:r>
      <w:r w:rsidRPr="00D57D3D" w:rsidR="00101E74">
        <w:rPr>
          <w:sz w:val="22"/>
          <w:szCs w:val="22"/>
        </w:rPr>
        <w:t xml:space="preserve">difficulties. </w:t>
      </w:r>
    </w:p>
    <w:p xmlns:wp14="http://schemas.microsoft.com/office/word/2010/wordml" w:rsidRPr="00D57D3D" w:rsidR="00343D51" w:rsidP="00D57D3D" w:rsidRDefault="00343D51" w14:paraId="76C4EFB2" wp14:textId="77777777">
      <w:pPr>
        <w:numPr>
          <w:ilvl w:val="0"/>
          <w:numId w:val="19"/>
        </w:numPr>
        <w:ind w:left="709"/>
        <w:jc w:val="both"/>
        <w:rPr>
          <w:iCs/>
          <w:sz w:val="22"/>
          <w:szCs w:val="22"/>
          <w:lang w:val="en-GB"/>
        </w:rPr>
      </w:pPr>
      <w:r w:rsidRPr="00D57D3D">
        <w:rPr>
          <w:iCs/>
          <w:sz w:val="22"/>
          <w:szCs w:val="22"/>
          <w:lang w:val="en-GB"/>
        </w:rPr>
        <w:t xml:space="preserve">Monitoring the team’s engagement with formal reflective supervision. </w:t>
      </w:r>
    </w:p>
    <w:p xmlns:wp14="http://schemas.microsoft.com/office/word/2010/wordml" w:rsidRPr="00D57D3D" w:rsidR="000A1DE2" w:rsidP="00D57D3D" w:rsidRDefault="000A1DE2" w14:paraId="13B60F02" wp14:textId="77777777">
      <w:pPr>
        <w:numPr>
          <w:ilvl w:val="0"/>
          <w:numId w:val="19"/>
        </w:numPr>
        <w:ind w:left="709"/>
        <w:jc w:val="both"/>
        <w:rPr>
          <w:iCs/>
          <w:sz w:val="22"/>
          <w:szCs w:val="22"/>
          <w:lang w:val="en-GB"/>
        </w:rPr>
      </w:pPr>
      <w:r w:rsidRPr="00D57D3D">
        <w:rPr>
          <w:sz w:val="22"/>
          <w:szCs w:val="22"/>
        </w:rPr>
        <w:t xml:space="preserve">Support and advise the </w:t>
      </w:r>
      <w:r w:rsidRPr="00D57D3D" w:rsidR="00B02CCD">
        <w:rPr>
          <w:sz w:val="22"/>
          <w:szCs w:val="22"/>
        </w:rPr>
        <w:t xml:space="preserve">Safeguarding </w:t>
      </w:r>
      <w:r w:rsidRPr="00D57D3D" w:rsidR="008517B2">
        <w:rPr>
          <w:sz w:val="22"/>
          <w:szCs w:val="22"/>
        </w:rPr>
        <w:t>Leads and</w:t>
      </w:r>
      <w:r w:rsidRPr="00D57D3D">
        <w:rPr>
          <w:sz w:val="22"/>
          <w:szCs w:val="22"/>
        </w:rPr>
        <w:t xml:space="preserve"> Pastoral Mentors in referring students to the appropriate internal support </w:t>
      </w:r>
      <w:r w:rsidRPr="00D57D3D" w:rsidR="00E16C9F">
        <w:rPr>
          <w:sz w:val="22"/>
          <w:szCs w:val="22"/>
        </w:rPr>
        <w:t>services,</w:t>
      </w:r>
      <w:r w:rsidRPr="00D57D3D">
        <w:rPr>
          <w:sz w:val="22"/>
          <w:szCs w:val="22"/>
        </w:rPr>
        <w:t xml:space="preserve"> for example learning support.</w:t>
      </w:r>
    </w:p>
    <w:p xmlns:wp14="http://schemas.microsoft.com/office/word/2010/wordml" w:rsidRPr="00D57D3D" w:rsidR="000A1DE2" w:rsidP="00D57D3D" w:rsidRDefault="000A1DE2" w14:paraId="1266D1F1" wp14:textId="77777777">
      <w:pPr>
        <w:pStyle w:val="ListParagraph"/>
        <w:numPr>
          <w:ilvl w:val="0"/>
          <w:numId w:val="19"/>
        </w:numPr>
        <w:ind w:left="709"/>
        <w:contextualSpacing/>
        <w:jc w:val="both"/>
        <w:rPr>
          <w:sz w:val="22"/>
          <w:szCs w:val="22"/>
        </w:rPr>
      </w:pPr>
      <w:r w:rsidRPr="00D57D3D">
        <w:rPr>
          <w:sz w:val="22"/>
          <w:szCs w:val="22"/>
        </w:rPr>
        <w:t xml:space="preserve">Have a thorough working knowledge of the Colleges safeguarding policy and operational framework. Dealing with communication in an appropriate and timely manner, referring it as </w:t>
      </w:r>
      <w:r w:rsidRPr="00D57D3D" w:rsidR="008517B2">
        <w:rPr>
          <w:sz w:val="22"/>
          <w:szCs w:val="22"/>
        </w:rPr>
        <w:t>necessary</w:t>
      </w:r>
      <w:r w:rsidRPr="00D57D3D">
        <w:rPr>
          <w:sz w:val="22"/>
          <w:szCs w:val="22"/>
        </w:rPr>
        <w:t xml:space="preserve"> to the relevant managers and staff. Deputi</w:t>
      </w:r>
      <w:r w:rsidRPr="00D57D3D" w:rsidR="00B02CCD">
        <w:rPr>
          <w:sz w:val="22"/>
          <w:szCs w:val="22"/>
        </w:rPr>
        <w:t>s</w:t>
      </w:r>
      <w:r w:rsidRPr="00D57D3D">
        <w:rPr>
          <w:sz w:val="22"/>
          <w:szCs w:val="22"/>
        </w:rPr>
        <w:t>e for the DSL when required.</w:t>
      </w:r>
    </w:p>
    <w:p xmlns:wp14="http://schemas.microsoft.com/office/word/2010/wordml" w:rsidRPr="00D57D3D" w:rsidR="00343D51" w:rsidP="00D57D3D" w:rsidRDefault="00101E74" w14:paraId="05654841" wp14:textId="77777777">
      <w:pPr>
        <w:pStyle w:val="ListParagraph"/>
        <w:numPr>
          <w:ilvl w:val="0"/>
          <w:numId w:val="19"/>
        </w:numPr>
        <w:ind w:left="709"/>
        <w:contextualSpacing/>
        <w:jc w:val="both"/>
        <w:rPr>
          <w:sz w:val="22"/>
          <w:szCs w:val="22"/>
        </w:rPr>
      </w:pPr>
      <w:r w:rsidRPr="00D57D3D">
        <w:rPr>
          <w:sz w:val="22"/>
          <w:szCs w:val="22"/>
        </w:rPr>
        <w:t xml:space="preserve">Support </w:t>
      </w:r>
      <w:r w:rsidRPr="00D57D3D" w:rsidR="00BE24C5">
        <w:rPr>
          <w:sz w:val="22"/>
          <w:szCs w:val="22"/>
        </w:rPr>
        <w:t xml:space="preserve">and advise </w:t>
      </w:r>
      <w:r w:rsidRPr="00D57D3D">
        <w:rPr>
          <w:sz w:val="22"/>
          <w:szCs w:val="22"/>
        </w:rPr>
        <w:t xml:space="preserve">the </w:t>
      </w:r>
      <w:r w:rsidRPr="00D57D3D" w:rsidR="00B02CCD">
        <w:rPr>
          <w:sz w:val="22"/>
          <w:szCs w:val="22"/>
        </w:rPr>
        <w:t xml:space="preserve">Safeguarding </w:t>
      </w:r>
      <w:r w:rsidRPr="00D57D3D" w:rsidR="008517B2">
        <w:rPr>
          <w:sz w:val="22"/>
          <w:szCs w:val="22"/>
        </w:rPr>
        <w:t>Leads who</w:t>
      </w:r>
      <w:r w:rsidRPr="00D57D3D" w:rsidR="00867DBF">
        <w:rPr>
          <w:sz w:val="22"/>
          <w:szCs w:val="22"/>
        </w:rPr>
        <w:t xml:space="preserve"> are DDSL’s </w:t>
      </w:r>
      <w:r w:rsidRPr="00D57D3D">
        <w:rPr>
          <w:sz w:val="22"/>
          <w:szCs w:val="22"/>
        </w:rPr>
        <w:t xml:space="preserve">in referring </w:t>
      </w:r>
      <w:r w:rsidRPr="00D57D3D" w:rsidR="00C63245">
        <w:rPr>
          <w:sz w:val="22"/>
          <w:szCs w:val="22"/>
        </w:rPr>
        <w:t xml:space="preserve">students </w:t>
      </w:r>
      <w:r w:rsidRPr="00D57D3D">
        <w:rPr>
          <w:sz w:val="22"/>
          <w:szCs w:val="22"/>
        </w:rPr>
        <w:t>to the appropriate external support services</w:t>
      </w:r>
      <w:r w:rsidRPr="00D57D3D" w:rsidR="00C63245">
        <w:rPr>
          <w:sz w:val="22"/>
          <w:szCs w:val="22"/>
        </w:rPr>
        <w:t xml:space="preserve"> for example the MASH team, Police, probation, targeted early </w:t>
      </w:r>
      <w:r w:rsidRPr="00D57D3D" w:rsidR="00343D51">
        <w:rPr>
          <w:sz w:val="22"/>
          <w:szCs w:val="22"/>
        </w:rPr>
        <w:t>help,</w:t>
      </w:r>
      <w:r w:rsidRPr="00D57D3D" w:rsidR="00C63245">
        <w:rPr>
          <w:sz w:val="22"/>
          <w:szCs w:val="22"/>
        </w:rPr>
        <w:t xml:space="preserve"> and local support agencies.</w:t>
      </w:r>
    </w:p>
    <w:p xmlns:wp14="http://schemas.microsoft.com/office/word/2010/wordml" w:rsidRPr="00D57D3D" w:rsidR="00343D51" w:rsidP="00D57D3D" w:rsidRDefault="00343D51" w14:paraId="73C585FC" wp14:textId="77777777">
      <w:pPr>
        <w:pStyle w:val="ListParagraph"/>
        <w:numPr>
          <w:ilvl w:val="0"/>
          <w:numId w:val="19"/>
        </w:numPr>
        <w:ind w:left="709"/>
        <w:contextualSpacing/>
        <w:jc w:val="both"/>
        <w:rPr>
          <w:sz w:val="22"/>
          <w:szCs w:val="22"/>
        </w:rPr>
      </w:pPr>
      <w:r w:rsidRPr="00D57D3D">
        <w:rPr>
          <w:sz w:val="22"/>
          <w:szCs w:val="22"/>
        </w:rPr>
        <w:t>Deputi</w:t>
      </w:r>
      <w:r w:rsidRPr="00D57D3D" w:rsidR="00B02CCD">
        <w:rPr>
          <w:sz w:val="22"/>
          <w:szCs w:val="22"/>
        </w:rPr>
        <w:t>s</w:t>
      </w:r>
      <w:r w:rsidRPr="00D57D3D">
        <w:rPr>
          <w:sz w:val="22"/>
          <w:szCs w:val="22"/>
        </w:rPr>
        <w:t xml:space="preserve">e for the DSL in being the College link for safeguarding related external organisations when managing immediate risk of harm situations.  </w:t>
      </w:r>
    </w:p>
    <w:p xmlns:wp14="http://schemas.microsoft.com/office/word/2010/wordml" w:rsidRPr="00D57D3D" w:rsidR="00343D51" w:rsidP="00D57D3D" w:rsidRDefault="00343D51" w14:paraId="0CF3684F" wp14:textId="77777777">
      <w:pPr>
        <w:pStyle w:val="ListParagraph"/>
        <w:numPr>
          <w:ilvl w:val="0"/>
          <w:numId w:val="19"/>
        </w:numPr>
        <w:ind w:left="709"/>
        <w:contextualSpacing/>
        <w:jc w:val="both"/>
        <w:rPr>
          <w:sz w:val="22"/>
          <w:szCs w:val="22"/>
        </w:rPr>
      </w:pPr>
      <w:r w:rsidRPr="00D57D3D">
        <w:rPr>
          <w:sz w:val="22"/>
          <w:szCs w:val="22"/>
        </w:rPr>
        <w:t xml:space="preserve">Working with the </w:t>
      </w:r>
      <w:r w:rsidRPr="00D57D3D" w:rsidR="008517B2">
        <w:rPr>
          <w:sz w:val="22"/>
          <w:szCs w:val="22"/>
        </w:rPr>
        <w:t>SL staff</w:t>
      </w:r>
      <w:r w:rsidRPr="00D57D3D">
        <w:rPr>
          <w:sz w:val="22"/>
          <w:szCs w:val="22"/>
        </w:rPr>
        <w:t xml:space="preserve">, triage, manage and co-ordinate communication from, and to, external organisations both verbally and in written form to include emails and Police reports, </w:t>
      </w:r>
      <w:r w:rsidRPr="00D57D3D" w:rsidR="000A1DE2">
        <w:rPr>
          <w:sz w:val="22"/>
          <w:szCs w:val="22"/>
        </w:rPr>
        <w:t>referrals,</w:t>
      </w:r>
      <w:r w:rsidRPr="00D57D3D">
        <w:rPr>
          <w:sz w:val="22"/>
          <w:szCs w:val="22"/>
        </w:rPr>
        <w:t xml:space="preserve"> and information sharing.</w:t>
      </w:r>
    </w:p>
    <w:p xmlns:wp14="http://schemas.microsoft.com/office/word/2010/wordml" w:rsidRPr="00D57D3D" w:rsidR="00C02440" w:rsidP="00D57D3D" w:rsidRDefault="00C02440" w14:paraId="58A5758B" wp14:textId="77777777">
      <w:pPr>
        <w:pStyle w:val="ListParagraph"/>
        <w:numPr>
          <w:ilvl w:val="0"/>
          <w:numId w:val="19"/>
        </w:numPr>
        <w:ind w:left="709"/>
        <w:contextualSpacing/>
        <w:jc w:val="both"/>
        <w:rPr>
          <w:sz w:val="22"/>
          <w:szCs w:val="22"/>
        </w:rPr>
      </w:pPr>
      <w:r w:rsidRPr="00D57D3D">
        <w:rPr>
          <w:sz w:val="22"/>
          <w:szCs w:val="22"/>
        </w:rPr>
        <w:t>To ensure polic</w:t>
      </w:r>
      <w:r w:rsidRPr="00D57D3D" w:rsidR="008517B2">
        <w:rPr>
          <w:sz w:val="22"/>
          <w:szCs w:val="22"/>
        </w:rPr>
        <w:t>i</w:t>
      </w:r>
      <w:r w:rsidRPr="00D57D3D">
        <w:rPr>
          <w:sz w:val="22"/>
          <w:szCs w:val="22"/>
        </w:rPr>
        <w:t xml:space="preserve">es remain current by regular review and </w:t>
      </w:r>
      <w:r w:rsidRPr="00D57D3D" w:rsidR="000A1DE2">
        <w:rPr>
          <w:sz w:val="22"/>
          <w:szCs w:val="22"/>
        </w:rPr>
        <w:t>amendment</w:t>
      </w:r>
      <w:r w:rsidRPr="00D57D3D">
        <w:rPr>
          <w:sz w:val="22"/>
          <w:szCs w:val="22"/>
        </w:rPr>
        <w:t xml:space="preserve"> based on current legislation and external </w:t>
      </w:r>
      <w:r w:rsidRPr="00D57D3D" w:rsidR="000A1DE2">
        <w:rPr>
          <w:sz w:val="22"/>
          <w:szCs w:val="22"/>
        </w:rPr>
        <w:t>partners</w:t>
      </w:r>
      <w:r w:rsidRPr="00D57D3D">
        <w:rPr>
          <w:sz w:val="22"/>
          <w:szCs w:val="22"/>
        </w:rPr>
        <w:t xml:space="preserve"> </w:t>
      </w:r>
      <w:r w:rsidRPr="00D57D3D" w:rsidR="000A1DE2">
        <w:rPr>
          <w:sz w:val="22"/>
          <w:szCs w:val="22"/>
        </w:rPr>
        <w:t>information</w:t>
      </w:r>
      <w:r w:rsidRPr="00D57D3D">
        <w:rPr>
          <w:sz w:val="22"/>
          <w:szCs w:val="22"/>
        </w:rPr>
        <w:t xml:space="preserve">. </w:t>
      </w:r>
    </w:p>
    <w:p xmlns:wp14="http://schemas.microsoft.com/office/word/2010/wordml" w:rsidRPr="00D57D3D" w:rsidR="00902D1F" w:rsidP="00D57D3D" w:rsidRDefault="00902D1F" w14:paraId="336E627F" wp14:textId="77777777">
      <w:pPr>
        <w:pStyle w:val="ListParagraph"/>
        <w:numPr>
          <w:ilvl w:val="0"/>
          <w:numId w:val="19"/>
        </w:numPr>
        <w:ind w:left="709"/>
        <w:contextualSpacing/>
        <w:jc w:val="both"/>
        <w:rPr>
          <w:sz w:val="22"/>
          <w:szCs w:val="22"/>
        </w:rPr>
      </w:pPr>
      <w:r w:rsidRPr="00D57D3D">
        <w:rPr>
          <w:sz w:val="22"/>
          <w:szCs w:val="22"/>
        </w:rPr>
        <w:t xml:space="preserve">Coordinate, </w:t>
      </w:r>
      <w:r w:rsidRPr="00D57D3D" w:rsidR="00FA685D">
        <w:rPr>
          <w:sz w:val="22"/>
          <w:szCs w:val="22"/>
        </w:rPr>
        <w:t>record</w:t>
      </w:r>
      <w:r w:rsidRPr="00D57D3D" w:rsidR="00867DBF">
        <w:rPr>
          <w:sz w:val="22"/>
          <w:szCs w:val="22"/>
        </w:rPr>
        <w:t xml:space="preserve"> and </w:t>
      </w:r>
      <w:r w:rsidRPr="00D57D3D">
        <w:rPr>
          <w:sz w:val="22"/>
          <w:szCs w:val="22"/>
        </w:rPr>
        <w:t xml:space="preserve">monitor the professional and timely handling of </w:t>
      </w:r>
      <w:r w:rsidRPr="00D57D3D" w:rsidR="00FA685D">
        <w:rPr>
          <w:sz w:val="22"/>
          <w:szCs w:val="22"/>
        </w:rPr>
        <w:t xml:space="preserve">safeguarding, child protection and Prevent </w:t>
      </w:r>
      <w:r w:rsidRPr="00D57D3D">
        <w:rPr>
          <w:sz w:val="22"/>
          <w:szCs w:val="22"/>
        </w:rPr>
        <w:t xml:space="preserve">related incidents </w:t>
      </w:r>
      <w:r w:rsidRPr="00D57D3D" w:rsidR="00101E74">
        <w:rPr>
          <w:sz w:val="22"/>
          <w:szCs w:val="22"/>
        </w:rPr>
        <w:t xml:space="preserve">for </w:t>
      </w:r>
      <w:r w:rsidRPr="00D57D3D" w:rsidR="00FA685D">
        <w:rPr>
          <w:sz w:val="22"/>
          <w:szCs w:val="22"/>
        </w:rPr>
        <w:t xml:space="preserve">all </w:t>
      </w:r>
      <w:r w:rsidRPr="00D57D3D" w:rsidR="00867DBF">
        <w:rPr>
          <w:sz w:val="22"/>
          <w:szCs w:val="22"/>
        </w:rPr>
        <w:t>students.</w:t>
      </w:r>
      <w:r w:rsidRPr="00D57D3D" w:rsidR="000A1DE2">
        <w:rPr>
          <w:sz w:val="22"/>
          <w:szCs w:val="22"/>
        </w:rPr>
        <w:t xml:space="preserve"> </w:t>
      </w:r>
    </w:p>
    <w:p xmlns:wp14="http://schemas.microsoft.com/office/word/2010/wordml" w:rsidRPr="00D57D3D" w:rsidR="000A1DE2" w:rsidP="00D57D3D" w:rsidRDefault="000A1DE2" w14:paraId="59A28A85" wp14:textId="77777777">
      <w:pPr>
        <w:pStyle w:val="ListParagraph"/>
        <w:numPr>
          <w:ilvl w:val="0"/>
          <w:numId w:val="19"/>
        </w:numPr>
        <w:ind w:left="709"/>
        <w:contextualSpacing/>
        <w:jc w:val="both"/>
        <w:rPr>
          <w:sz w:val="22"/>
          <w:szCs w:val="22"/>
        </w:rPr>
      </w:pPr>
      <w:r w:rsidRPr="00D57D3D">
        <w:rPr>
          <w:sz w:val="22"/>
          <w:szCs w:val="22"/>
        </w:rPr>
        <w:t>To oversee the cross-college maintenance of students safeguarding records, meetings and produce relevant reports as requested.</w:t>
      </w:r>
    </w:p>
    <w:p xmlns:wp14="http://schemas.microsoft.com/office/word/2010/wordml" w:rsidRPr="00D57D3D" w:rsidR="00867DBF" w:rsidP="00D57D3D" w:rsidRDefault="0036425E" w14:paraId="78727EE5" wp14:textId="77777777">
      <w:pPr>
        <w:pStyle w:val="ListParagraph"/>
        <w:numPr>
          <w:ilvl w:val="0"/>
          <w:numId w:val="19"/>
        </w:numPr>
        <w:ind w:left="709"/>
        <w:contextualSpacing/>
        <w:jc w:val="both"/>
        <w:rPr>
          <w:sz w:val="22"/>
          <w:szCs w:val="22"/>
        </w:rPr>
      </w:pPr>
      <w:r w:rsidRPr="00D57D3D">
        <w:rPr>
          <w:sz w:val="22"/>
          <w:szCs w:val="22"/>
        </w:rPr>
        <w:t>Operationally c</w:t>
      </w:r>
      <w:r w:rsidRPr="00D57D3D" w:rsidR="00867DBF">
        <w:rPr>
          <w:sz w:val="22"/>
          <w:szCs w:val="22"/>
        </w:rPr>
        <w:t>reate a supportive and proactive safeguarding culture</w:t>
      </w:r>
      <w:r w:rsidRPr="00D57D3D" w:rsidR="003422BC">
        <w:rPr>
          <w:sz w:val="22"/>
          <w:szCs w:val="22"/>
        </w:rPr>
        <w:t>,</w:t>
      </w:r>
      <w:r w:rsidRPr="00D57D3D" w:rsidR="00867DBF">
        <w:rPr>
          <w:sz w:val="22"/>
          <w:szCs w:val="22"/>
        </w:rPr>
        <w:t xml:space="preserve"> including when </w:t>
      </w:r>
      <w:r w:rsidRPr="00D57D3D" w:rsidR="003422BC">
        <w:rPr>
          <w:sz w:val="22"/>
          <w:szCs w:val="22"/>
        </w:rPr>
        <w:t>required</w:t>
      </w:r>
      <w:r w:rsidRPr="00D57D3D" w:rsidR="00867DBF">
        <w:rPr>
          <w:sz w:val="22"/>
          <w:szCs w:val="22"/>
        </w:rPr>
        <w:t xml:space="preserve"> delivery </w:t>
      </w:r>
      <w:r w:rsidRPr="00D57D3D">
        <w:rPr>
          <w:sz w:val="22"/>
          <w:szCs w:val="22"/>
        </w:rPr>
        <w:t xml:space="preserve">of </w:t>
      </w:r>
      <w:r w:rsidRPr="00D57D3D" w:rsidR="00867DBF">
        <w:rPr>
          <w:sz w:val="22"/>
          <w:szCs w:val="22"/>
        </w:rPr>
        <w:t xml:space="preserve">effective staff development for all College personnel. </w:t>
      </w:r>
    </w:p>
    <w:p xmlns:wp14="http://schemas.microsoft.com/office/word/2010/wordml" w:rsidRPr="00D57D3D" w:rsidR="00435A66" w:rsidP="00D57D3D" w:rsidRDefault="00435A66" w14:paraId="176B33E6" wp14:textId="77777777">
      <w:pPr>
        <w:pStyle w:val="ListParagraph"/>
        <w:numPr>
          <w:ilvl w:val="0"/>
          <w:numId w:val="19"/>
        </w:numPr>
        <w:ind w:left="709"/>
        <w:contextualSpacing/>
        <w:jc w:val="both"/>
        <w:rPr>
          <w:sz w:val="22"/>
          <w:szCs w:val="22"/>
        </w:rPr>
      </w:pPr>
      <w:r w:rsidRPr="00D57D3D">
        <w:rPr>
          <w:sz w:val="22"/>
          <w:szCs w:val="22"/>
        </w:rPr>
        <w:t>Support the Designated Safeguarding Lead</w:t>
      </w:r>
      <w:r w:rsidRPr="00D57D3D" w:rsidR="0036425E">
        <w:rPr>
          <w:sz w:val="22"/>
          <w:szCs w:val="22"/>
        </w:rPr>
        <w:t xml:space="preserve"> as required.</w:t>
      </w:r>
    </w:p>
    <w:p xmlns:wp14="http://schemas.microsoft.com/office/word/2010/wordml" w:rsidRPr="00D57D3D" w:rsidR="008B633E" w:rsidP="00D57D3D" w:rsidRDefault="003422BC" w14:paraId="615FF0D8" wp14:textId="77777777">
      <w:pPr>
        <w:numPr>
          <w:ilvl w:val="0"/>
          <w:numId w:val="19"/>
        </w:numPr>
        <w:ind w:left="709"/>
        <w:contextualSpacing/>
        <w:jc w:val="both"/>
        <w:rPr>
          <w:sz w:val="22"/>
          <w:szCs w:val="22"/>
        </w:rPr>
      </w:pPr>
      <w:r w:rsidRPr="00D57D3D">
        <w:rPr>
          <w:sz w:val="22"/>
          <w:szCs w:val="22"/>
        </w:rPr>
        <w:t>Working with curriculum staff and the Apprentice team e</w:t>
      </w:r>
      <w:r w:rsidRPr="00D57D3D" w:rsidR="008B633E">
        <w:rPr>
          <w:sz w:val="22"/>
          <w:szCs w:val="22"/>
        </w:rPr>
        <w:t>nsure that appropriate safeguards are communicate</w:t>
      </w:r>
      <w:r w:rsidRPr="00D57D3D">
        <w:rPr>
          <w:sz w:val="22"/>
          <w:szCs w:val="22"/>
        </w:rPr>
        <w:t>d</w:t>
      </w:r>
      <w:r w:rsidRPr="00D57D3D" w:rsidR="008B633E">
        <w:rPr>
          <w:sz w:val="22"/>
          <w:szCs w:val="22"/>
        </w:rPr>
        <w:t xml:space="preserve"> to employers and training organisations that receive children or young people from the College </w:t>
      </w:r>
      <w:r w:rsidRPr="00D57D3D">
        <w:rPr>
          <w:sz w:val="22"/>
          <w:szCs w:val="22"/>
        </w:rPr>
        <w:t>into their organi</w:t>
      </w:r>
      <w:r w:rsidRPr="00D57D3D" w:rsidR="00B02CCD">
        <w:rPr>
          <w:sz w:val="22"/>
          <w:szCs w:val="22"/>
        </w:rPr>
        <w:t>s</w:t>
      </w:r>
      <w:r w:rsidRPr="00D57D3D">
        <w:rPr>
          <w:sz w:val="22"/>
          <w:szCs w:val="22"/>
        </w:rPr>
        <w:t xml:space="preserve">ation. </w:t>
      </w:r>
    </w:p>
    <w:p xmlns:wp14="http://schemas.microsoft.com/office/word/2010/wordml" w:rsidRPr="00D57D3D" w:rsidR="00902D1F" w:rsidP="00D57D3D" w:rsidRDefault="00B02CCD" w14:paraId="3E33FDA9" wp14:textId="77777777">
      <w:pPr>
        <w:pStyle w:val="ListParagraph"/>
        <w:numPr>
          <w:ilvl w:val="0"/>
          <w:numId w:val="19"/>
        </w:numPr>
        <w:ind w:left="709"/>
        <w:contextualSpacing/>
        <w:jc w:val="both"/>
        <w:rPr>
          <w:sz w:val="22"/>
          <w:szCs w:val="22"/>
        </w:rPr>
      </w:pPr>
      <w:r w:rsidRPr="00D57D3D">
        <w:rPr>
          <w:sz w:val="22"/>
          <w:szCs w:val="22"/>
        </w:rPr>
        <w:t>Promote the college ethos of Ready, Respectful, Safe and s</w:t>
      </w:r>
      <w:r w:rsidRPr="00D57D3D" w:rsidR="00101E74">
        <w:rPr>
          <w:sz w:val="22"/>
          <w:szCs w:val="22"/>
        </w:rPr>
        <w:t>upport the curriculum staff in challenging and preventing behaviour that is not conducive to a safe and peaceful learning environment</w:t>
      </w:r>
      <w:r w:rsidRPr="00D57D3D" w:rsidR="003422BC">
        <w:rPr>
          <w:sz w:val="22"/>
          <w:szCs w:val="22"/>
        </w:rPr>
        <w:t>. W</w:t>
      </w:r>
      <w:r w:rsidRPr="00D57D3D" w:rsidR="00101E74">
        <w:rPr>
          <w:sz w:val="22"/>
          <w:szCs w:val="22"/>
        </w:rPr>
        <w:t xml:space="preserve">ork with </w:t>
      </w:r>
      <w:r w:rsidRPr="00D57D3D" w:rsidR="003422BC">
        <w:rPr>
          <w:sz w:val="22"/>
          <w:szCs w:val="22"/>
        </w:rPr>
        <w:t xml:space="preserve">staff and </w:t>
      </w:r>
      <w:r w:rsidRPr="00D57D3D" w:rsidR="0036425E">
        <w:rPr>
          <w:sz w:val="22"/>
          <w:szCs w:val="22"/>
        </w:rPr>
        <w:t>students</w:t>
      </w:r>
      <w:r w:rsidRPr="00D57D3D" w:rsidR="00101E74">
        <w:rPr>
          <w:sz w:val="22"/>
          <w:szCs w:val="22"/>
        </w:rPr>
        <w:t xml:space="preserve"> </w:t>
      </w:r>
      <w:r w:rsidRPr="00D57D3D" w:rsidR="003422BC">
        <w:rPr>
          <w:sz w:val="22"/>
          <w:szCs w:val="22"/>
        </w:rPr>
        <w:t>to</w:t>
      </w:r>
      <w:r w:rsidRPr="00D57D3D" w:rsidR="00101E74">
        <w:rPr>
          <w:sz w:val="22"/>
          <w:szCs w:val="22"/>
        </w:rPr>
        <w:t xml:space="preserve"> ensur</w:t>
      </w:r>
      <w:r w:rsidRPr="00D57D3D" w:rsidR="003422BC">
        <w:rPr>
          <w:sz w:val="22"/>
          <w:szCs w:val="22"/>
        </w:rPr>
        <w:t>e</w:t>
      </w:r>
      <w:r w:rsidRPr="00D57D3D" w:rsidR="00101E74">
        <w:rPr>
          <w:sz w:val="22"/>
          <w:szCs w:val="22"/>
        </w:rPr>
        <w:t xml:space="preserve"> that college policies are adhered to with specific reference to any </w:t>
      </w:r>
      <w:r w:rsidRPr="00D57D3D" w:rsidR="003422BC">
        <w:rPr>
          <w:sz w:val="22"/>
          <w:szCs w:val="22"/>
        </w:rPr>
        <w:t xml:space="preserve">inappropriate </w:t>
      </w:r>
      <w:r w:rsidRPr="00D57D3D" w:rsidR="00101E74">
        <w:rPr>
          <w:sz w:val="22"/>
          <w:szCs w:val="22"/>
        </w:rPr>
        <w:t xml:space="preserve">or unacceptable </w:t>
      </w:r>
      <w:r w:rsidRPr="00D57D3D" w:rsidR="003422BC">
        <w:rPr>
          <w:sz w:val="22"/>
          <w:szCs w:val="22"/>
        </w:rPr>
        <w:t>behaviour.</w:t>
      </w:r>
    </w:p>
    <w:p xmlns:wp14="http://schemas.microsoft.com/office/word/2010/wordml" w:rsidRPr="00D57D3D" w:rsidR="0036425E" w:rsidP="00D57D3D" w:rsidRDefault="00101E74" w14:paraId="6918A890" wp14:textId="77777777">
      <w:pPr>
        <w:pStyle w:val="ListParagraph"/>
        <w:numPr>
          <w:ilvl w:val="0"/>
          <w:numId w:val="20"/>
        </w:numPr>
        <w:spacing w:line="276" w:lineRule="auto"/>
        <w:ind w:left="709"/>
        <w:contextualSpacing/>
        <w:jc w:val="both"/>
        <w:rPr>
          <w:sz w:val="22"/>
          <w:szCs w:val="22"/>
        </w:rPr>
      </w:pPr>
      <w:r w:rsidRPr="00D57D3D">
        <w:rPr>
          <w:sz w:val="22"/>
          <w:szCs w:val="22"/>
        </w:rPr>
        <w:t xml:space="preserve">Encourage </w:t>
      </w:r>
      <w:r w:rsidRPr="00D57D3D" w:rsidR="003422BC">
        <w:rPr>
          <w:sz w:val="22"/>
          <w:szCs w:val="22"/>
        </w:rPr>
        <w:t xml:space="preserve">a holistic </w:t>
      </w:r>
      <w:r w:rsidRPr="00D57D3D">
        <w:rPr>
          <w:sz w:val="22"/>
          <w:szCs w:val="22"/>
        </w:rPr>
        <w:t xml:space="preserve">culture of </w:t>
      </w:r>
      <w:r w:rsidRPr="00D57D3D" w:rsidR="0036425E">
        <w:rPr>
          <w:sz w:val="22"/>
          <w:szCs w:val="22"/>
        </w:rPr>
        <w:t>student</w:t>
      </w:r>
      <w:r w:rsidRPr="00D57D3D">
        <w:rPr>
          <w:sz w:val="22"/>
          <w:szCs w:val="22"/>
        </w:rPr>
        <w:t xml:space="preserve"> </w:t>
      </w:r>
      <w:r w:rsidRPr="00D57D3D" w:rsidR="003422BC">
        <w:rPr>
          <w:sz w:val="22"/>
          <w:szCs w:val="22"/>
        </w:rPr>
        <w:t>pastoral support</w:t>
      </w:r>
      <w:r w:rsidRPr="00D57D3D" w:rsidR="00AA185B">
        <w:rPr>
          <w:sz w:val="22"/>
          <w:szCs w:val="22"/>
        </w:rPr>
        <w:t xml:space="preserve">, </w:t>
      </w:r>
      <w:r w:rsidRPr="00D57D3D" w:rsidR="003422BC">
        <w:rPr>
          <w:sz w:val="22"/>
          <w:szCs w:val="22"/>
        </w:rPr>
        <w:t>advise</w:t>
      </w:r>
      <w:r w:rsidRPr="00D57D3D" w:rsidR="0036425E">
        <w:rPr>
          <w:sz w:val="22"/>
          <w:szCs w:val="22"/>
        </w:rPr>
        <w:t xml:space="preserve"> the </w:t>
      </w:r>
      <w:r w:rsidRPr="00D57D3D" w:rsidR="008517B2">
        <w:rPr>
          <w:sz w:val="22"/>
          <w:szCs w:val="22"/>
        </w:rPr>
        <w:t>SLs</w:t>
      </w:r>
      <w:r w:rsidRPr="00D57D3D" w:rsidR="0036425E">
        <w:rPr>
          <w:sz w:val="22"/>
          <w:szCs w:val="22"/>
        </w:rPr>
        <w:t xml:space="preserve"> </w:t>
      </w:r>
      <w:r w:rsidRPr="00D57D3D" w:rsidR="003422BC">
        <w:rPr>
          <w:sz w:val="22"/>
          <w:szCs w:val="22"/>
        </w:rPr>
        <w:t xml:space="preserve">in facilitation of </w:t>
      </w:r>
      <w:r w:rsidRPr="00D57D3D" w:rsidR="0036425E">
        <w:rPr>
          <w:sz w:val="22"/>
          <w:szCs w:val="22"/>
        </w:rPr>
        <w:t>wellbeing</w:t>
      </w:r>
      <w:r w:rsidRPr="00D57D3D">
        <w:rPr>
          <w:sz w:val="22"/>
          <w:szCs w:val="22"/>
        </w:rPr>
        <w:t xml:space="preserve"> meetings with curriculum staff, </w:t>
      </w:r>
      <w:r w:rsidRPr="00D57D3D" w:rsidR="0036425E">
        <w:rPr>
          <w:sz w:val="22"/>
          <w:szCs w:val="22"/>
        </w:rPr>
        <w:t xml:space="preserve">students </w:t>
      </w:r>
      <w:r w:rsidRPr="00D57D3D">
        <w:rPr>
          <w:sz w:val="22"/>
          <w:szCs w:val="22"/>
        </w:rPr>
        <w:t xml:space="preserve">and parents </w:t>
      </w:r>
      <w:r w:rsidRPr="00D57D3D" w:rsidR="00AA185B">
        <w:rPr>
          <w:sz w:val="22"/>
          <w:szCs w:val="22"/>
        </w:rPr>
        <w:t>w</w:t>
      </w:r>
      <w:r w:rsidRPr="00D57D3D">
        <w:rPr>
          <w:sz w:val="22"/>
          <w:szCs w:val="22"/>
        </w:rPr>
        <w:t xml:space="preserve">here appropriate. </w:t>
      </w:r>
    </w:p>
    <w:p xmlns:wp14="http://schemas.microsoft.com/office/word/2010/wordml" w:rsidRPr="00D57D3D" w:rsidR="0036425E" w:rsidP="00D57D3D" w:rsidRDefault="00AA185B" w14:paraId="6D8E39B9" wp14:textId="77777777">
      <w:pPr>
        <w:pStyle w:val="ListParagraph"/>
        <w:numPr>
          <w:ilvl w:val="0"/>
          <w:numId w:val="20"/>
        </w:numPr>
        <w:spacing w:line="276" w:lineRule="auto"/>
        <w:ind w:left="709"/>
        <w:contextualSpacing/>
        <w:jc w:val="both"/>
        <w:rPr>
          <w:sz w:val="22"/>
          <w:szCs w:val="22"/>
        </w:rPr>
      </w:pPr>
      <w:r w:rsidRPr="00D57D3D">
        <w:rPr>
          <w:sz w:val="22"/>
          <w:szCs w:val="22"/>
        </w:rPr>
        <w:t xml:space="preserve">Advance </w:t>
      </w:r>
      <w:r w:rsidRPr="00D57D3D" w:rsidR="00571756">
        <w:rPr>
          <w:sz w:val="22"/>
          <w:szCs w:val="22"/>
        </w:rPr>
        <w:t>and raise awareness within the College of issues relating to the we</w:t>
      </w:r>
      <w:r w:rsidRPr="00D57D3D" w:rsidR="0036425E">
        <w:rPr>
          <w:sz w:val="22"/>
          <w:szCs w:val="22"/>
        </w:rPr>
        <w:t xml:space="preserve">llbeing </w:t>
      </w:r>
      <w:r w:rsidRPr="00D57D3D" w:rsidR="00571756">
        <w:rPr>
          <w:sz w:val="22"/>
          <w:szCs w:val="22"/>
        </w:rPr>
        <w:t xml:space="preserve">of children, young people and adults at risk, and promote a safe environment for learning within the College. </w:t>
      </w:r>
    </w:p>
    <w:p xmlns:wp14="http://schemas.microsoft.com/office/word/2010/wordml" w:rsidRPr="00D57D3D" w:rsidR="00C63245" w:rsidP="00D57D3D" w:rsidRDefault="00C63245" w14:paraId="25EA75B3" wp14:textId="77777777">
      <w:pPr>
        <w:numPr>
          <w:ilvl w:val="0"/>
          <w:numId w:val="20"/>
        </w:numPr>
        <w:ind w:left="709"/>
        <w:rPr>
          <w:sz w:val="22"/>
          <w:szCs w:val="22"/>
        </w:rPr>
      </w:pPr>
      <w:r w:rsidRPr="00D57D3D">
        <w:rPr>
          <w:iCs/>
          <w:sz w:val="22"/>
          <w:szCs w:val="22"/>
          <w:lang w:val="en-GB"/>
        </w:rPr>
        <w:t xml:space="preserve">Promote a culture in which </w:t>
      </w:r>
      <w:r w:rsidRPr="00D57D3D" w:rsidR="00B02CCD">
        <w:rPr>
          <w:iCs/>
          <w:sz w:val="22"/>
          <w:szCs w:val="22"/>
          <w:lang w:val="en-GB"/>
        </w:rPr>
        <w:t xml:space="preserve">Inclusion is </w:t>
      </w:r>
      <w:r w:rsidRPr="00D57D3D" w:rsidR="00174588">
        <w:rPr>
          <w:iCs/>
          <w:sz w:val="22"/>
          <w:szCs w:val="22"/>
          <w:lang w:val="en-GB"/>
        </w:rPr>
        <w:t>embedded,</w:t>
      </w:r>
      <w:r w:rsidRPr="00D57D3D" w:rsidR="00B02CCD">
        <w:rPr>
          <w:iCs/>
          <w:sz w:val="22"/>
          <w:szCs w:val="22"/>
          <w:lang w:val="en-GB"/>
        </w:rPr>
        <w:t xml:space="preserve"> and </w:t>
      </w:r>
      <w:r w:rsidRPr="00D57D3D">
        <w:rPr>
          <w:iCs/>
          <w:sz w:val="22"/>
          <w:szCs w:val="22"/>
          <w:lang w:val="en-GB"/>
        </w:rPr>
        <w:t xml:space="preserve">vulnerable students believe they can succeed and aspire to positive progression, employment and / or higher education. </w:t>
      </w:r>
    </w:p>
    <w:p xmlns:wp14="http://schemas.microsoft.com/office/word/2010/wordml" w:rsidRPr="00D57D3D" w:rsidR="0036425E" w:rsidP="00D57D3D" w:rsidRDefault="0036425E" w14:paraId="35C1CA52" wp14:textId="77777777">
      <w:pPr>
        <w:numPr>
          <w:ilvl w:val="0"/>
          <w:numId w:val="20"/>
        </w:numPr>
        <w:ind w:left="709"/>
        <w:jc w:val="both"/>
        <w:rPr>
          <w:sz w:val="22"/>
          <w:szCs w:val="22"/>
        </w:rPr>
      </w:pPr>
      <w:r w:rsidRPr="00D57D3D">
        <w:rPr>
          <w:sz w:val="22"/>
          <w:szCs w:val="22"/>
        </w:rPr>
        <w:t>Promot</w:t>
      </w:r>
      <w:r w:rsidRPr="00D57D3D" w:rsidR="00AA185B">
        <w:rPr>
          <w:sz w:val="22"/>
          <w:szCs w:val="22"/>
        </w:rPr>
        <w:t>e</w:t>
      </w:r>
      <w:r w:rsidRPr="00D57D3D">
        <w:rPr>
          <w:sz w:val="22"/>
          <w:szCs w:val="22"/>
        </w:rPr>
        <w:t xml:space="preserve"> a positive ethos around emotional wellbeing and mental health developing the whole College approach.</w:t>
      </w:r>
    </w:p>
    <w:p xmlns:wp14="http://schemas.microsoft.com/office/word/2010/wordml" w:rsidRPr="00D57D3D" w:rsidR="00825677" w:rsidP="00D57D3D" w:rsidRDefault="00825677" w14:paraId="1AE7A9AD" wp14:textId="77777777">
      <w:pPr>
        <w:numPr>
          <w:ilvl w:val="0"/>
          <w:numId w:val="20"/>
        </w:numPr>
        <w:ind w:left="709"/>
        <w:jc w:val="both"/>
        <w:rPr>
          <w:sz w:val="22"/>
          <w:szCs w:val="22"/>
        </w:rPr>
      </w:pPr>
      <w:r w:rsidRPr="00D57D3D">
        <w:rPr>
          <w:sz w:val="22"/>
          <w:szCs w:val="22"/>
        </w:rPr>
        <w:t xml:space="preserve">Working with curriculum </w:t>
      </w:r>
      <w:r w:rsidRPr="00D57D3D" w:rsidR="008B633E">
        <w:rPr>
          <w:sz w:val="22"/>
          <w:szCs w:val="22"/>
        </w:rPr>
        <w:t>teams to</w:t>
      </w:r>
      <w:r w:rsidRPr="00D57D3D" w:rsidR="0036425E">
        <w:rPr>
          <w:sz w:val="22"/>
          <w:szCs w:val="22"/>
        </w:rPr>
        <w:t xml:space="preserve"> identify </w:t>
      </w:r>
      <w:r w:rsidRPr="00D57D3D">
        <w:rPr>
          <w:sz w:val="22"/>
          <w:szCs w:val="22"/>
        </w:rPr>
        <w:t>students</w:t>
      </w:r>
      <w:r w:rsidRPr="00D57D3D" w:rsidR="0036425E">
        <w:rPr>
          <w:sz w:val="22"/>
          <w:szCs w:val="22"/>
        </w:rPr>
        <w:t xml:space="preserve"> with mental health difficulties </w:t>
      </w:r>
      <w:r w:rsidRPr="00D57D3D">
        <w:rPr>
          <w:sz w:val="22"/>
          <w:szCs w:val="22"/>
        </w:rPr>
        <w:t xml:space="preserve">and </w:t>
      </w:r>
      <w:r w:rsidRPr="00D57D3D" w:rsidR="008B633E">
        <w:rPr>
          <w:sz w:val="22"/>
          <w:szCs w:val="22"/>
        </w:rPr>
        <w:t xml:space="preserve">ensure </w:t>
      </w:r>
      <w:r w:rsidRPr="00D57D3D">
        <w:rPr>
          <w:sz w:val="22"/>
          <w:szCs w:val="22"/>
        </w:rPr>
        <w:t xml:space="preserve">signposting to services </w:t>
      </w:r>
      <w:r w:rsidRPr="00D57D3D" w:rsidR="008B633E">
        <w:rPr>
          <w:sz w:val="22"/>
          <w:szCs w:val="22"/>
        </w:rPr>
        <w:t xml:space="preserve">is available </w:t>
      </w:r>
      <w:r w:rsidRPr="00D57D3D">
        <w:rPr>
          <w:sz w:val="22"/>
          <w:szCs w:val="22"/>
        </w:rPr>
        <w:t xml:space="preserve">or arranging </w:t>
      </w:r>
      <w:r w:rsidRPr="00D57D3D" w:rsidR="008B633E">
        <w:rPr>
          <w:sz w:val="22"/>
          <w:szCs w:val="22"/>
        </w:rPr>
        <w:t xml:space="preserve">on campus </w:t>
      </w:r>
      <w:r w:rsidRPr="00D57D3D">
        <w:rPr>
          <w:sz w:val="22"/>
          <w:szCs w:val="22"/>
        </w:rPr>
        <w:t xml:space="preserve">support as required. </w:t>
      </w:r>
    </w:p>
    <w:p xmlns:wp14="http://schemas.microsoft.com/office/word/2010/wordml" w:rsidRPr="00D57D3D" w:rsidR="008B633E" w:rsidP="00D57D3D" w:rsidRDefault="0036425E" w14:paraId="587CF219" wp14:textId="77777777">
      <w:pPr>
        <w:numPr>
          <w:ilvl w:val="0"/>
          <w:numId w:val="20"/>
        </w:numPr>
        <w:ind w:left="709"/>
        <w:jc w:val="both"/>
        <w:rPr>
          <w:sz w:val="22"/>
          <w:szCs w:val="22"/>
        </w:rPr>
      </w:pPr>
      <w:r w:rsidRPr="00D57D3D">
        <w:rPr>
          <w:sz w:val="22"/>
          <w:szCs w:val="22"/>
        </w:rPr>
        <w:t xml:space="preserve">Work in partnership and </w:t>
      </w:r>
      <w:r w:rsidRPr="00D57D3D" w:rsidR="00AA185B">
        <w:rPr>
          <w:sz w:val="22"/>
          <w:szCs w:val="22"/>
        </w:rPr>
        <w:t xml:space="preserve">in </w:t>
      </w:r>
      <w:r w:rsidRPr="00D57D3D">
        <w:rPr>
          <w:sz w:val="22"/>
          <w:szCs w:val="22"/>
        </w:rPr>
        <w:t xml:space="preserve">liaison with local </w:t>
      </w:r>
      <w:r w:rsidRPr="00D57D3D" w:rsidR="008B633E">
        <w:rPr>
          <w:sz w:val="22"/>
          <w:szCs w:val="22"/>
        </w:rPr>
        <w:t xml:space="preserve">mental health </w:t>
      </w:r>
      <w:r w:rsidRPr="00D57D3D">
        <w:rPr>
          <w:sz w:val="22"/>
          <w:szCs w:val="22"/>
        </w:rPr>
        <w:t>services</w:t>
      </w:r>
      <w:r w:rsidRPr="00D57D3D" w:rsidR="00AA185B">
        <w:rPr>
          <w:sz w:val="22"/>
          <w:szCs w:val="22"/>
        </w:rPr>
        <w:t xml:space="preserve">, </w:t>
      </w:r>
      <w:r w:rsidRPr="00D57D3D" w:rsidR="008B633E">
        <w:rPr>
          <w:sz w:val="22"/>
          <w:szCs w:val="22"/>
        </w:rPr>
        <w:t>coordinating</w:t>
      </w:r>
      <w:r w:rsidRPr="00D57D3D">
        <w:rPr>
          <w:sz w:val="22"/>
          <w:szCs w:val="22"/>
        </w:rPr>
        <w:t xml:space="preserve"> external referrals</w:t>
      </w:r>
      <w:r w:rsidRPr="00D57D3D" w:rsidR="00AA185B">
        <w:rPr>
          <w:sz w:val="22"/>
          <w:szCs w:val="22"/>
        </w:rPr>
        <w:t xml:space="preserve"> when required</w:t>
      </w:r>
      <w:r w:rsidRPr="00D57D3D">
        <w:rPr>
          <w:sz w:val="22"/>
          <w:szCs w:val="22"/>
        </w:rPr>
        <w:t>.</w:t>
      </w:r>
    </w:p>
    <w:p xmlns:wp14="http://schemas.microsoft.com/office/word/2010/wordml" w:rsidRPr="00D57D3D" w:rsidR="008B633E" w:rsidP="00D57D3D" w:rsidRDefault="008517B2" w14:paraId="4C779CD3" wp14:textId="77777777">
      <w:pPr>
        <w:numPr>
          <w:ilvl w:val="0"/>
          <w:numId w:val="20"/>
        </w:numPr>
        <w:ind w:left="709"/>
        <w:jc w:val="both"/>
        <w:rPr>
          <w:sz w:val="22"/>
          <w:szCs w:val="22"/>
        </w:rPr>
      </w:pPr>
      <w:r w:rsidRPr="00D57D3D">
        <w:rPr>
          <w:sz w:val="22"/>
          <w:szCs w:val="22"/>
        </w:rPr>
        <w:t>Prepare,</w:t>
      </w:r>
      <w:r w:rsidRPr="00D57D3D" w:rsidR="000A1DE2">
        <w:rPr>
          <w:sz w:val="22"/>
          <w:szCs w:val="22"/>
        </w:rPr>
        <w:t xml:space="preserve"> </w:t>
      </w:r>
      <w:r w:rsidRPr="00D57D3D" w:rsidR="008B633E">
        <w:rPr>
          <w:sz w:val="22"/>
          <w:szCs w:val="22"/>
        </w:rPr>
        <w:t xml:space="preserve">contribute </w:t>
      </w:r>
      <w:r w:rsidRPr="00D57D3D" w:rsidR="000A1DE2">
        <w:rPr>
          <w:sz w:val="22"/>
          <w:szCs w:val="22"/>
        </w:rPr>
        <w:t xml:space="preserve">and deliver </w:t>
      </w:r>
      <w:r w:rsidRPr="00D57D3D" w:rsidR="008B633E">
        <w:rPr>
          <w:sz w:val="22"/>
          <w:szCs w:val="22"/>
        </w:rPr>
        <w:t xml:space="preserve">raising awareness of </w:t>
      </w:r>
      <w:r w:rsidRPr="00D57D3D" w:rsidR="00B02CCD">
        <w:rPr>
          <w:sz w:val="22"/>
          <w:szCs w:val="22"/>
        </w:rPr>
        <w:t xml:space="preserve">safeguarding, PREVENT and </w:t>
      </w:r>
      <w:r w:rsidRPr="00D57D3D" w:rsidR="0036425E">
        <w:rPr>
          <w:sz w:val="22"/>
          <w:szCs w:val="22"/>
        </w:rPr>
        <w:t xml:space="preserve">positive wellbeing </w:t>
      </w:r>
      <w:r w:rsidRPr="00D57D3D" w:rsidR="008B633E">
        <w:rPr>
          <w:sz w:val="22"/>
          <w:szCs w:val="22"/>
        </w:rPr>
        <w:t>and mental health support in</w:t>
      </w:r>
      <w:r w:rsidRPr="00D57D3D" w:rsidR="0036425E">
        <w:rPr>
          <w:sz w:val="22"/>
          <w:szCs w:val="22"/>
        </w:rPr>
        <w:t xml:space="preserve"> the </w:t>
      </w:r>
      <w:r w:rsidRPr="00D57D3D" w:rsidR="008B633E">
        <w:rPr>
          <w:sz w:val="22"/>
          <w:szCs w:val="22"/>
        </w:rPr>
        <w:t xml:space="preserve">wider </w:t>
      </w:r>
      <w:r w:rsidRPr="00D57D3D" w:rsidR="0036425E">
        <w:rPr>
          <w:sz w:val="22"/>
          <w:szCs w:val="22"/>
        </w:rPr>
        <w:t>curriculum</w:t>
      </w:r>
      <w:r w:rsidRPr="00D57D3D" w:rsidR="000A1DE2">
        <w:rPr>
          <w:sz w:val="22"/>
          <w:szCs w:val="22"/>
        </w:rPr>
        <w:t>.</w:t>
      </w:r>
    </w:p>
    <w:p xmlns:wp14="http://schemas.microsoft.com/office/word/2010/wordml" w:rsidRPr="00D57D3D" w:rsidR="008B633E" w:rsidP="00D57D3D" w:rsidRDefault="008B633E" w14:paraId="69F1E06D" wp14:textId="77777777">
      <w:pPr>
        <w:numPr>
          <w:ilvl w:val="0"/>
          <w:numId w:val="20"/>
        </w:numPr>
        <w:ind w:left="709"/>
        <w:jc w:val="both"/>
        <w:rPr>
          <w:sz w:val="22"/>
          <w:szCs w:val="22"/>
        </w:rPr>
      </w:pPr>
      <w:r w:rsidRPr="00D57D3D">
        <w:rPr>
          <w:sz w:val="22"/>
          <w:szCs w:val="22"/>
        </w:rPr>
        <w:t>Support and advise on curriculum-based</w:t>
      </w:r>
      <w:r w:rsidRPr="00D57D3D" w:rsidR="0036425E">
        <w:rPr>
          <w:sz w:val="22"/>
          <w:szCs w:val="22"/>
        </w:rPr>
        <w:t xml:space="preserve"> interventions </w:t>
      </w:r>
      <w:r w:rsidRPr="00D57D3D">
        <w:rPr>
          <w:sz w:val="22"/>
          <w:szCs w:val="22"/>
        </w:rPr>
        <w:t xml:space="preserve">in line with the Fitness </w:t>
      </w:r>
      <w:r w:rsidRPr="00D57D3D" w:rsidR="00B02CCD">
        <w:rPr>
          <w:sz w:val="22"/>
          <w:szCs w:val="22"/>
        </w:rPr>
        <w:t xml:space="preserve">and Safety </w:t>
      </w:r>
      <w:r w:rsidRPr="00D57D3D">
        <w:rPr>
          <w:sz w:val="22"/>
          <w:szCs w:val="22"/>
        </w:rPr>
        <w:t>to Study Policy. Pr</w:t>
      </w:r>
      <w:r w:rsidRPr="00D57D3D" w:rsidR="0036425E">
        <w:rPr>
          <w:sz w:val="22"/>
          <w:szCs w:val="22"/>
        </w:rPr>
        <w:t>omot</w:t>
      </w:r>
      <w:r w:rsidRPr="00D57D3D" w:rsidR="00AA185B">
        <w:rPr>
          <w:sz w:val="22"/>
          <w:szCs w:val="22"/>
        </w:rPr>
        <w:t>e</w:t>
      </w:r>
      <w:r w:rsidRPr="00D57D3D" w:rsidR="0036425E">
        <w:rPr>
          <w:sz w:val="22"/>
          <w:szCs w:val="22"/>
        </w:rPr>
        <w:t xml:space="preserve"> a culture </w:t>
      </w:r>
      <w:r w:rsidRPr="00D57D3D">
        <w:rPr>
          <w:sz w:val="22"/>
          <w:szCs w:val="22"/>
        </w:rPr>
        <w:t xml:space="preserve">of </w:t>
      </w:r>
      <w:r w:rsidRPr="00D57D3D" w:rsidR="008517B2">
        <w:rPr>
          <w:sz w:val="22"/>
          <w:szCs w:val="22"/>
        </w:rPr>
        <w:t>understanding</w:t>
      </w:r>
      <w:r w:rsidRPr="00D57D3D" w:rsidR="0036425E">
        <w:rPr>
          <w:sz w:val="22"/>
          <w:szCs w:val="22"/>
        </w:rPr>
        <w:t xml:space="preserve"> </w:t>
      </w:r>
      <w:r w:rsidRPr="00D57D3D" w:rsidR="00AA185B">
        <w:rPr>
          <w:sz w:val="22"/>
          <w:szCs w:val="22"/>
        </w:rPr>
        <w:t xml:space="preserve">the </w:t>
      </w:r>
      <w:r w:rsidRPr="00D57D3D" w:rsidR="0036425E">
        <w:rPr>
          <w:sz w:val="22"/>
          <w:szCs w:val="22"/>
        </w:rPr>
        <w:t>possible underlying factors in relation to behaviour and mental health</w:t>
      </w:r>
      <w:r w:rsidRPr="00D57D3D">
        <w:rPr>
          <w:sz w:val="22"/>
          <w:szCs w:val="22"/>
        </w:rPr>
        <w:t>.</w:t>
      </w:r>
    </w:p>
    <w:p xmlns:wp14="http://schemas.microsoft.com/office/word/2010/wordml" w:rsidRPr="00D57D3D" w:rsidR="008B633E" w:rsidP="00D57D3D" w:rsidRDefault="0036425E" w14:paraId="7957D1B6" wp14:textId="77777777">
      <w:pPr>
        <w:numPr>
          <w:ilvl w:val="0"/>
          <w:numId w:val="20"/>
        </w:numPr>
        <w:ind w:left="709"/>
        <w:jc w:val="both"/>
        <w:rPr>
          <w:sz w:val="22"/>
          <w:szCs w:val="22"/>
        </w:rPr>
      </w:pPr>
      <w:r w:rsidRPr="00D57D3D">
        <w:rPr>
          <w:sz w:val="22"/>
          <w:szCs w:val="22"/>
        </w:rPr>
        <w:t xml:space="preserve">Working with MHL network to share good practice and access advice/support. </w:t>
      </w:r>
    </w:p>
    <w:p xmlns:wp14="http://schemas.microsoft.com/office/word/2010/wordml" w:rsidRPr="00D57D3D" w:rsidR="0011077A" w:rsidP="00D57D3D" w:rsidRDefault="0011077A" w14:paraId="3CDB60A4" wp14:textId="77777777">
      <w:pPr>
        <w:numPr>
          <w:ilvl w:val="0"/>
          <w:numId w:val="20"/>
        </w:numPr>
        <w:ind w:left="709"/>
        <w:jc w:val="both"/>
        <w:rPr>
          <w:rStyle w:val="eop"/>
          <w:sz w:val="22"/>
          <w:szCs w:val="22"/>
        </w:rPr>
      </w:pPr>
      <w:r w:rsidRPr="00D57D3D">
        <w:rPr>
          <w:rStyle w:val="normaltextrun"/>
          <w:sz w:val="22"/>
          <w:szCs w:val="22"/>
          <w:shd w:val="clear" w:color="auto" w:fill="FFFFFF"/>
        </w:rPr>
        <w:t>Use a range of research and best practice information to inform your practice. </w:t>
      </w:r>
      <w:r w:rsidRPr="00D57D3D">
        <w:rPr>
          <w:rStyle w:val="eop"/>
          <w:sz w:val="22"/>
          <w:szCs w:val="22"/>
          <w:shd w:val="clear" w:color="auto" w:fill="FFFFFF"/>
        </w:rPr>
        <w:t> </w:t>
      </w:r>
    </w:p>
    <w:p xmlns:wp14="http://schemas.microsoft.com/office/word/2010/wordml" w:rsidRPr="00D57D3D" w:rsidR="00BB2BEF" w:rsidP="00BB2BEF" w:rsidRDefault="00BB2BEF" w14:paraId="62486C05" wp14:textId="77777777">
      <w:pPr>
        <w:jc w:val="both"/>
        <w:rPr>
          <w:sz w:val="22"/>
          <w:szCs w:val="22"/>
        </w:rPr>
      </w:pPr>
    </w:p>
    <w:p xmlns:wp14="http://schemas.microsoft.com/office/word/2010/wordml" w:rsidRPr="00D57D3D" w:rsidR="00BB2BEF" w:rsidP="00BB2BEF" w:rsidRDefault="00BB2BEF" w14:paraId="3A3B6661" wp14:textId="77777777">
      <w:pPr>
        <w:jc w:val="both"/>
        <w:rPr>
          <w:b/>
          <w:sz w:val="22"/>
          <w:szCs w:val="22"/>
          <w:u w:val="single"/>
        </w:rPr>
      </w:pPr>
      <w:r w:rsidRPr="00D57D3D">
        <w:rPr>
          <w:b/>
          <w:sz w:val="22"/>
          <w:szCs w:val="22"/>
        </w:rPr>
        <w:t>Specific duties - Deputy Designated Safeguarding Lead</w:t>
      </w:r>
      <w:r w:rsidRPr="00D57D3D">
        <w:rPr>
          <w:b/>
          <w:sz w:val="22"/>
          <w:szCs w:val="22"/>
          <w:u w:val="single"/>
        </w:rPr>
        <w:t xml:space="preserve">  </w:t>
      </w:r>
    </w:p>
    <w:p xmlns:wp14="http://schemas.microsoft.com/office/word/2010/wordml" w:rsidRPr="00D57D3D" w:rsidR="00BB2BEF" w:rsidP="00BB2BEF" w:rsidRDefault="00BB2BEF" w14:paraId="09FA9013" wp14:textId="77777777">
      <w:pPr>
        <w:jc w:val="both"/>
        <w:rPr>
          <w:iCs/>
          <w:sz w:val="22"/>
          <w:szCs w:val="22"/>
        </w:rPr>
      </w:pPr>
      <w:r w:rsidRPr="00D57D3D">
        <w:rPr>
          <w:iCs/>
          <w:sz w:val="22"/>
          <w:szCs w:val="22"/>
        </w:rPr>
        <w:t xml:space="preserve">In conjunction with the DSL or when the DSL is not available or in conjunction with fellow DDSLs is responsible for: </w:t>
      </w:r>
    </w:p>
    <w:p xmlns:wp14="http://schemas.microsoft.com/office/word/2010/wordml" w:rsidRPr="00D57D3D" w:rsidR="00BB2BEF" w:rsidP="00D57D3D" w:rsidRDefault="00BB2BEF" w14:paraId="11EEB394" wp14:textId="77777777">
      <w:pPr>
        <w:numPr>
          <w:ilvl w:val="0"/>
          <w:numId w:val="39"/>
        </w:numPr>
        <w:jc w:val="both"/>
        <w:rPr>
          <w:iCs/>
          <w:sz w:val="22"/>
          <w:szCs w:val="22"/>
        </w:rPr>
      </w:pPr>
      <w:r w:rsidRPr="00D57D3D">
        <w:rPr>
          <w:iCs/>
          <w:sz w:val="22"/>
          <w:szCs w:val="22"/>
        </w:rPr>
        <w:t xml:space="preserve">Overseeing the referral of cases of suspected abuse or allegations to the relevant investigating agency. </w:t>
      </w:r>
    </w:p>
    <w:p xmlns:wp14="http://schemas.microsoft.com/office/word/2010/wordml" w:rsidRPr="00D57D3D" w:rsidR="00BB2BEF" w:rsidP="00D57D3D" w:rsidRDefault="00BB2BEF" w14:paraId="1E22BB96" wp14:textId="77777777">
      <w:pPr>
        <w:numPr>
          <w:ilvl w:val="0"/>
          <w:numId w:val="39"/>
        </w:numPr>
        <w:jc w:val="both"/>
        <w:rPr>
          <w:iCs/>
          <w:sz w:val="22"/>
          <w:szCs w:val="22"/>
        </w:rPr>
      </w:pPr>
      <w:r w:rsidRPr="00D57D3D">
        <w:rPr>
          <w:iCs/>
          <w:sz w:val="22"/>
          <w:szCs w:val="22"/>
        </w:rPr>
        <w:t xml:space="preserve">Providing advice and support to other staff on issues relating to child protection. </w:t>
      </w:r>
    </w:p>
    <w:p xmlns:wp14="http://schemas.microsoft.com/office/word/2010/wordml" w:rsidRPr="00D57D3D" w:rsidR="00BB2BEF" w:rsidP="00D57D3D" w:rsidRDefault="00BB2BEF" w14:paraId="72716629" wp14:textId="77777777">
      <w:pPr>
        <w:numPr>
          <w:ilvl w:val="0"/>
          <w:numId w:val="39"/>
        </w:numPr>
        <w:jc w:val="both"/>
        <w:rPr>
          <w:iCs/>
          <w:sz w:val="22"/>
          <w:szCs w:val="22"/>
        </w:rPr>
      </w:pPr>
      <w:r w:rsidRPr="00D57D3D">
        <w:rPr>
          <w:iCs/>
          <w:sz w:val="22"/>
          <w:szCs w:val="22"/>
        </w:rPr>
        <w:t xml:space="preserve">Maintaining a proper record of any child protection referral, complaint or concern (even where that concern does not lead to a referral). </w:t>
      </w:r>
    </w:p>
    <w:p xmlns:wp14="http://schemas.microsoft.com/office/word/2010/wordml" w:rsidRPr="00D57D3D" w:rsidR="00BB2BEF" w:rsidP="00D57D3D" w:rsidRDefault="00BB2BEF" w14:paraId="726F3362" wp14:textId="77777777">
      <w:pPr>
        <w:numPr>
          <w:ilvl w:val="0"/>
          <w:numId w:val="39"/>
        </w:numPr>
        <w:jc w:val="both"/>
        <w:rPr>
          <w:iCs/>
          <w:sz w:val="22"/>
          <w:szCs w:val="22"/>
        </w:rPr>
      </w:pPr>
      <w:r w:rsidRPr="00D57D3D">
        <w:rPr>
          <w:iCs/>
          <w:sz w:val="22"/>
          <w:szCs w:val="22"/>
        </w:rPr>
        <w:t xml:space="preserve">Ensuring that parents or guardians of children and adults at risk within the College are aware of the College’s child protection policy. </w:t>
      </w:r>
    </w:p>
    <w:p xmlns:wp14="http://schemas.microsoft.com/office/word/2010/wordml" w:rsidRPr="00D57D3D" w:rsidR="00BB2BEF" w:rsidP="00D57D3D" w:rsidRDefault="00BB2BEF" w14:paraId="09DE28E0" wp14:textId="77777777">
      <w:pPr>
        <w:numPr>
          <w:ilvl w:val="0"/>
          <w:numId w:val="39"/>
        </w:numPr>
        <w:jc w:val="both"/>
        <w:rPr>
          <w:iCs/>
          <w:sz w:val="22"/>
          <w:szCs w:val="22"/>
        </w:rPr>
      </w:pPr>
      <w:r w:rsidRPr="00D57D3D">
        <w:rPr>
          <w:iCs/>
          <w:sz w:val="22"/>
          <w:szCs w:val="22"/>
        </w:rPr>
        <w:t xml:space="preserve">Liaising with the HSCP, SSCP and other appropriate agencies </w:t>
      </w:r>
    </w:p>
    <w:p xmlns:wp14="http://schemas.microsoft.com/office/word/2010/wordml" w:rsidRPr="00D57D3D" w:rsidR="00BB2BEF" w:rsidP="00D57D3D" w:rsidRDefault="00BB2BEF" w14:paraId="105CD687" wp14:textId="77777777">
      <w:pPr>
        <w:numPr>
          <w:ilvl w:val="0"/>
          <w:numId w:val="39"/>
        </w:numPr>
        <w:jc w:val="both"/>
        <w:rPr>
          <w:iCs/>
          <w:sz w:val="22"/>
          <w:szCs w:val="22"/>
        </w:rPr>
      </w:pPr>
      <w:r w:rsidRPr="00D57D3D">
        <w:rPr>
          <w:iCs/>
          <w:sz w:val="22"/>
          <w:szCs w:val="22"/>
        </w:rPr>
        <w:t xml:space="preserve">Ensuring that appropriate arrangements are made for the pupils of secondary schools who visit or attend the College. </w:t>
      </w:r>
    </w:p>
    <w:p xmlns:wp14="http://schemas.microsoft.com/office/word/2010/wordml" w:rsidRPr="00D57D3D" w:rsidR="00BB2BEF" w:rsidP="00D57D3D" w:rsidRDefault="00BB2BEF" w14:paraId="71244ACD" wp14:textId="77777777">
      <w:pPr>
        <w:numPr>
          <w:ilvl w:val="0"/>
          <w:numId w:val="39"/>
        </w:numPr>
        <w:jc w:val="both"/>
        <w:rPr>
          <w:iCs/>
          <w:sz w:val="22"/>
          <w:szCs w:val="22"/>
        </w:rPr>
      </w:pPr>
      <w:r w:rsidRPr="00D57D3D">
        <w:rPr>
          <w:iCs/>
          <w:sz w:val="22"/>
          <w:szCs w:val="22"/>
        </w:rPr>
        <w:t xml:space="preserve">Ensuring that appropriate safeguards are put in place for employers and training organisations that receive children or young people from the College on long term placements. </w:t>
      </w:r>
    </w:p>
    <w:p xmlns:wp14="http://schemas.microsoft.com/office/word/2010/wordml" w:rsidRPr="00D57D3D" w:rsidR="00BB2BEF" w:rsidP="00D57D3D" w:rsidRDefault="00BB2BEF" w14:paraId="11A979E6" wp14:textId="77777777">
      <w:pPr>
        <w:numPr>
          <w:ilvl w:val="0"/>
          <w:numId w:val="39"/>
        </w:numPr>
        <w:jc w:val="both"/>
        <w:rPr>
          <w:iCs/>
          <w:sz w:val="22"/>
          <w:szCs w:val="22"/>
        </w:rPr>
      </w:pPr>
      <w:r w:rsidRPr="00D57D3D">
        <w:rPr>
          <w:iCs/>
          <w:sz w:val="22"/>
          <w:szCs w:val="22"/>
        </w:rPr>
        <w:t>Ensuring that staff receive basic training in child protection issues and are aware of the College child protection procedures.</w:t>
      </w:r>
    </w:p>
    <w:p xmlns:wp14="http://schemas.microsoft.com/office/word/2010/wordml" w:rsidRPr="00D57D3D" w:rsidR="006E313F" w:rsidP="00141D57" w:rsidRDefault="006E313F" w14:paraId="4101652C" wp14:textId="77777777">
      <w:pPr>
        <w:spacing w:line="276" w:lineRule="auto"/>
        <w:jc w:val="both"/>
        <w:rPr>
          <w:sz w:val="22"/>
          <w:szCs w:val="22"/>
        </w:rPr>
      </w:pPr>
    </w:p>
    <w:p xmlns:wp14="http://schemas.microsoft.com/office/word/2010/wordml" w:rsidRPr="00D57D3D" w:rsidR="00D57D3D" w:rsidP="00D57D3D" w:rsidRDefault="00D57D3D" w14:paraId="67AC7CDD" wp14:textId="77777777">
      <w:pPr>
        <w:pStyle w:val="ListParagraph"/>
        <w:ind w:left="0"/>
        <w:jc w:val="both"/>
        <w:rPr>
          <w:b/>
          <w:bCs/>
          <w:sz w:val="22"/>
          <w:szCs w:val="22"/>
        </w:rPr>
      </w:pPr>
      <w:r w:rsidRPr="00D57D3D">
        <w:rPr>
          <w:b/>
          <w:bCs/>
          <w:sz w:val="22"/>
          <w:szCs w:val="22"/>
        </w:rPr>
        <w:t>Other</w:t>
      </w:r>
    </w:p>
    <w:p xmlns:wp14="http://schemas.microsoft.com/office/word/2010/wordml" w:rsidR="00D57D3D" w:rsidP="00D57D3D" w:rsidRDefault="00D57D3D" w14:paraId="21D49682" wp14:textId="77777777">
      <w:pPr>
        <w:pStyle w:val="ListParagraph"/>
        <w:numPr>
          <w:ilvl w:val="0"/>
          <w:numId w:val="38"/>
        </w:numPr>
        <w:jc w:val="both"/>
        <w:rPr>
          <w:sz w:val="22"/>
          <w:szCs w:val="22"/>
        </w:rPr>
      </w:pPr>
      <w:r w:rsidRPr="00D57D3D">
        <w:rPr>
          <w:sz w:val="22"/>
          <w:szCs w:val="22"/>
        </w:rPr>
        <w:t xml:space="preserve">To make sure that all staff are made fully aware of relevant health and safety issues and that College policy is properly adhered to. </w:t>
      </w:r>
    </w:p>
    <w:p xmlns:wp14="http://schemas.microsoft.com/office/word/2010/wordml" w:rsidR="008D796B" w:rsidP="00D57D3D" w:rsidRDefault="00D57D3D" w14:paraId="2A9CC718" wp14:textId="77777777">
      <w:pPr>
        <w:pStyle w:val="ListParagraph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Hold</w:t>
      </w:r>
      <w:r w:rsidRPr="00D57D3D">
        <w:rPr>
          <w:sz w:val="22"/>
          <w:szCs w:val="22"/>
        </w:rPr>
        <w:t xml:space="preserve"> regular team meetings </w:t>
      </w:r>
      <w:r>
        <w:rPr>
          <w:sz w:val="22"/>
          <w:szCs w:val="22"/>
        </w:rPr>
        <w:t xml:space="preserve">and one to ones </w:t>
      </w:r>
      <w:r w:rsidR="008D796B">
        <w:rPr>
          <w:sz w:val="22"/>
          <w:szCs w:val="22"/>
        </w:rPr>
        <w:t xml:space="preserve">for the safeguarding team to discharge their responsibilities correctly. </w:t>
      </w:r>
    </w:p>
    <w:p xmlns:wp14="http://schemas.microsoft.com/office/word/2010/wordml" w:rsidR="00D57D3D" w:rsidP="00D57D3D" w:rsidRDefault="008D796B" w14:paraId="292DE3D6" wp14:textId="77777777">
      <w:pPr>
        <w:pStyle w:val="ListParagraph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D57D3D">
        <w:rPr>
          <w:sz w:val="22"/>
          <w:szCs w:val="22"/>
        </w:rPr>
        <w:t xml:space="preserve">o </w:t>
      </w:r>
      <w:r w:rsidRPr="00D57D3D" w:rsidR="00D57D3D">
        <w:rPr>
          <w:sz w:val="22"/>
          <w:szCs w:val="22"/>
        </w:rPr>
        <w:t xml:space="preserve">provide cover within the </w:t>
      </w:r>
      <w:r w:rsidR="00D57D3D">
        <w:rPr>
          <w:sz w:val="22"/>
          <w:szCs w:val="22"/>
        </w:rPr>
        <w:t>safeguarding</w:t>
      </w:r>
      <w:r w:rsidRPr="00D57D3D" w:rsidR="00D57D3D">
        <w:rPr>
          <w:sz w:val="22"/>
          <w:szCs w:val="22"/>
        </w:rPr>
        <w:t xml:space="preserve"> team when required.</w:t>
      </w:r>
    </w:p>
    <w:p xmlns:wp14="http://schemas.microsoft.com/office/word/2010/wordml" w:rsidRPr="00D57D3D" w:rsidR="00D57D3D" w:rsidP="00D57D3D" w:rsidRDefault="00D57D3D" w14:paraId="693FB483" wp14:textId="77777777">
      <w:pPr>
        <w:pStyle w:val="ListParagraph"/>
        <w:numPr>
          <w:ilvl w:val="0"/>
          <w:numId w:val="38"/>
        </w:numPr>
        <w:jc w:val="both"/>
        <w:rPr>
          <w:sz w:val="22"/>
          <w:szCs w:val="22"/>
        </w:rPr>
      </w:pPr>
      <w:r w:rsidRPr="00D57D3D">
        <w:rPr>
          <w:sz w:val="22"/>
          <w:szCs w:val="22"/>
        </w:rPr>
        <w:t xml:space="preserve">Promote equality, diversity, and safeguarding in accordance with college policy to support an inclusive environment. </w:t>
      </w:r>
    </w:p>
    <w:p xmlns:wp14="http://schemas.microsoft.com/office/word/2010/wordml" w:rsidRPr="00D57D3D" w:rsidR="006E313F" w:rsidP="00141D57" w:rsidRDefault="006E313F" w14:paraId="4B99056E" wp14:textId="77777777">
      <w:pPr>
        <w:spacing w:line="276" w:lineRule="auto"/>
        <w:jc w:val="both"/>
        <w:rPr>
          <w:sz w:val="22"/>
          <w:szCs w:val="22"/>
        </w:rPr>
      </w:pPr>
    </w:p>
    <w:p xmlns:wp14="http://schemas.microsoft.com/office/word/2010/wordml" w:rsidRPr="00D57D3D" w:rsidR="006E313F" w:rsidP="00141D57" w:rsidRDefault="006E313F" w14:paraId="1299C43A" wp14:textId="77777777">
      <w:pPr>
        <w:spacing w:line="276" w:lineRule="auto"/>
        <w:jc w:val="both"/>
        <w:rPr>
          <w:sz w:val="22"/>
          <w:szCs w:val="22"/>
        </w:rPr>
      </w:pPr>
    </w:p>
    <w:p xmlns:wp14="http://schemas.microsoft.com/office/word/2010/wordml" w:rsidRPr="00D57D3D" w:rsidR="00AA185B" w:rsidP="00AA185B" w:rsidRDefault="008517B2" w14:paraId="0495E737" wp14:textId="77777777">
      <w:pPr>
        <w:rPr>
          <w:b/>
          <w:bCs/>
          <w:sz w:val="22"/>
          <w:szCs w:val="22"/>
          <w:lang w:val="en-GB"/>
        </w:rPr>
      </w:pPr>
      <w:r w:rsidRPr="00D57D3D">
        <w:rPr>
          <w:b/>
          <w:bCs/>
          <w:sz w:val="22"/>
          <w:szCs w:val="22"/>
          <w:lang w:val="en-GB"/>
        </w:rPr>
        <w:br w:type="page"/>
      </w:r>
      <w:r w:rsidRPr="00D57D3D" w:rsidR="00AA185B">
        <w:rPr>
          <w:b/>
          <w:bCs/>
          <w:sz w:val="22"/>
          <w:szCs w:val="22"/>
          <w:lang w:val="en-GB"/>
        </w:rPr>
        <w:t>Person Specification</w:t>
      </w:r>
    </w:p>
    <w:p xmlns:wp14="http://schemas.microsoft.com/office/word/2010/wordml" w:rsidRPr="00D57D3D" w:rsidR="00AA185B" w:rsidP="00AA185B" w:rsidRDefault="00AA185B" w14:paraId="4DDBEF00" wp14:textId="77777777">
      <w:pPr>
        <w:rPr>
          <w:sz w:val="22"/>
          <w:szCs w:val="22"/>
          <w:lang w:val="en-GB"/>
        </w:rPr>
      </w:pPr>
    </w:p>
    <w:tbl>
      <w:tblPr>
        <w:tblW w:w="10348" w:type="dxa"/>
        <w:tblInd w:w="-70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103"/>
        <w:gridCol w:w="3402"/>
      </w:tblGrid>
      <w:tr xmlns:wp14="http://schemas.microsoft.com/office/word/2010/wordml" w:rsidRPr="00D57D3D" w:rsidR="00AA185B" w:rsidTr="008517B2" w14:paraId="1DF3865E" wp14:textId="77777777"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57D3D" w:rsidR="00AA185B" w:rsidP="00D57D3D" w:rsidRDefault="00AA185B" w14:paraId="6E7BEAA2" wp14:textId="77777777">
            <w:pPr>
              <w:ind w:left="138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1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57D3D" w:rsidR="00AA185B" w:rsidP="00AA185B" w:rsidRDefault="00AA185B" w14:paraId="5376CEA2" wp14:textId="77777777">
            <w:pPr>
              <w:jc w:val="center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b/>
                <w:bCs/>
                <w:sz w:val="22"/>
                <w:szCs w:val="22"/>
                <w:lang w:val="en-GB" w:eastAsia="en-GB"/>
              </w:rPr>
              <w:t>ESSENTIAL</w:t>
            </w:r>
            <w:r w:rsidRPr="00D57D3D">
              <w:rPr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57D3D" w:rsidR="00AA185B" w:rsidP="00AA185B" w:rsidRDefault="00AA185B" w14:paraId="01F43CDD" wp14:textId="77777777">
            <w:pPr>
              <w:jc w:val="center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b/>
                <w:bCs/>
                <w:sz w:val="22"/>
                <w:szCs w:val="22"/>
                <w:lang w:val="en-GB" w:eastAsia="en-GB"/>
              </w:rPr>
              <w:t>DESIRABLE</w:t>
            </w:r>
            <w:r w:rsidRPr="00D57D3D">
              <w:rPr>
                <w:sz w:val="22"/>
                <w:szCs w:val="22"/>
                <w:lang w:val="en-GB" w:eastAsia="en-GB"/>
              </w:rPr>
              <w:t> </w:t>
            </w:r>
          </w:p>
        </w:tc>
      </w:tr>
      <w:tr xmlns:wp14="http://schemas.microsoft.com/office/word/2010/wordml" w:rsidRPr="00D57D3D" w:rsidR="00AA185B" w:rsidTr="008517B2" w14:paraId="6436A02E" wp14:textId="77777777">
        <w:tc>
          <w:tcPr>
            <w:tcW w:w="1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57D3D" w:rsidR="00AA185B" w:rsidP="00D57D3D" w:rsidRDefault="00AA185B" w14:paraId="2A35C629" wp14:textId="77777777">
            <w:pPr>
              <w:ind w:left="138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Education, Qualifications and Training </w:t>
            </w:r>
          </w:p>
          <w:p w:rsidRPr="00D57D3D" w:rsidR="00AA185B" w:rsidP="00D57D3D" w:rsidRDefault="00AA185B" w14:paraId="63E4A9CD" wp14:textId="77777777">
            <w:pPr>
              <w:ind w:left="138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57D3D" w:rsidR="00AA185B" w:rsidP="008517B2" w:rsidRDefault="00AA185B" w14:paraId="53089C6F" wp14:textId="77777777">
            <w:pPr>
              <w:numPr>
                <w:ilvl w:val="0"/>
                <w:numId w:val="30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Degree level qualification or equivalent in a related field.</w:t>
            </w:r>
          </w:p>
          <w:p w:rsidRPr="00D57D3D" w:rsidR="008517B2" w:rsidP="008517B2" w:rsidRDefault="00114CB5" w14:paraId="03F16CA8" wp14:textId="77777777">
            <w:pPr>
              <w:numPr>
                <w:ilvl w:val="0"/>
                <w:numId w:val="30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 xml:space="preserve">CPD or L2 above </w:t>
            </w:r>
            <w:r w:rsidRPr="00D57D3D" w:rsidR="006D59AC">
              <w:rPr>
                <w:sz w:val="22"/>
                <w:szCs w:val="22"/>
                <w:lang w:val="en-GB" w:eastAsia="en-GB"/>
              </w:rPr>
              <w:t>qualification</w:t>
            </w:r>
            <w:r w:rsidRPr="00D57D3D">
              <w:rPr>
                <w:sz w:val="22"/>
                <w:szCs w:val="22"/>
                <w:lang w:val="en-GB" w:eastAsia="en-GB"/>
              </w:rPr>
              <w:t xml:space="preserve"> in </w:t>
            </w:r>
            <w:r w:rsidRPr="00D57D3D" w:rsidR="006D59AC">
              <w:rPr>
                <w:sz w:val="22"/>
                <w:szCs w:val="22"/>
                <w:lang w:val="en-GB" w:eastAsia="en-GB"/>
              </w:rPr>
              <w:t>Mental</w:t>
            </w:r>
            <w:r w:rsidRPr="00D57D3D">
              <w:rPr>
                <w:sz w:val="22"/>
                <w:szCs w:val="22"/>
                <w:lang w:val="en-GB" w:eastAsia="en-GB"/>
              </w:rPr>
              <w:t xml:space="preserve"> Health or relevant </w:t>
            </w:r>
            <w:r w:rsidRPr="00D57D3D" w:rsidR="006D59AC">
              <w:rPr>
                <w:sz w:val="22"/>
                <w:szCs w:val="22"/>
                <w:lang w:val="en-GB" w:eastAsia="en-GB"/>
              </w:rPr>
              <w:t>experience.</w:t>
            </w:r>
            <w:r w:rsidRPr="00D57D3D" w:rsidR="00174588">
              <w:rPr>
                <w:sz w:val="22"/>
                <w:szCs w:val="22"/>
                <w:lang w:val="en-GB" w:eastAsia="en-GB"/>
              </w:rPr>
              <w:t xml:space="preserve"> </w:t>
            </w:r>
          </w:p>
          <w:p w:rsidRPr="00D57D3D" w:rsidR="00114CB5" w:rsidP="008517B2" w:rsidRDefault="00174588" w14:paraId="49FEAA6B" wp14:textId="77777777">
            <w:pPr>
              <w:numPr>
                <w:ilvl w:val="0"/>
                <w:numId w:val="30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Willingness to undertake a Level 4 Mental Health qualification in the first year.</w:t>
            </w:r>
          </w:p>
          <w:p w:rsidRPr="00D57D3D" w:rsidR="00AA185B" w:rsidP="008517B2" w:rsidRDefault="00AA185B" w14:paraId="49CF3CF0" wp14:textId="77777777">
            <w:pPr>
              <w:numPr>
                <w:ilvl w:val="0"/>
                <w:numId w:val="30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Mentoring qualification or relevant and proven experience of working with young people.</w:t>
            </w:r>
          </w:p>
          <w:p w:rsidRPr="00D57D3D" w:rsidR="00AA185B" w:rsidP="008517B2" w:rsidRDefault="00AA185B" w14:paraId="4EE67D33" wp14:textId="77777777">
            <w:pPr>
              <w:numPr>
                <w:ilvl w:val="0"/>
                <w:numId w:val="30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Safeguarding knowledge based CPD/</w:t>
            </w:r>
            <w:r w:rsidRPr="00D57D3D" w:rsidR="008517B2">
              <w:rPr>
                <w:sz w:val="22"/>
                <w:szCs w:val="22"/>
                <w:lang w:val="en-GB" w:eastAsia="en-GB"/>
              </w:rPr>
              <w:t>qualifications.</w:t>
            </w:r>
            <w:r w:rsidRPr="00D57D3D">
              <w:rPr>
                <w:sz w:val="22"/>
                <w:szCs w:val="22"/>
                <w:lang w:val="en-GB" w:eastAsia="en-GB"/>
              </w:rPr>
              <w:t xml:space="preserve">  </w:t>
            </w:r>
          </w:p>
          <w:p w:rsidRPr="00D57D3D" w:rsidR="00AA185B" w:rsidP="008517B2" w:rsidRDefault="00AA185B" w14:paraId="01EFB3F4" wp14:textId="77777777">
            <w:pPr>
              <w:numPr>
                <w:ilvl w:val="0"/>
                <w:numId w:val="30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A GCSE equivalent in English and maths. </w:t>
            </w:r>
          </w:p>
          <w:p w:rsidRPr="00D57D3D" w:rsidR="00AA185B" w:rsidP="008517B2" w:rsidRDefault="00AA185B" w14:paraId="509B69FC" wp14:textId="77777777">
            <w:pPr>
              <w:numPr>
                <w:ilvl w:val="0"/>
                <w:numId w:val="30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Level 2 qualification in ICT or proven IT skills.</w:t>
            </w:r>
          </w:p>
          <w:p w:rsidRPr="00D57D3D" w:rsidR="00AA185B" w:rsidP="008517B2" w:rsidRDefault="00AA185B" w14:paraId="3461D779" wp14:textId="77777777">
            <w:pPr>
              <w:tabs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57D3D" w:rsidR="00174588" w:rsidP="008517B2" w:rsidRDefault="00114CB5" w14:paraId="24B98DF3" wp14:textId="77777777">
            <w:pPr>
              <w:numPr>
                <w:ilvl w:val="0"/>
                <w:numId w:val="30"/>
              </w:numPr>
              <w:tabs>
                <w:tab w:val="clear" w:pos="720"/>
                <w:tab w:val="num" w:pos="424"/>
              </w:tabs>
              <w:ind w:left="424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DSL</w:t>
            </w:r>
            <w:r w:rsidRPr="00D57D3D" w:rsidR="00174588">
              <w:rPr>
                <w:sz w:val="22"/>
                <w:szCs w:val="22"/>
                <w:lang w:val="en-GB" w:eastAsia="en-GB"/>
              </w:rPr>
              <w:t xml:space="preserve"> level training</w:t>
            </w:r>
            <w:r w:rsidRPr="00D57D3D" w:rsidR="008517B2">
              <w:rPr>
                <w:sz w:val="22"/>
                <w:szCs w:val="22"/>
                <w:lang w:val="en-GB" w:eastAsia="en-GB"/>
              </w:rPr>
              <w:t>.</w:t>
            </w:r>
          </w:p>
          <w:p w:rsidRPr="00D57D3D" w:rsidR="00174588" w:rsidP="008517B2" w:rsidRDefault="00174588" w14:paraId="696D7224" wp14:textId="77777777">
            <w:pPr>
              <w:numPr>
                <w:ilvl w:val="0"/>
                <w:numId w:val="30"/>
              </w:numPr>
              <w:tabs>
                <w:tab w:val="clear" w:pos="720"/>
                <w:tab w:val="num" w:pos="424"/>
              </w:tabs>
              <w:ind w:left="424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L3 or above Management qualification, or equivalent experience.</w:t>
            </w:r>
          </w:p>
          <w:p w:rsidRPr="00D57D3D" w:rsidR="00174588" w:rsidP="008517B2" w:rsidRDefault="00174588" w14:paraId="3CF2D8B6" wp14:textId="77777777">
            <w:pPr>
              <w:tabs>
                <w:tab w:val="num" w:pos="424"/>
              </w:tabs>
              <w:ind w:left="424" w:hanging="284"/>
              <w:textAlignment w:val="baseline"/>
              <w:rPr>
                <w:sz w:val="22"/>
                <w:szCs w:val="22"/>
                <w:lang w:val="en-GB" w:eastAsia="en-GB"/>
              </w:rPr>
            </w:pPr>
          </w:p>
          <w:p w:rsidRPr="00D57D3D" w:rsidR="00C02440" w:rsidP="008517B2" w:rsidRDefault="00C02440" w14:paraId="0FB78278" wp14:textId="77777777">
            <w:pPr>
              <w:tabs>
                <w:tab w:val="num" w:pos="424"/>
              </w:tabs>
              <w:ind w:left="424" w:hanging="284"/>
              <w:textAlignment w:val="baseline"/>
              <w:rPr>
                <w:sz w:val="22"/>
                <w:szCs w:val="22"/>
                <w:lang w:val="en-GB" w:eastAsia="en-GB"/>
              </w:rPr>
            </w:pPr>
          </w:p>
          <w:p w:rsidRPr="00D57D3D" w:rsidR="00114CB5" w:rsidP="008517B2" w:rsidRDefault="00114CB5" w14:paraId="1FC39945" wp14:textId="77777777">
            <w:pPr>
              <w:tabs>
                <w:tab w:val="num" w:pos="424"/>
              </w:tabs>
              <w:ind w:left="424" w:hanging="284"/>
              <w:textAlignment w:val="baseline"/>
              <w:rPr>
                <w:sz w:val="22"/>
                <w:szCs w:val="22"/>
                <w:lang w:val="en-GB" w:eastAsia="en-GB"/>
              </w:rPr>
            </w:pPr>
          </w:p>
        </w:tc>
      </w:tr>
      <w:tr xmlns:wp14="http://schemas.microsoft.com/office/word/2010/wordml" w:rsidRPr="00D57D3D" w:rsidR="00AA185B" w:rsidTr="008517B2" w14:paraId="605BE29D" wp14:textId="77777777">
        <w:tc>
          <w:tcPr>
            <w:tcW w:w="184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hideMark/>
          </w:tcPr>
          <w:p w:rsidRPr="00D57D3D" w:rsidR="00AA185B" w:rsidP="00D57D3D" w:rsidRDefault="00AA185B" w14:paraId="655FCEE0" wp14:textId="77777777">
            <w:pPr>
              <w:ind w:left="138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 Experience </w:t>
            </w:r>
          </w:p>
          <w:p w:rsidRPr="00D57D3D" w:rsidR="00AA185B" w:rsidP="00D57D3D" w:rsidRDefault="00AA185B" w14:paraId="4F6584BE" wp14:textId="77777777">
            <w:pPr>
              <w:ind w:left="138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hideMark/>
          </w:tcPr>
          <w:p w:rsidRPr="00D57D3D" w:rsidR="00174588" w:rsidP="008517B2" w:rsidRDefault="00114CB5" w14:paraId="47A510EC" wp14:textId="77777777">
            <w:pPr>
              <w:numPr>
                <w:ilvl w:val="0"/>
                <w:numId w:val="23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Extensive e</w:t>
            </w:r>
            <w:r w:rsidRPr="00D57D3D" w:rsidR="00AA185B">
              <w:rPr>
                <w:sz w:val="22"/>
                <w:szCs w:val="22"/>
                <w:lang w:val="en-GB" w:eastAsia="en-GB"/>
              </w:rPr>
              <w:t>xperience of working with young people. </w:t>
            </w:r>
          </w:p>
          <w:p w:rsidRPr="00D57D3D" w:rsidR="00F66621" w:rsidP="008517B2" w:rsidRDefault="00F66621" w14:paraId="4763A650" wp14:textId="77777777">
            <w:pPr>
              <w:numPr>
                <w:ilvl w:val="0"/>
                <w:numId w:val="23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 xml:space="preserve">Experience of successfully managing a multi-site </w:t>
            </w:r>
            <w:r w:rsidRPr="00D57D3D" w:rsidR="00174588">
              <w:rPr>
                <w:sz w:val="22"/>
                <w:szCs w:val="22"/>
                <w:lang w:val="en-GB" w:eastAsia="en-GB"/>
              </w:rPr>
              <w:t xml:space="preserve">service </w:t>
            </w:r>
            <w:r w:rsidRPr="00D57D3D">
              <w:rPr>
                <w:sz w:val="22"/>
                <w:szCs w:val="22"/>
                <w:lang w:val="en-GB" w:eastAsia="en-GB"/>
              </w:rPr>
              <w:t xml:space="preserve"> </w:t>
            </w:r>
          </w:p>
          <w:p w:rsidRPr="00D57D3D" w:rsidR="00AA185B" w:rsidP="008517B2" w:rsidRDefault="00AA185B" w14:paraId="458A42B5" wp14:textId="77777777">
            <w:pPr>
              <w:numPr>
                <w:ilvl w:val="0"/>
                <w:numId w:val="23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Experience of working with multiple agencies. </w:t>
            </w:r>
          </w:p>
          <w:p w:rsidRPr="00D57D3D" w:rsidR="001A6BC9" w:rsidP="008517B2" w:rsidRDefault="001A6BC9" w14:paraId="53394059" wp14:textId="77777777">
            <w:pPr>
              <w:pStyle w:val="paragraph"/>
              <w:numPr>
                <w:ilvl w:val="0"/>
                <w:numId w:val="23"/>
              </w:numPr>
              <w:tabs>
                <w:tab w:val="clear" w:pos="720"/>
                <w:tab w:val="num" w:pos="421"/>
              </w:tabs>
              <w:spacing w:before="0" w:beforeAutospacing="0" w:after="0" w:afterAutospacing="0"/>
              <w:ind w:left="421" w:hanging="284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D57D3D">
              <w:rPr>
                <w:rStyle w:val="normaltextrun"/>
                <w:rFonts w:ascii="Arial" w:hAnsi="Arial" w:cs="Arial"/>
                <w:sz w:val="22"/>
                <w:szCs w:val="22"/>
              </w:rPr>
              <w:t>Safeguarding concern management experience.</w:t>
            </w:r>
          </w:p>
          <w:p w:rsidRPr="00D57D3D" w:rsidR="00AA185B" w:rsidP="008517B2" w:rsidRDefault="00AA185B" w14:paraId="73BA3FDD" wp14:textId="77777777">
            <w:pPr>
              <w:numPr>
                <w:ilvl w:val="0"/>
                <w:numId w:val="23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 xml:space="preserve">Experience of </w:t>
            </w:r>
            <w:r w:rsidRPr="00D57D3D" w:rsidR="004D78F2">
              <w:rPr>
                <w:sz w:val="22"/>
                <w:szCs w:val="22"/>
                <w:lang w:val="en-GB" w:eastAsia="en-GB"/>
              </w:rPr>
              <w:t>successfully managing a</w:t>
            </w:r>
            <w:r w:rsidRPr="00D57D3D">
              <w:rPr>
                <w:sz w:val="22"/>
                <w:szCs w:val="22"/>
                <w:lang w:val="en-GB" w:eastAsia="en-GB"/>
              </w:rPr>
              <w:t xml:space="preserve"> team. </w:t>
            </w:r>
          </w:p>
          <w:p w:rsidRPr="00D57D3D" w:rsidR="00114CB5" w:rsidP="008517B2" w:rsidRDefault="00114CB5" w14:paraId="0D370B37" wp14:textId="77777777">
            <w:pPr>
              <w:numPr>
                <w:ilvl w:val="0"/>
                <w:numId w:val="23"/>
              </w:numPr>
              <w:tabs>
                <w:tab w:val="clear" w:pos="720"/>
                <w:tab w:val="num" w:pos="421"/>
              </w:tabs>
              <w:ind w:left="421" w:hanging="284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 xml:space="preserve">Extensive understanding </w:t>
            </w:r>
            <w:r w:rsidRPr="00D57D3D" w:rsidR="00AA185B">
              <w:rPr>
                <w:sz w:val="22"/>
                <w:szCs w:val="22"/>
                <w:lang w:val="en-GB" w:eastAsia="en-GB"/>
              </w:rPr>
              <w:t xml:space="preserve">of safeguarding, child protection and Prevent related legislation, </w:t>
            </w:r>
            <w:r w:rsidRPr="00D57D3D">
              <w:rPr>
                <w:sz w:val="22"/>
                <w:szCs w:val="22"/>
                <w:lang w:val="en-GB" w:eastAsia="en-GB"/>
              </w:rPr>
              <w:t xml:space="preserve">and </w:t>
            </w:r>
            <w:r w:rsidRPr="00D57D3D" w:rsidR="00AA185B">
              <w:rPr>
                <w:sz w:val="22"/>
                <w:szCs w:val="22"/>
                <w:lang w:val="en-GB" w:eastAsia="en-GB"/>
              </w:rPr>
              <w:t>guidance</w:t>
            </w:r>
            <w:r w:rsidRPr="00D57D3D">
              <w:rPr>
                <w:sz w:val="22"/>
                <w:szCs w:val="22"/>
                <w:lang w:val="en-GB" w:eastAsia="en-GB"/>
              </w:rPr>
              <w:t>.</w:t>
            </w:r>
          </w:p>
          <w:p w:rsidRPr="00D57D3D" w:rsidR="00AA185B" w:rsidP="008517B2" w:rsidRDefault="00AA185B" w14:paraId="4ED8F8AD" wp14:textId="77777777">
            <w:pPr>
              <w:numPr>
                <w:ilvl w:val="0"/>
                <w:numId w:val="23"/>
              </w:numPr>
              <w:tabs>
                <w:tab w:val="clear" w:pos="720"/>
                <w:tab w:val="num" w:pos="421"/>
              </w:tabs>
              <w:ind w:left="421" w:hanging="284"/>
              <w:rPr>
                <w:sz w:val="22"/>
                <w:szCs w:val="22"/>
              </w:rPr>
            </w:pPr>
            <w:r w:rsidRPr="00D57D3D">
              <w:rPr>
                <w:sz w:val="22"/>
                <w:szCs w:val="22"/>
              </w:rPr>
              <w:t>A clear understanding of confidentiality</w:t>
            </w:r>
            <w:r w:rsidRPr="00D57D3D" w:rsidR="000A1DE2">
              <w:rPr>
                <w:sz w:val="22"/>
                <w:szCs w:val="22"/>
              </w:rPr>
              <w:t>.</w:t>
            </w:r>
          </w:p>
          <w:p w:rsidRPr="00D57D3D" w:rsidR="00AA185B" w:rsidP="008517B2" w:rsidRDefault="00AA185B" w14:paraId="724DA065" wp14:textId="77777777">
            <w:pPr>
              <w:numPr>
                <w:ilvl w:val="0"/>
                <w:numId w:val="23"/>
              </w:numPr>
              <w:tabs>
                <w:tab w:val="clear" w:pos="720"/>
                <w:tab w:val="num" w:pos="421"/>
              </w:tabs>
              <w:ind w:left="421" w:hanging="284"/>
              <w:rPr>
                <w:sz w:val="22"/>
                <w:szCs w:val="22"/>
              </w:rPr>
            </w:pPr>
            <w:r w:rsidRPr="00D57D3D">
              <w:rPr>
                <w:sz w:val="22"/>
                <w:szCs w:val="22"/>
              </w:rPr>
              <w:t>The ability to provide advice</w:t>
            </w:r>
            <w:r w:rsidRPr="00D57D3D" w:rsidR="000A1DE2">
              <w:rPr>
                <w:sz w:val="22"/>
                <w:szCs w:val="22"/>
              </w:rPr>
              <w:t>, support</w:t>
            </w:r>
            <w:r w:rsidRPr="00D57D3D">
              <w:rPr>
                <w:sz w:val="22"/>
                <w:szCs w:val="22"/>
              </w:rPr>
              <w:t xml:space="preserve"> and guidance to staff at all levels on safeguarding, child protection and Prevent</w:t>
            </w:r>
          </w:p>
          <w:p w:rsidRPr="00D57D3D" w:rsidR="00174588" w:rsidP="008517B2" w:rsidRDefault="00174588" w14:paraId="4F9AF8EB" wp14:textId="77777777">
            <w:pPr>
              <w:numPr>
                <w:ilvl w:val="0"/>
                <w:numId w:val="23"/>
              </w:numPr>
              <w:tabs>
                <w:tab w:val="clear" w:pos="720"/>
                <w:tab w:val="num" w:pos="421"/>
              </w:tabs>
              <w:ind w:left="421" w:hanging="284"/>
              <w:rPr>
                <w:sz w:val="22"/>
                <w:szCs w:val="22"/>
              </w:rPr>
            </w:pPr>
            <w:r w:rsidRPr="00D57D3D">
              <w:rPr>
                <w:sz w:val="22"/>
                <w:szCs w:val="22"/>
              </w:rPr>
              <w:t xml:space="preserve">Understanding of the need for staff ‘supervision’ support within safeguarding </w:t>
            </w:r>
          </w:p>
          <w:p w:rsidRPr="00D57D3D" w:rsidR="00AA185B" w:rsidP="008517B2" w:rsidRDefault="00AA185B" w14:paraId="0562CB0E" wp14:textId="77777777">
            <w:pPr>
              <w:tabs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hideMark/>
          </w:tcPr>
          <w:p w:rsidRPr="00D57D3D" w:rsidR="00174588" w:rsidP="008517B2" w:rsidRDefault="00174588" w14:paraId="19103AFC" wp14:textId="77777777">
            <w:pPr>
              <w:numPr>
                <w:ilvl w:val="0"/>
                <w:numId w:val="30"/>
              </w:numPr>
              <w:tabs>
                <w:tab w:val="clear" w:pos="720"/>
                <w:tab w:val="num" w:pos="424"/>
              </w:tabs>
              <w:ind w:left="424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DDSL experience</w:t>
            </w:r>
            <w:r w:rsidRPr="00D57D3D" w:rsidR="008517B2">
              <w:rPr>
                <w:sz w:val="22"/>
                <w:szCs w:val="22"/>
                <w:lang w:val="en-GB" w:eastAsia="en-GB"/>
              </w:rPr>
              <w:t>.</w:t>
            </w:r>
          </w:p>
          <w:p w:rsidRPr="00D57D3D" w:rsidR="00AA185B" w:rsidP="008517B2" w:rsidRDefault="00114CB5" w14:paraId="5B616895" wp14:textId="77777777">
            <w:pPr>
              <w:numPr>
                <w:ilvl w:val="0"/>
                <w:numId w:val="30"/>
              </w:numPr>
              <w:tabs>
                <w:tab w:val="clear" w:pos="720"/>
                <w:tab w:val="num" w:pos="424"/>
              </w:tabs>
              <w:ind w:left="424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Experience of supporting young people with a</w:t>
            </w:r>
            <w:r w:rsidRPr="00D57D3D" w:rsidR="00AA185B">
              <w:rPr>
                <w:sz w:val="22"/>
                <w:szCs w:val="22"/>
                <w:lang w:val="en-GB" w:eastAsia="en-GB"/>
              </w:rPr>
              <w:t>ttachment issues</w:t>
            </w:r>
            <w:r w:rsidRPr="00D57D3D">
              <w:rPr>
                <w:sz w:val="22"/>
                <w:szCs w:val="22"/>
                <w:lang w:val="en-GB" w:eastAsia="en-GB"/>
              </w:rPr>
              <w:t xml:space="preserve"> and childhood t</w:t>
            </w:r>
            <w:r w:rsidRPr="00D57D3D" w:rsidR="00AA185B">
              <w:rPr>
                <w:sz w:val="22"/>
                <w:szCs w:val="22"/>
                <w:lang w:val="en-GB" w:eastAsia="en-GB"/>
              </w:rPr>
              <w:t>rauma</w:t>
            </w:r>
            <w:r w:rsidRPr="00D57D3D" w:rsidR="008517B2">
              <w:rPr>
                <w:sz w:val="22"/>
                <w:szCs w:val="22"/>
                <w:lang w:val="en-GB" w:eastAsia="en-GB"/>
              </w:rPr>
              <w:t>.</w:t>
            </w:r>
          </w:p>
          <w:p w:rsidRPr="00D57D3D" w:rsidR="004D78F2" w:rsidP="008517B2" w:rsidRDefault="004D78F2" w14:paraId="388D8DFF" wp14:textId="77777777">
            <w:pPr>
              <w:numPr>
                <w:ilvl w:val="0"/>
                <w:numId w:val="30"/>
              </w:numPr>
              <w:tabs>
                <w:tab w:val="clear" w:pos="720"/>
                <w:tab w:val="num" w:pos="424"/>
              </w:tabs>
              <w:ind w:left="424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Experience and proven record of managing critical incidents</w:t>
            </w:r>
            <w:r w:rsidRPr="00D57D3D" w:rsidR="008517B2">
              <w:rPr>
                <w:sz w:val="22"/>
                <w:szCs w:val="22"/>
                <w:lang w:val="en-GB" w:eastAsia="en-GB"/>
              </w:rPr>
              <w:t>.</w:t>
            </w:r>
          </w:p>
          <w:p w:rsidRPr="00D57D3D" w:rsidR="00C02440" w:rsidP="008517B2" w:rsidRDefault="00C02440" w14:paraId="1CAB7FCE" wp14:textId="77777777">
            <w:pPr>
              <w:numPr>
                <w:ilvl w:val="0"/>
                <w:numId w:val="30"/>
              </w:numPr>
              <w:tabs>
                <w:tab w:val="clear" w:pos="720"/>
                <w:tab w:val="num" w:pos="424"/>
              </w:tabs>
              <w:ind w:left="424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Experience with My Concern, Tribal EBS systems.</w:t>
            </w:r>
          </w:p>
          <w:p w:rsidRPr="00D57D3D" w:rsidR="00AA185B" w:rsidP="008517B2" w:rsidRDefault="00AA185B" w14:paraId="34CE0A41" wp14:textId="77777777">
            <w:pPr>
              <w:tabs>
                <w:tab w:val="num" w:pos="424"/>
              </w:tabs>
              <w:ind w:left="424" w:hanging="284"/>
              <w:textAlignment w:val="baseline"/>
              <w:rPr>
                <w:sz w:val="22"/>
                <w:szCs w:val="22"/>
                <w:lang w:val="en-GB" w:eastAsia="en-GB"/>
              </w:rPr>
            </w:pPr>
          </w:p>
        </w:tc>
      </w:tr>
      <w:tr xmlns:wp14="http://schemas.microsoft.com/office/word/2010/wordml" w:rsidRPr="00D57D3D" w:rsidR="00AA185B" w:rsidTr="008517B2" w14:paraId="6642A9B6" wp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57D3D" w:rsidR="00AA185B" w:rsidP="00D57D3D" w:rsidRDefault="00AA185B" w14:paraId="1FF3283B" wp14:textId="77777777">
            <w:pPr>
              <w:ind w:left="138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Particular Skills and Abilities </w:t>
            </w:r>
          </w:p>
          <w:p w:rsidRPr="00D57D3D" w:rsidR="00AA185B" w:rsidP="00D57D3D" w:rsidRDefault="00AA185B" w14:paraId="09AF38FC" wp14:textId="77777777">
            <w:pPr>
              <w:ind w:left="138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57D3D" w:rsidR="00AA185B" w:rsidP="008517B2" w:rsidRDefault="001D7D82" w14:paraId="307045D6" wp14:textId="77777777">
            <w:pPr>
              <w:numPr>
                <w:ilvl w:val="0"/>
                <w:numId w:val="25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 xml:space="preserve">The personal skills to </w:t>
            </w:r>
            <w:r w:rsidRPr="00D57D3D" w:rsidR="00AA185B">
              <w:rPr>
                <w:sz w:val="22"/>
                <w:szCs w:val="22"/>
                <w:lang w:val="en-GB" w:eastAsia="en-GB"/>
              </w:rPr>
              <w:t xml:space="preserve">establish </w:t>
            </w:r>
            <w:r w:rsidRPr="00D57D3D">
              <w:rPr>
                <w:sz w:val="22"/>
                <w:szCs w:val="22"/>
                <w:lang w:val="en-GB" w:eastAsia="en-GB"/>
              </w:rPr>
              <w:t xml:space="preserve">a </w:t>
            </w:r>
            <w:r w:rsidRPr="00D57D3D" w:rsidR="00AA185B">
              <w:rPr>
                <w:sz w:val="22"/>
                <w:szCs w:val="22"/>
                <w:lang w:val="en-GB" w:eastAsia="en-GB"/>
              </w:rPr>
              <w:t>rapport with a wide range and variety of people, staff and students. </w:t>
            </w:r>
          </w:p>
          <w:p w:rsidRPr="00D57D3D" w:rsidR="00AA185B" w:rsidP="008517B2" w:rsidRDefault="00AA185B" w14:paraId="7285B5D2" wp14:textId="77777777">
            <w:pPr>
              <w:numPr>
                <w:ilvl w:val="0"/>
                <w:numId w:val="25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</w:rPr>
              <w:t xml:space="preserve">The personal skills to deal with students and staff in a </w:t>
            </w:r>
            <w:r w:rsidRPr="00D57D3D" w:rsidR="00B71BC5">
              <w:rPr>
                <w:sz w:val="22"/>
                <w:szCs w:val="22"/>
              </w:rPr>
              <w:t xml:space="preserve">supportive </w:t>
            </w:r>
            <w:r w:rsidRPr="00D57D3D">
              <w:rPr>
                <w:sz w:val="22"/>
                <w:szCs w:val="22"/>
              </w:rPr>
              <w:t>professional manner</w:t>
            </w:r>
            <w:r w:rsidRPr="00D57D3D" w:rsidR="000A1DE2">
              <w:rPr>
                <w:sz w:val="22"/>
                <w:szCs w:val="22"/>
              </w:rPr>
              <w:t>.</w:t>
            </w:r>
          </w:p>
          <w:p w:rsidRPr="00D57D3D" w:rsidR="00AA185B" w:rsidP="008517B2" w:rsidRDefault="00AA185B" w14:paraId="7CCEC8F5" wp14:textId="77777777">
            <w:pPr>
              <w:numPr>
                <w:ilvl w:val="0"/>
                <w:numId w:val="25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 xml:space="preserve">Excellent organisational </w:t>
            </w:r>
            <w:r w:rsidRPr="00D57D3D" w:rsidR="00174588">
              <w:rPr>
                <w:sz w:val="22"/>
                <w:szCs w:val="22"/>
                <w:lang w:val="en-GB" w:eastAsia="en-GB"/>
              </w:rPr>
              <w:t xml:space="preserve">and record keeping </w:t>
            </w:r>
            <w:r w:rsidRPr="00D57D3D">
              <w:rPr>
                <w:sz w:val="22"/>
                <w:szCs w:val="22"/>
                <w:lang w:val="en-GB" w:eastAsia="en-GB"/>
              </w:rPr>
              <w:t>skills. </w:t>
            </w:r>
          </w:p>
          <w:p w:rsidRPr="00D57D3D" w:rsidR="00AA185B" w:rsidP="008517B2" w:rsidRDefault="00AA185B" w14:paraId="5BD0DA5F" wp14:textId="77777777">
            <w:pPr>
              <w:numPr>
                <w:ilvl w:val="0"/>
                <w:numId w:val="25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A flexible approach to working hours. </w:t>
            </w:r>
          </w:p>
          <w:p w:rsidRPr="00D57D3D" w:rsidR="00AA185B" w:rsidP="008517B2" w:rsidRDefault="00AA185B" w14:paraId="3DCDCE63" wp14:textId="77777777">
            <w:pPr>
              <w:numPr>
                <w:ilvl w:val="0"/>
                <w:numId w:val="25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An ability to multi-task. </w:t>
            </w:r>
          </w:p>
          <w:p w:rsidRPr="00D57D3D" w:rsidR="00AA185B" w:rsidP="008517B2" w:rsidRDefault="00AA185B" w14:paraId="483FEB48" wp14:textId="77777777">
            <w:pPr>
              <w:numPr>
                <w:ilvl w:val="0"/>
                <w:numId w:val="25"/>
              </w:numPr>
              <w:tabs>
                <w:tab w:val="clear" w:pos="720"/>
                <w:tab w:val="num" w:pos="421"/>
              </w:tabs>
              <w:ind w:left="421" w:hanging="284"/>
              <w:rPr>
                <w:sz w:val="22"/>
                <w:szCs w:val="22"/>
              </w:rPr>
            </w:pPr>
            <w:r w:rsidRPr="00D57D3D">
              <w:rPr>
                <w:sz w:val="22"/>
                <w:szCs w:val="22"/>
              </w:rPr>
              <w:t>Experience in dealing with students in a sensitive and supportive manner</w:t>
            </w:r>
          </w:p>
          <w:p w:rsidRPr="00D57D3D" w:rsidR="00B71BC5" w:rsidP="008517B2" w:rsidRDefault="001D7D82" w14:paraId="76BAFB85" wp14:textId="77777777">
            <w:pPr>
              <w:numPr>
                <w:ilvl w:val="0"/>
                <w:numId w:val="25"/>
              </w:numPr>
              <w:tabs>
                <w:tab w:val="clear" w:pos="720"/>
                <w:tab w:val="num" w:pos="421"/>
              </w:tabs>
              <w:ind w:left="421" w:hanging="284"/>
              <w:rPr>
                <w:sz w:val="22"/>
                <w:szCs w:val="22"/>
              </w:rPr>
            </w:pPr>
            <w:r w:rsidRPr="00D57D3D">
              <w:rPr>
                <w:sz w:val="22"/>
                <w:szCs w:val="22"/>
              </w:rPr>
              <w:t xml:space="preserve">A proven track record in planning </w:t>
            </w:r>
            <w:r w:rsidRPr="00D57D3D" w:rsidR="00B71BC5">
              <w:rPr>
                <w:sz w:val="22"/>
                <w:szCs w:val="22"/>
              </w:rPr>
              <w:t>and deliver</w:t>
            </w:r>
            <w:r w:rsidRPr="00D57D3D" w:rsidR="008517B2">
              <w:rPr>
                <w:sz w:val="22"/>
                <w:szCs w:val="22"/>
              </w:rPr>
              <w:t>ing</w:t>
            </w:r>
            <w:r w:rsidRPr="00D57D3D" w:rsidR="00B71BC5">
              <w:rPr>
                <w:sz w:val="22"/>
                <w:szCs w:val="22"/>
              </w:rPr>
              <w:t xml:space="preserve"> effective staff training. </w:t>
            </w:r>
          </w:p>
          <w:p w:rsidRPr="00D57D3D" w:rsidR="00AA185B" w:rsidP="008517B2" w:rsidRDefault="00AA185B" w14:paraId="62EBF3C5" wp14:textId="77777777">
            <w:pPr>
              <w:tabs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57D3D" w:rsidR="00AA185B" w:rsidP="008517B2" w:rsidRDefault="00AA185B" w14:paraId="35626FE4" wp14:textId="77777777">
            <w:pPr>
              <w:numPr>
                <w:ilvl w:val="0"/>
                <w:numId w:val="31"/>
              </w:numPr>
              <w:tabs>
                <w:tab w:val="clear" w:pos="720"/>
                <w:tab w:val="num" w:pos="424"/>
              </w:tabs>
              <w:ind w:left="424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Ability to de</w:t>
            </w:r>
            <w:r w:rsidRPr="00D57D3D" w:rsidR="00B71BC5">
              <w:rPr>
                <w:sz w:val="22"/>
                <w:szCs w:val="22"/>
                <w:lang w:val="en-GB" w:eastAsia="en-GB"/>
              </w:rPr>
              <w:t>-</w:t>
            </w:r>
            <w:r w:rsidRPr="00D57D3D">
              <w:rPr>
                <w:sz w:val="22"/>
                <w:szCs w:val="22"/>
                <w:lang w:val="en-GB" w:eastAsia="en-GB"/>
              </w:rPr>
              <w:t>escalate situations and proactively re</w:t>
            </w:r>
            <w:r w:rsidRPr="00D57D3D" w:rsidR="00B71BC5">
              <w:rPr>
                <w:sz w:val="22"/>
                <w:szCs w:val="22"/>
                <w:lang w:val="en-GB" w:eastAsia="en-GB"/>
              </w:rPr>
              <w:t>-</w:t>
            </w:r>
            <w:r w:rsidRPr="00D57D3D">
              <w:rPr>
                <w:sz w:val="22"/>
                <w:szCs w:val="22"/>
                <w:lang w:val="en-GB" w:eastAsia="en-GB"/>
              </w:rPr>
              <w:t>engage young people. </w:t>
            </w:r>
          </w:p>
        </w:tc>
      </w:tr>
      <w:tr xmlns:wp14="http://schemas.microsoft.com/office/word/2010/wordml" w:rsidRPr="00D57D3D" w:rsidR="00AA185B" w:rsidTr="008517B2" w14:paraId="65DDBED6" wp14:textId="77777777">
        <w:tc>
          <w:tcPr>
            <w:tcW w:w="18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57D3D" w:rsidR="00AA185B" w:rsidP="00D57D3D" w:rsidRDefault="00AA185B" w14:paraId="42357485" wp14:textId="77777777">
            <w:pPr>
              <w:ind w:left="138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Motivation and Personality </w:t>
            </w:r>
          </w:p>
          <w:p w:rsidRPr="00D57D3D" w:rsidR="00AA185B" w:rsidP="00D57D3D" w:rsidRDefault="00AA185B" w14:paraId="15AA318D" wp14:textId="77777777">
            <w:pPr>
              <w:ind w:left="138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57D3D" w:rsidR="00AA185B" w:rsidP="008517B2" w:rsidRDefault="00AA185B" w14:paraId="350CCCA6" wp14:textId="77777777">
            <w:pPr>
              <w:numPr>
                <w:ilvl w:val="0"/>
                <w:numId w:val="31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Confidence in dealing with people.</w:t>
            </w:r>
          </w:p>
          <w:p w:rsidRPr="00D57D3D" w:rsidR="00AA185B" w:rsidP="008517B2" w:rsidRDefault="00AA185B" w14:paraId="31854785" wp14:textId="77777777">
            <w:pPr>
              <w:numPr>
                <w:ilvl w:val="0"/>
                <w:numId w:val="31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Sensitivity and awareness of people’s needs.</w:t>
            </w:r>
          </w:p>
          <w:p w:rsidRPr="00D57D3D" w:rsidR="00AA185B" w:rsidP="008517B2" w:rsidRDefault="00AA185B" w14:paraId="231A2119" wp14:textId="77777777">
            <w:pPr>
              <w:numPr>
                <w:ilvl w:val="0"/>
                <w:numId w:val="31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Resilience.</w:t>
            </w:r>
          </w:p>
          <w:p w:rsidRPr="00D57D3D" w:rsidR="00AA185B" w:rsidP="008517B2" w:rsidRDefault="00AA185B" w14:paraId="5DAE45D2" wp14:textId="77777777">
            <w:pPr>
              <w:numPr>
                <w:ilvl w:val="0"/>
                <w:numId w:val="31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Patience/tolerance.</w:t>
            </w:r>
          </w:p>
          <w:p w:rsidRPr="00D57D3D" w:rsidR="00AA185B" w:rsidP="008517B2" w:rsidRDefault="00AA185B" w14:paraId="4E118D4E" wp14:textId="77777777">
            <w:pPr>
              <w:numPr>
                <w:ilvl w:val="0"/>
                <w:numId w:val="31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Rapport with 16-18 age group as well as 19+.</w:t>
            </w:r>
          </w:p>
          <w:p w:rsidRPr="00D57D3D" w:rsidR="00AA185B" w:rsidP="008517B2" w:rsidRDefault="00AA185B" w14:paraId="01512BE8" wp14:textId="77777777">
            <w:pPr>
              <w:tabs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57D3D" w:rsidR="00AA185B" w:rsidP="008517B2" w:rsidRDefault="00AA185B" w14:paraId="6D98A12B" wp14:textId="77777777">
            <w:pPr>
              <w:tabs>
                <w:tab w:val="num" w:pos="424"/>
              </w:tabs>
              <w:ind w:left="424" w:hanging="284"/>
              <w:textAlignment w:val="baseline"/>
              <w:rPr>
                <w:sz w:val="22"/>
                <w:szCs w:val="22"/>
                <w:lang w:val="en-GB" w:eastAsia="en-GB"/>
              </w:rPr>
            </w:pPr>
          </w:p>
        </w:tc>
      </w:tr>
      <w:tr xmlns:wp14="http://schemas.microsoft.com/office/word/2010/wordml" w:rsidRPr="00D57D3D" w:rsidR="00AA185B" w:rsidTr="008517B2" w14:paraId="17097E66" wp14:textId="77777777">
        <w:tc>
          <w:tcPr>
            <w:tcW w:w="18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57D3D" w:rsidR="00AA185B" w:rsidP="00D57D3D" w:rsidRDefault="00AA185B" w14:paraId="031C3745" wp14:textId="77777777">
            <w:pPr>
              <w:ind w:left="138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Circumstances and Health 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57D3D" w:rsidR="00AA185B" w:rsidP="008517B2" w:rsidRDefault="00AA185B" w14:paraId="7468527F" wp14:textId="77777777">
            <w:pPr>
              <w:numPr>
                <w:ilvl w:val="0"/>
                <w:numId w:val="32"/>
              </w:numPr>
              <w:tabs>
                <w:tab w:val="clear" w:pos="720"/>
                <w:tab w:val="num" w:pos="421"/>
              </w:tabs>
              <w:ind w:left="421" w:hanging="284"/>
              <w:textAlignment w:val="baseline"/>
              <w:rPr>
                <w:sz w:val="22"/>
                <w:szCs w:val="22"/>
                <w:lang w:val="en-GB" w:eastAsia="en-GB"/>
              </w:rPr>
            </w:pPr>
            <w:r w:rsidRPr="00D57D3D">
              <w:rPr>
                <w:sz w:val="22"/>
                <w:szCs w:val="22"/>
                <w:lang w:val="en-GB" w:eastAsia="en-GB"/>
              </w:rPr>
              <w:t>Usual medical and criminal clearances. 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hideMark/>
          </w:tcPr>
          <w:p w:rsidRPr="00D57D3D" w:rsidR="00AA185B" w:rsidP="008517B2" w:rsidRDefault="00AA185B" w14:paraId="2946DB82" wp14:textId="77777777">
            <w:pPr>
              <w:tabs>
                <w:tab w:val="num" w:pos="424"/>
              </w:tabs>
              <w:textAlignment w:val="baseline"/>
              <w:rPr>
                <w:sz w:val="22"/>
                <w:szCs w:val="22"/>
                <w:lang w:val="en-GB" w:eastAsia="en-GB"/>
              </w:rPr>
            </w:pPr>
          </w:p>
        </w:tc>
      </w:tr>
    </w:tbl>
    <w:p xmlns:wp14="http://schemas.microsoft.com/office/word/2010/wordml" w:rsidRPr="00D57D3D" w:rsidR="007C1A78" w:rsidRDefault="007C1A78" w14:paraId="5997CC1D" wp14:textId="77777777">
      <w:pPr>
        <w:rPr>
          <w:sz w:val="22"/>
          <w:szCs w:val="22"/>
        </w:rPr>
      </w:pPr>
    </w:p>
    <w:sectPr w:rsidRPr="00D57D3D" w:rsidR="007C1A78" w:rsidSect="008A3366">
      <w:footerReference w:type="even" r:id="rId10"/>
      <w:footerReference w:type="default" r:id="rId11"/>
      <w:pgSz w:w="11906" w:h="16838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B0D63" w:rsidRDefault="00DB0D63" w14:paraId="1F72F646" wp14:textId="77777777">
      <w:r>
        <w:separator/>
      </w:r>
    </w:p>
  </w:endnote>
  <w:endnote w:type="continuationSeparator" w:id="0">
    <w:p xmlns:wp14="http://schemas.microsoft.com/office/word/2010/wordml" w:rsidR="00DB0D63" w:rsidRDefault="00DB0D63" w14:paraId="08CE6F9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A543B" w:rsidRDefault="001A543B" w14:paraId="53928121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1A543B" w:rsidRDefault="001A543B" w14:paraId="3FE9F23F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A543B" w:rsidRDefault="001A543B" w14:paraId="28F4D5D3" wp14:textId="77777777">
    <w:pPr>
      <w:pStyle w:val="Footer"/>
      <w:framePr w:wrap="around" w:hAnchor="margin" w:vAnchor="text" w:xAlign="center" w:y="1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 w:rsidR="003509B1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xmlns:wp14="http://schemas.microsoft.com/office/word/2010/wordml" w:rsidRPr="008517B2" w:rsidR="00252FD4" w:rsidRDefault="00174588" w14:paraId="7D17CE99" wp14:textId="77777777">
    <w:pPr>
      <w:pStyle w:val="Footer"/>
      <w:rPr>
        <w:sz w:val="20"/>
        <w:szCs w:val="20"/>
      </w:rPr>
    </w:pPr>
    <w:r w:rsidRPr="008517B2">
      <w:rPr>
        <w:sz w:val="20"/>
        <w:szCs w:val="20"/>
      </w:rPr>
      <w:t xml:space="preserve">Head of Safeguarding &amp; Student Wellbeing                                              </w:t>
    </w:r>
    <w:r w:rsidR="008517B2">
      <w:rPr>
        <w:sz w:val="20"/>
        <w:szCs w:val="20"/>
      </w:rPr>
      <w:t>Reviewed January</w:t>
    </w:r>
    <w:r w:rsidRPr="008517B2">
      <w:rPr>
        <w:sz w:val="20"/>
        <w:szCs w:val="20"/>
      </w:rPr>
      <w:t xml:space="preserve">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B0D63" w:rsidRDefault="00DB0D63" w14:paraId="110FFD37" wp14:textId="77777777">
      <w:r>
        <w:separator/>
      </w:r>
    </w:p>
  </w:footnote>
  <w:footnote w:type="continuationSeparator" w:id="0">
    <w:p xmlns:wp14="http://schemas.microsoft.com/office/word/2010/wordml" w:rsidR="00DB0D63" w:rsidRDefault="00DB0D63" w14:paraId="6B69937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C22"/>
    <w:multiLevelType w:val="multilevel"/>
    <w:tmpl w:val="BF66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AB43F07"/>
    <w:multiLevelType w:val="hybridMultilevel"/>
    <w:tmpl w:val="7EBC6C40"/>
    <w:lvl w:ilvl="0" w:tplc="04090001">
      <w:start w:val="1"/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hint="default" w:ascii="Wingdings" w:hAnsi="Wingdings"/>
      </w:rPr>
    </w:lvl>
  </w:abstractNum>
  <w:abstractNum w:abstractNumId="2" w15:restartNumberingAfterBreak="0">
    <w:nsid w:val="0D2C06B8"/>
    <w:multiLevelType w:val="multilevel"/>
    <w:tmpl w:val="F902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51D35D8"/>
    <w:multiLevelType w:val="hybridMultilevel"/>
    <w:tmpl w:val="E18AF6C8"/>
    <w:lvl w:ilvl="0" w:tplc="F3FA71EA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hint="default" w:ascii="Wingdings" w:hAnsi="Wingdings"/>
      </w:rPr>
    </w:lvl>
    <w:lvl w:ilvl="1" w:tplc="847CE9E8">
      <w:start w:val="1"/>
      <w:numFmt w:val="bullet"/>
      <w:lvlText w:val=""/>
      <w:lvlJc w:val="left"/>
      <w:pPr>
        <w:tabs>
          <w:tab w:val="num" w:pos="648"/>
        </w:tabs>
        <w:ind w:left="576" w:hanging="288"/>
      </w:pPr>
      <w:rPr>
        <w:rFonts w:hint="default" w:ascii="Symbol" w:hAnsi="Symbol"/>
      </w:rPr>
    </w:lvl>
    <w:lvl w:ilvl="2" w:tplc="F3FA71EA">
      <w:start w:val="1"/>
      <w:numFmt w:val="bullet"/>
      <w:lvlText w:val=""/>
      <w:lvlJc w:val="left"/>
      <w:pPr>
        <w:tabs>
          <w:tab w:val="num" w:pos="2232"/>
        </w:tabs>
        <w:ind w:left="2232" w:hanging="432"/>
      </w:pPr>
      <w:rPr>
        <w:rFonts w:hint="default" w:ascii="Wingdings" w:hAnsi="Wingdings"/>
      </w:rPr>
    </w:lvl>
    <w:lvl w:ilvl="3" w:tplc="847CE9E8">
      <w:start w:val="1"/>
      <w:numFmt w:val="bullet"/>
      <w:lvlText w:val=""/>
      <w:lvlJc w:val="left"/>
      <w:pPr>
        <w:tabs>
          <w:tab w:val="num" w:pos="2880"/>
        </w:tabs>
        <w:ind w:left="2808" w:hanging="288"/>
      </w:pPr>
      <w:rPr>
        <w:rFonts w:hint="default" w:ascii="Symbol" w:hAnsi="Symbol"/>
      </w:rPr>
    </w:lvl>
    <w:lvl w:ilvl="4" w:tplc="F3FA71EA">
      <w:start w:val="1"/>
      <w:numFmt w:val="bullet"/>
      <w:lvlText w:val=""/>
      <w:lvlJc w:val="left"/>
      <w:pPr>
        <w:tabs>
          <w:tab w:val="num" w:pos="3672"/>
        </w:tabs>
        <w:ind w:left="3672" w:hanging="432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197096"/>
    <w:multiLevelType w:val="hybridMultilevel"/>
    <w:tmpl w:val="E3A844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6281E7B"/>
    <w:multiLevelType w:val="hybridMultilevel"/>
    <w:tmpl w:val="261A13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D02FA4"/>
    <w:multiLevelType w:val="hybridMultilevel"/>
    <w:tmpl w:val="6694A3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F44FFA"/>
    <w:multiLevelType w:val="hybridMultilevel"/>
    <w:tmpl w:val="D1869456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1E600E82"/>
    <w:multiLevelType w:val="hybridMultilevel"/>
    <w:tmpl w:val="7F6EF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178811B2">
      <w:start w:val="1"/>
      <w:numFmt w:val="bullet"/>
      <w:lvlText w:val=""/>
      <w:lvlJc w:val="left"/>
      <w:pPr>
        <w:tabs>
          <w:tab w:val="num" w:pos="1440"/>
        </w:tabs>
        <w:ind w:left="1368" w:hanging="288"/>
      </w:pPr>
      <w:rPr>
        <w:rFonts w:hint="default" w:ascii="Wingdings" w:hAnsi="Wingdings"/>
      </w:rPr>
    </w:lvl>
    <w:lvl w:ilvl="2" w:tplc="F3FA71EA">
      <w:start w:val="1"/>
      <w:numFmt w:val="bullet"/>
      <w:lvlText w:val=""/>
      <w:lvlJc w:val="left"/>
      <w:pPr>
        <w:tabs>
          <w:tab w:val="num" w:pos="2232"/>
        </w:tabs>
        <w:ind w:left="2232" w:hanging="432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E91A06"/>
    <w:multiLevelType w:val="hybridMultilevel"/>
    <w:tmpl w:val="32D8F4CE"/>
    <w:lvl w:ilvl="0" w:tplc="C1846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B71C53"/>
    <w:multiLevelType w:val="hybridMultilevel"/>
    <w:tmpl w:val="EE4EA992"/>
    <w:lvl w:ilvl="0" w:tplc="AAFE4E9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C94224"/>
    <w:multiLevelType w:val="multilevel"/>
    <w:tmpl w:val="47DE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7D00201"/>
    <w:multiLevelType w:val="hybridMultilevel"/>
    <w:tmpl w:val="1B608F6E"/>
    <w:lvl w:ilvl="0" w:tplc="F3FA71EA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EB36E7"/>
    <w:multiLevelType w:val="multilevel"/>
    <w:tmpl w:val="F50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C613398"/>
    <w:multiLevelType w:val="multilevel"/>
    <w:tmpl w:val="2884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E1E6D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2FF03D9F"/>
    <w:multiLevelType w:val="multilevel"/>
    <w:tmpl w:val="8F4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4EC02A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3C1F365D"/>
    <w:multiLevelType w:val="hybridMultilevel"/>
    <w:tmpl w:val="7EBC6C40"/>
    <w:lvl w:ilvl="0" w:tplc="178811B2">
      <w:start w:val="1"/>
      <w:numFmt w:val="bullet"/>
      <w:lvlText w:val=""/>
      <w:lvlJc w:val="left"/>
      <w:pPr>
        <w:tabs>
          <w:tab w:val="num" w:pos="360"/>
        </w:tabs>
        <w:ind w:left="288" w:hanging="288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178811B2">
      <w:start w:val="1"/>
      <w:numFmt w:val="bullet"/>
      <w:lvlText w:val=""/>
      <w:lvlJc w:val="left"/>
      <w:pPr>
        <w:tabs>
          <w:tab w:val="num" w:pos="2160"/>
        </w:tabs>
        <w:ind w:left="2088" w:hanging="288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D316D7"/>
    <w:multiLevelType w:val="multilevel"/>
    <w:tmpl w:val="BF66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E263CBB"/>
    <w:multiLevelType w:val="hybridMultilevel"/>
    <w:tmpl w:val="059EF89C"/>
    <w:lvl w:ilvl="0" w:tplc="178811B2">
      <w:start w:val="1"/>
      <w:numFmt w:val="bullet"/>
      <w:lvlText w:val=""/>
      <w:lvlJc w:val="left"/>
      <w:pPr>
        <w:tabs>
          <w:tab w:val="num" w:pos="360"/>
        </w:tabs>
        <w:ind w:left="288" w:hanging="288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78811B2">
      <w:start w:val="1"/>
      <w:numFmt w:val="bullet"/>
      <w:lvlText w:val=""/>
      <w:lvlJc w:val="left"/>
      <w:pPr>
        <w:tabs>
          <w:tab w:val="num" w:pos="3600"/>
        </w:tabs>
        <w:ind w:left="3528" w:hanging="288"/>
      </w:pPr>
      <w:rPr>
        <w:rFonts w:hint="default" w:ascii="Wingdings" w:hAnsi="Wingdings"/>
      </w:rPr>
    </w:lvl>
    <w:lvl w:ilvl="5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3A620A82">
      <w:start w:val="1"/>
      <w:numFmt w:val="bullet"/>
      <w:lvlText w:val=""/>
      <w:lvlJc w:val="left"/>
      <w:pPr>
        <w:tabs>
          <w:tab w:val="num" w:pos="576"/>
        </w:tabs>
        <w:ind w:left="576" w:hanging="432"/>
      </w:pPr>
      <w:rPr>
        <w:rFonts w:hint="default" w:ascii="Wingdings" w:hAnsi="Wingdings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E27BD6"/>
    <w:multiLevelType w:val="multilevel"/>
    <w:tmpl w:val="BF66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FD14B3E"/>
    <w:multiLevelType w:val="hybridMultilevel"/>
    <w:tmpl w:val="BC360EB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123772C"/>
    <w:multiLevelType w:val="hybridMultilevel"/>
    <w:tmpl w:val="4D8A3F2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A6A6BC8"/>
    <w:multiLevelType w:val="hybridMultilevel"/>
    <w:tmpl w:val="492A45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A971360"/>
    <w:multiLevelType w:val="multilevel"/>
    <w:tmpl w:val="BF66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DC33AA1"/>
    <w:multiLevelType w:val="hybridMultilevel"/>
    <w:tmpl w:val="D37E0B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0F72B33"/>
    <w:multiLevelType w:val="hybridMultilevel"/>
    <w:tmpl w:val="1BB2F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4640D"/>
    <w:multiLevelType w:val="hybridMultilevel"/>
    <w:tmpl w:val="1D92D7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59601A1"/>
    <w:multiLevelType w:val="multilevel"/>
    <w:tmpl w:val="4C60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5BD58FA"/>
    <w:multiLevelType w:val="hybridMultilevel"/>
    <w:tmpl w:val="78EC83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6AF2548"/>
    <w:multiLevelType w:val="hybridMultilevel"/>
    <w:tmpl w:val="C72216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9F65499"/>
    <w:multiLevelType w:val="hybridMultilevel"/>
    <w:tmpl w:val="6194F1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A4F3665"/>
    <w:multiLevelType w:val="hybridMultilevel"/>
    <w:tmpl w:val="E4BA5DD0"/>
    <w:lvl w:ilvl="0" w:tplc="178811B2">
      <w:start w:val="1"/>
      <w:numFmt w:val="bullet"/>
      <w:lvlText w:val=""/>
      <w:lvlJc w:val="left"/>
      <w:pPr>
        <w:tabs>
          <w:tab w:val="num" w:pos="360"/>
        </w:tabs>
        <w:ind w:left="288" w:hanging="288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B235A39"/>
    <w:multiLevelType w:val="multilevel"/>
    <w:tmpl w:val="26E80408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2A45EA6"/>
    <w:multiLevelType w:val="multilevel"/>
    <w:tmpl w:val="C1A4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4635BA2"/>
    <w:multiLevelType w:val="hybridMultilevel"/>
    <w:tmpl w:val="6420C0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596062"/>
    <w:multiLevelType w:val="hybridMultilevel"/>
    <w:tmpl w:val="B1EE6D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FB34090"/>
    <w:multiLevelType w:val="hybridMultilevel"/>
    <w:tmpl w:val="097AEFBC"/>
    <w:lvl w:ilvl="0" w:tplc="ADD69AA4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499856072">
    <w:abstractNumId w:val="33"/>
  </w:num>
  <w:num w:numId="2" w16cid:durableId="1298024372">
    <w:abstractNumId w:val="18"/>
  </w:num>
  <w:num w:numId="3" w16cid:durableId="2096856184">
    <w:abstractNumId w:val="1"/>
  </w:num>
  <w:num w:numId="4" w16cid:durableId="1775709228">
    <w:abstractNumId w:val="8"/>
  </w:num>
  <w:num w:numId="5" w16cid:durableId="1292514959">
    <w:abstractNumId w:val="3"/>
  </w:num>
  <w:num w:numId="6" w16cid:durableId="1490056620">
    <w:abstractNumId w:val="12"/>
  </w:num>
  <w:num w:numId="7" w16cid:durableId="547181065">
    <w:abstractNumId w:val="20"/>
  </w:num>
  <w:num w:numId="8" w16cid:durableId="2012877093">
    <w:abstractNumId w:val="38"/>
  </w:num>
  <w:num w:numId="9" w16cid:durableId="1706564646">
    <w:abstractNumId w:val="17"/>
  </w:num>
  <w:num w:numId="10" w16cid:durableId="274488980">
    <w:abstractNumId w:val="15"/>
    <w:lvlOverride w:ilvl="0"/>
  </w:num>
  <w:num w:numId="11" w16cid:durableId="615671709">
    <w:abstractNumId w:val="9"/>
  </w:num>
  <w:num w:numId="12" w16cid:durableId="975136910">
    <w:abstractNumId w:val="10"/>
  </w:num>
  <w:num w:numId="13" w16cid:durableId="1431003060">
    <w:abstractNumId w:val="27"/>
  </w:num>
  <w:num w:numId="14" w16cid:durableId="1207989650">
    <w:abstractNumId w:val="7"/>
  </w:num>
  <w:num w:numId="15" w16cid:durableId="911357752">
    <w:abstractNumId w:val="28"/>
  </w:num>
  <w:num w:numId="16" w16cid:durableId="195042426">
    <w:abstractNumId w:val="26"/>
  </w:num>
  <w:num w:numId="17" w16cid:durableId="739906240">
    <w:abstractNumId w:val="30"/>
  </w:num>
  <w:num w:numId="18" w16cid:durableId="2139952710">
    <w:abstractNumId w:val="37"/>
  </w:num>
  <w:num w:numId="19" w16cid:durableId="1037512474">
    <w:abstractNumId w:val="4"/>
  </w:num>
  <w:num w:numId="20" w16cid:durableId="1094128332">
    <w:abstractNumId w:val="22"/>
  </w:num>
  <w:num w:numId="21" w16cid:durableId="1581478326">
    <w:abstractNumId w:val="19"/>
  </w:num>
  <w:num w:numId="22" w16cid:durableId="457379596">
    <w:abstractNumId w:val="29"/>
  </w:num>
  <w:num w:numId="23" w16cid:durableId="2014800846">
    <w:abstractNumId w:val="16"/>
  </w:num>
  <w:num w:numId="24" w16cid:durableId="443035004">
    <w:abstractNumId w:val="34"/>
  </w:num>
  <w:num w:numId="25" w16cid:durableId="805465537">
    <w:abstractNumId w:val="14"/>
  </w:num>
  <w:num w:numId="26" w16cid:durableId="1253709335">
    <w:abstractNumId w:val="2"/>
  </w:num>
  <w:num w:numId="27" w16cid:durableId="485634196">
    <w:abstractNumId w:val="35"/>
  </w:num>
  <w:num w:numId="28" w16cid:durableId="1485124682">
    <w:abstractNumId w:val="13"/>
  </w:num>
  <w:num w:numId="29" w16cid:durableId="701830978">
    <w:abstractNumId w:val="11"/>
  </w:num>
  <w:num w:numId="30" w16cid:durableId="1861623424">
    <w:abstractNumId w:val="25"/>
  </w:num>
  <w:num w:numId="31" w16cid:durableId="1258292304">
    <w:abstractNumId w:val="0"/>
  </w:num>
  <w:num w:numId="32" w16cid:durableId="616570485">
    <w:abstractNumId w:val="21"/>
  </w:num>
  <w:num w:numId="33" w16cid:durableId="891498097">
    <w:abstractNumId w:val="6"/>
  </w:num>
  <w:num w:numId="34" w16cid:durableId="1588879786">
    <w:abstractNumId w:val="36"/>
  </w:num>
  <w:num w:numId="35" w16cid:durableId="2113085321">
    <w:abstractNumId w:val="23"/>
  </w:num>
  <w:num w:numId="36" w16cid:durableId="302078535">
    <w:abstractNumId w:val="5"/>
  </w:num>
  <w:num w:numId="37" w16cid:durableId="525098464">
    <w:abstractNumId w:val="24"/>
  </w:num>
  <w:num w:numId="38" w16cid:durableId="824660214">
    <w:abstractNumId w:val="31"/>
  </w:num>
  <w:num w:numId="39" w16cid:durableId="714737509">
    <w:abstractNumId w:val="3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52"/>
    <w:rsid w:val="00000525"/>
    <w:rsid w:val="000125A6"/>
    <w:rsid w:val="00012FD3"/>
    <w:rsid w:val="00020287"/>
    <w:rsid w:val="00037C09"/>
    <w:rsid w:val="00057418"/>
    <w:rsid w:val="00067614"/>
    <w:rsid w:val="000A1DE2"/>
    <w:rsid w:val="000A2DE9"/>
    <w:rsid w:val="000A5D76"/>
    <w:rsid w:val="000C79F0"/>
    <w:rsid w:val="000E5C72"/>
    <w:rsid w:val="00101900"/>
    <w:rsid w:val="00101E74"/>
    <w:rsid w:val="0011077A"/>
    <w:rsid w:val="00112807"/>
    <w:rsid w:val="00114CB5"/>
    <w:rsid w:val="00141952"/>
    <w:rsid w:val="00141D57"/>
    <w:rsid w:val="00150716"/>
    <w:rsid w:val="001743A1"/>
    <w:rsid w:val="00174588"/>
    <w:rsid w:val="0019298E"/>
    <w:rsid w:val="001A543B"/>
    <w:rsid w:val="001A6BC9"/>
    <w:rsid w:val="001C5EFF"/>
    <w:rsid w:val="001D32BB"/>
    <w:rsid w:val="001D7D82"/>
    <w:rsid w:val="001E2DD5"/>
    <w:rsid w:val="001F3371"/>
    <w:rsid w:val="002312A1"/>
    <w:rsid w:val="002423EC"/>
    <w:rsid w:val="00245CCA"/>
    <w:rsid w:val="002469BB"/>
    <w:rsid w:val="00252FD4"/>
    <w:rsid w:val="00256187"/>
    <w:rsid w:val="00272AE9"/>
    <w:rsid w:val="00286000"/>
    <w:rsid w:val="00286C70"/>
    <w:rsid w:val="002C64FC"/>
    <w:rsid w:val="002D4D9F"/>
    <w:rsid w:val="0030601C"/>
    <w:rsid w:val="0033767F"/>
    <w:rsid w:val="003422BC"/>
    <w:rsid w:val="00343D51"/>
    <w:rsid w:val="003509B1"/>
    <w:rsid w:val="00360F1A"/>
    <w:rsid w:val="0036425E"/>
    <w:rsid w:val="00372166"/>
    <w:rsid w:val="00372896"/>
    <w:rsid w:val="003D6A6E"/>
    <w:rsid w:val="003F0FAA"/>
    <w:rsid w:val="00400597"/>
    <w:rsid w:val="004032AE"/>
    <w:rsid w:val="00405B6D"/>
    <w:rsid w:val="00427C13"/>
    <w:rsid w:val="00435A66"/>
    <w:rsid w:val="00495C5C"/>
    <w:rsid w:val="004A21FA"/>
    <w:rsid w:val="004D78F2"/>
    <w:rsid w:val="004F1732"/>
    <w:rsid w:val="004F703E"/>
    <w:rsid w:val="00522901"/>
    <w:rsid w:val="00523AC6"/>
    <w:rsid w:val="005619F7"/>
    <w:rsid w:val="00571756"/>
    <w:rsid w:val="005A2FC6"/>
    <w:rsid w:val="005F15D5"/>
    <w:rsid w:val="005F235C"/>
    <w:rsid w:val="0060052C"/>
    <w:rsid w:val="00611E8B"/>
    <w:rsid w:val="00643711"/>
    <w:rsid w:val="0065628D"/>
    <w:rsid w:val="00667D74"/>
    <w:rsid w:val="00697EBE"/>
    <w:rsid w:val="006D294B"/>
    <w:rsid w:val="006D4FF4"/>
    <w:rsid w:val="006D59AC"/>
    <w:rsid w:val="006E313F"/>
    <w:rsid w:val="006F1131"/>
    <w:rsid w:val="00782A50"/>
    <w:rsid w:val="007847C3"/>
    <w:rsid w:val="007A5359"/>
    <w:rsid w:val="007A5C4F"/>
    <w:rsid w:val="007A5EFD"/>
    <w:rsid w:val="007C1A78"/>
    <w:rsid w:val="007F1051"/>
    <w:rsid w:val="007F1B8A"/>
    <w:rsid w:val="00825677"/>
    <w:rsid w:val="00834792"/>
    <w:rsid w:val="0083561E"/>
    <w:rsid w:val="008517B2"/>
    <w:rsid w:val="00860F28"/>
    <w:rsid w:val="00867DBF"/>
    <w:rsid w:val="00871206"/>
    <w:rsid w:val="00875A77"/>
    <w:rsid w:val="008A3366"/>
    <w:rsid w:val="008B633E"/>
    <w:rsid w:val="008B7524"/>
    <w:rsid w:val="008D796B"/>
    <w:rsid w:val="00902D1F"/>
    <w:rsid w:val="0093642E"/>
    <w:rsid w:val="009402EF"/>
    <w:rsid w:val="00956EA2"/>
    <w:rsid w:val="00965545"/>
    <w:rsid w:val="00993661"/>
    <w:rsid w:val="009A1E7C"/>
    <w:rsid w:val="009A716B"/>
    <w:rsid w:val="009B7429"/>
    <w:rsid w:val="009C1BE6"/>
    <w:rsid w:val="009D0152"/>
    <w:rsid w:val="00A04F52"/>
    <w:rsid w:val="00A2325C"/>
    <w:rsid w:val="00A308AE"/>
    <w:rsid w:val="00A37EB1"/>
    <w:rsid w:val="00A94855"/>
    <w:rsid w:val="00AA185B"/>
    <w:rsid w:val="00AC3C30"/>
    <w:rsid w:val="00AD1061"/>
    <w:rsid w:val="00B02CCD"/>
    <w:rsid w:val="00B03996"/>
    <w:rsid w:val="00B45C23"/>
    <w:rsid w:val="00B54FC7"/>
    <w:rsid w:val="00B55DFC"/>
    <w:rsid w:val="00B71BC5"/>
    <w:rsid w:val="00B73BFD"/>
    <w:rsid w:val="00B809EF"/>
    <w:rsid w:val="00B9093F"/>
    <w:rsid w:val="00BB2BEF"/>
    <w:rsid w:val="00BD3FA5"/>
    <w:rsid w:val="00BD52F5"/>
    <w:rsid w:val="00BE24C5"/>
    <w:rsid w:val="00BE37FF"/>
    <w:rsid w:val="00BF4384"/>
    <w:rsid w:val="00C02440"/>
    <w:rsid w:val="00C43BBD"/>
    <w:rsid w:val="00C45BE0"/>
    <w:rsid w:val="00C50FD2"/>
    <w:rsid w:val="00C535FC"/>
    <w:rsid w:val="00C63245"/>
    <w:rsid w:val="00C8063A"/>
    <w:rsid w:val="00CA6F03"/>
    <w:rsid w:val="00CA7835"/>
    <w:rsid w:val="00D32643"/>
    <w:rsid w:val="00D51AB8"/>
    <w:rsid w:val="00D57D3D"/>
    <w:rsid w:val="00D632BF"/>
    <w:rsid w:val="00D93B99"/>
    <w:rsid w:val="00DB0C99"/>
    <w:rsid w:val="00DB0D63"/>
    <w:rsid w:val="00DB47A5"/>
    <w:rsid w:val="00E16C9F"/>
    <w:rsid w:val="00E2722D"/>
    <w:rsid w:val="00E31D37"/>
    <w:rsid w:val="00E42234"/>
    <w:rsid w:val="00E518EF"/>
    <w:rsid w:val="00E76471"/>
    <w:rsid w:val="00E86A36"/>
    <w:rsid w:val="00EB0A53"/>
    <w:rsid w:val="00EC7C07"/>
    <w:rsid w:val="00EE19FC"/>
    <w:rsid w:val="00F021F7"/>
    <w:rsid w:val="00F37933"/>
    <w:rsid w:val="00F440D9"/>
    <w:rsid w:val="00F45652"/>
    <w:rsid w:val="00F61D6F"/>
    <w:rsid w:val="00F652CE"/>
    <w:rsid w:val="00F66621"/>
    <w:rsid w:val="00F839C1"/>
    <w:rsid w:val="00FA685D"/>
    <w:rsid w:val="00FA775B"/>
    <w:rsid w:val="00FC5009"/>
    <w:rsid w:val="00FC7D6D"/>
    <w:rsid w:val="6D8D9C6D"/>
    <w:rsid w:val="7F54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DBD24F2"/>
  <w15:chartTrackingRefBased/>
  <w15:docId w15:val="{E5A90193-116A-4B43-8948-0EBA3A52B0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41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43B"/>
    <w:pPr>
      <w:ind w:left="720"/>
    </w:pPr>
  </w:style>
  <w:style w:type="paragraph" w:styleId="ListNumber">
    <w:name w:val="List Number"/>
    <w:basedOn w:val="Normal"/>
    <w:rsid w:val="00F652CE"/>
    <w:pPr>
      <w:spacing w:before="120"/>
    </w:pPr>
    <w:rPr>
      <w:rFonts w:ascii="Century Gothic" w:hAnsi="Century Gothic" w:cs="Times New Roman"/>
      <w:sz w:val="20"/>
      <w:lang w:val="en-GB" w:eastAsia="en-GB"/>
    </w:rPr>
  </w:style>
  <w:style w:type="character" w:styleId="normaltextrun" w:customStyle="1">
    <w:name w:val="normaltextrun"/>
    <w:rsid w:val="0011077A"/>
  </w:style>
  <w:style w:type="character" w:styleId="eop" w:customStyle="1">
    <w:name w:val="eop"/>
    <w:rsid w:val="0011077A"/>
  </w:style>
  <w:style w:type="paragraph" w:styleId="paragraph" w:customStyle="1">
    <w:name w:val="paragraph"/>
    <w:basedOn w:val="Normal"/>
    <w:rsid w:val="001A6BC9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Revision">
    <w:name w:val="Revision"/>
    <w:hidden/>
    <w:uiPriority w:val="99"/>
    <w:semiHidden/>
    <w:rsid w:val="00272AE9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57D3D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C55B95C6175499F20B0D6157C232E" ma:contentTypeVersion="17" ma:contentTypeDescription="Create a new document." ma:contentTypeScope="" ma:versionID="8a3421529736a919e02ed044669818dd">
  <xsd:schema xmlns:xsd="http://www.w3.org/2001/XMLSchema" xmlns:xs="http://www.w3.org/2001/XMLSchema" xmlns:p="http://schemas.microsoft.com/office/2006/metadata/properties" xmlns:ns2="9f261324-8680-48ab-8f21-56e35941c963" xmlns:ns3="e2019855-08f7-43bb-86df-2f3d5ede45b2" targetNamespace="http://schemas.microsoft.com/office/2006/metadata/properties" ma:root="true" ma:fieldsID="649a7d7c5851ef13997c2000bd430e4a" ns2:_="" ns3:_="">
    <xsd:import namespace="9f261324-8680-48ab-8f21-56e35941c963"/>
    <xsd:import namespace="e2019855-08f7-43bb-86df-2f3d5ede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61324-8680-48ab-8f21-56e35941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b2cfea9-9050-4603-adff-9bdd9a393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19855-08f7-43bb-86df-2f3d5ede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58643d-5547-4a0c-bc83-49d603374b62}" ma:internalName="TaxCatchAll" ma:showField="CatchAllData" ma:web="e2019855-08f7-43bb-86df-2f3d5ede4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019855-08f7-43bb-86df-2f3d5ede45b2" xsi:nil="true"/>
    <lcf76f155ced4ddcb4097134ff3c332f xmlns="9f261324-8680-48ab-8f21-56e35941c9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852638-4FAB-4203-A41B-9E1C30500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BD2E80-8795-4FB4-8333-7145781CA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E18C2-AAD6-44BA-86CD-6C40C97EA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61324-8680-48ab-8f21-56e35941c963"/>
    <ds:schemaRef ds:uri="e2019855-08f7-43bb-86df-2f3d5ede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F1542A-9E48-4C08-8208-704BFB6551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N/A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HEREFORDSHIRE COLLEGE OF TECHNOLOGY</dc:title>
  <dc:subject/>
  <dc:creator>Netting</dc:creator>
  <cp:keywords/>
  <cp:lastModifiedBy>Jo Ricketts</cp:lastModifiedBy>
  <cp:revision>3</cp:revision>
  <cp:lastPrinted>2026-01-16T21:51:00Z</cp:lastPrinted>
  <dcterms:created xsi:type="dcterms:W3CDTF">2026-01-23T16:10:00Z</dcterms:created>
  <dcterms:modified xsi:type="dcterms:W3CDTF">2026-01-23T16:11:03Z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0x010100AC4C55B95C6175499F20B0D6157C232E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