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0D8D" w14:textId="5D5D4B6A" w:rsidR="00EF7D19" w:rsidRPr="00C530C2" w:rsidRDefault="00EF7D19" w:rsidP="00C530C2">
      <w:pPr>
        <w:jc w:val="center"/>
        <w:rPr>
          <w:b/>
          <w:bCs/>
        </w:rPr>
      </w:pPr>
      <w:r w:rsidRPr="00C530C2">
        <w:rPr>
          <w:b/>
          <w:bCs/>
        </w:rPr>
        <w:t>HEREFORDSHIRE, LUDLOW AND NORTH SHROPSHIRE COLLEGE</w:t>
      </w:r>
    </w:p>
    <w:p w14:paraId="7FCA9B55" w14:textId="0EBFEDF3" w:rsidR="00EF7D19" w:rsidRDefault="00CE2B32" w:rsidP="000B6E60">
      <w:pPr>
        <w:jc w:val="center"/>
        <w:rPr>
          <w:b/>
          <w:bCs/>
        </w:rPr>
      </w:pPr>
      <w:r w:rsidRPr="00CE2B32">
        <w:rPr>
          <w:b/>
          <w:bCs/>
        </w:rPr>
        <w:t>ACADEMIC COACH – LUDLOW SIXTH FORM COLLEGE</w:t>
      </w:r>
    </w:p>
    <w:p w14:paraId="56467E43" w14:textId="77777777" w:rsidR="000B6E60" w:rsidRPr="00CE2B32" w:rsidRDefault="000B6E60" w:rsidP="000B6E60">
      <w:pPr>
        <w:jc w:val="center"/>
        <w:rPr>
          <w:b/>
          <w:bCs/>
        </w:rPr>
      </w:pPr>
    </w:p>
    <w:p w14:paraId="274E28B2" w14:textId="674B9763" w:rsidR="00EF7D19" w:rsidRDefault="00EF7D19" w:rsidP="00C530C2">
      <w:r w:rsidRPr="323561C8">
        <w:rPr>
          <w:b/>
          <w:bCs/>
        </w:rPr>
        <w:t>FACULTY/DEPARTMENT</w:t>
      </w:r>
      <w:r w:rsidR="2A942027" w:rsidRPr="323561C8">
        <w:rPr>
          <w:b/>
          <w:bCs/>
        </w:rPr>
        <w:t>:</w:t>
      </w:r>
      <w:r>
        <w:t xml:space="preserve">  Ludlow Sixth Form College</w:t>
      </w:r>
    </w:p>
    <w:p w14:paraId="38ED1119" w14:textId="7F16B7ED" w:rsidR="00EF7D19" w:rsidRDefault="00EF7D19" w:rsidP="00C530C2">
      <w:r w:rsidRPr="00C530C2">
        <w:rPr>
          <w:b/>
          <w:bCs/>
        </w:rPr>
        <w:t>RESPONSIBLE TO</w:t>
      </w:r>
      <w:r>
        <w:t xml:space="preserve">: Head of </w:t>
      </w:r>
      <w:r w:rsidR="00901198">
        <w:t>Ludlow Sixth Form College</w:t>
      </w:r>
    </w:p>
    <w:p w14:paraId="24CBFF2B" w14:textId="77777777" w:rsidR="000B6E60" w:rsidRDefault="000B6E60" w:rsidP="00C530C2"/>
    <w:p w14:paraId="79B5C192" w14:textId="0B938B5B" w:rsidR="00EF7D19" w:rsidRPr="00C530C2" w:rsidRDefault="00EF7D19" w:rsidP="00EF7D19">
      <w:pPr>
        <w:rPr>
          <w:b/>
          <w:bCs/>
        </w:rPr>
      </w:pPr>
      <w:r w:rsidRPr="323561C8">
        <w:rPr>
          <w:b/>
          <w:bCs/>
        </w:rPr>
        <w:t xml:space="preserve">JOB PURPOSE: </w:t>
      </w:r>
    </w:p>
    <w:p w14:paraId="6F69D9B2" w14:textId="51FB29EC" w:rsidR="007D7BD0" w:rsidRPr="007D7BD0" w:rsidRDefault="007D7BD0" w:rsidP="007D7BD0">
      <w:pPr>
        <w:rPr>
          <w:rFonts w:eastAsia="Times New Roman" w:cs="Segoe UI"/>
          <w:kern w:val="0"/>
          <w:lang w:eastAsia="en-GB"/>
          <w14:ligatures w14:val="none"/>
        </w:rPr>
      </w:pPr>
      <w:r w:rsidRPr="007D7BD0">
        <w:rPr>
          <w:rFonts w:eastAsia="Times New Roman" w:cs="Segoe UI"/>
          <w:kern w:val="0"/>
          <w:lang w:eastAsia="en-GB"/>
          <w14:ligatures w14:val="none"/>
        </w:rPr>
        <w:t>To support students in achieving high academic outcomes by developing effective study skills, independent learning habits, and exam readiness.</w:t>
      </w:r>
    </w:p>
    <w:p w14:paraId="5EA45F1B" w14:textId="3686BB2A" w:rsidR="007D7BD0" w:rsidRPr="007D7BD0" w:rsidRDefault="007D7BD0" w:rsidP="007D7BD0">
      <w:pPr>
        <w:rPr>
          <w:rFonts w:eastAsia="Times New Roman" w:cs="Segoe UI"/>
          <w:kern w:val="0"/>
          <w:lang w:eastAsia="en-GB"/>
          <w14:ligatures w14:val="none"/>
        </w:rPr>
      </w:pPr>
      <w:r w:rsidRPr="007D7BD0">
        <w:rPr>
          <w:rFonts w:eastAsia="Times New Roman" w:cs="Segoe UI"/>
          <w:kern w:val="0"/>
          <w:lang w:eastAsia="en-GB"/>
          <w14:ligatures w14:val="none"/>
        </w:rPr>
        <w:t>The Academic Coach will work closely with teaching staff to monitor and improve student progress through targeted intervention, while leading on UCAS coordination and supporting learners to secure positive post-18 destinations.</w:t>
      </w:r>
    </w:p>
    <w:p w14:paraId="4EDB2794" w14:textId="62E17B01" w:rsidR="007D7BD0" w:rsidRDefault="007D7BD0" w:rsidP="007D7BD0">
      <w:pPr>
        <w:rPr>
          <w:rFonts w:eastAsia="Times New Roman" w:cs="Segoe UI"/>
          <w:kern w:val="0"/>
          <w:lang w:eastAsia="en-GB"/>
          <w14:ligatures w14:val="none"/>
        </w:rPr>
      </w:pPr>
      <w:r w:rsidRPr="007D7BD0">
        <w:rPr>
          <w:rFonts w:eastAsia="Times New Roman" w:cs="Segoe UI"/>
          <w:kern w:val="0"/>
          <w:lang w:eastAsia="en-GB"/>
          <w14:ligatures w14:val="none"/>
        </w:rPr>
        <w:t>The role has a strong focus on tracking progress, raising attainment, and ensuring all students are fully prepared for examinations and progression opportunities.</w:t>
      </w:r>
    </w:p>
    <w:p w14:paraId="092D960B" w14:textId="77777777" w:rsidR="000B6E60" w:rsidRDefault="000B6E60" w:rsidP="00EF7D19">
      <w:pPr>
        <w:rPr>
          <w:b/>
          <w:bCs/>
        </w:rPr>
      </w:pPr>
    </w:p>
    <w:p w14:paraId="736C0CF7" w14:textId="4108C9AC" w:rsidR="00EF7D19" w:rsidRPr="00C530C2" w:rsidRDefault="00EF7D19" w:rsidP="00EF7D19">
      <w:pPr>
        <w:rPr>
          <w:b/>
          <w:bCs/>
        </w:rPr>
      </w:pPr>
      <w:r w:rsidRPr="00C530C2">
        <w:rPr>
          <w:b/>
          <w:bCs/>
        </w:rPr>
        <w:t xml:space="preserve">MAIN DUTIES AND RESPONSIBILITIES </w:t>
      </w:r>
    </w:p>
    <w:p w14:paraId="133A57EB" w14:textId="77777777" w:rsidR="00EF7D19" w:rsidRDefault="00EF7D19" w:rsidP="00EF7D19">
      <w:r>
        <w:t xml:space="preserve">A flexible approach is required to the job as change may be necessary within the scope </w:t>
      </w:r>
    </w:p>
    <w:p w14:paraId="404B9356" w14:textId="77777777" w:rsidR="00EF7D19" w:rsidRDefault="00EF7D19" w:rsidP="00EF7D19">
      <w:r>
        <w:t xml:space="preserve">of the post. </w:t>
      </w:r>
    </w:p>
    <w:p w14:paraId="211067EA" w14:textId="77777777" w:rsidR="009C7745" w:rsidRPr="009C7745" w:rsidRDefault="009C7745" w:rsidP="009C7745">
      <w:pPr>
        <w:rPr>
          <w:b/>
          <w:bCs/>
        </w:rPr>
      </w:pPr>
      <w:r w:rsidRPr="009C7745">
        <w:rPr>
          <w:b/>
          <w:bCs/>
        </w:rPr>
        <w:t>1. Academic Progress &amp; Intervention</w:t>
      </w:r>
    </w:p>
    <w:p w14:paraId="0D6F3D59" w14:textId="77777777" w:rsidR="009C7745" w:rsidRPr="009C7745" w:rsidRDefault="009C7745" w:rsidP="009C7745">
      <w:pPr>
        <w:numPr>
          <w:ilvl w:val="0"/>
          <w:numId w:val="6"/>
        </w:numPr>
      </w:pPr>
      <w:r w:rsidRPr="009C7745">
        <w:t xml:space="preserve">Track and monitor individual student progress using registers, assessment data, and subject tracking systems. </w:t>
      </w:r>
    </w:p>
    <w:p w14:paraId="7F9141CA" w14:textId="77777777" w:rsidR="009C7745" w:rsidRPr="009C7745" w:rsidRDefault="009C7745" w:rsidP="009C7745">
      <w:pPr>
        <w:numPr>
          <w:ilvl w:val="0"/>
          <w:numId w:val="6"/>
        </w:numPr>
      </w:pPr>
      <w:r w:rsidRPr="009C7745">
        <w:t xml:space="preserve">Identify underperformance early and implement targeted interventions to improve attainment and outcomes. </w:t>
      </w:r>
    </w:p>
    <w:p w14:paraId="0295E703" w14:textId="77777777" w:rsidR="009C7745" w:rsidRPr="009C7745" w:rsidRDefault="009C7745" w:rsidP="009C7745">
      <w:pPr>
        <w:numPr>
          <w:ilvl w:val="0"/>
          <w:numId w:val="6"/>
        </w:numPr>
      </w:pPr>
      <w:r w:rsidRPr="009C7745">
        <w:t xml:space="preserve">Work collaboratively with teaching staff and tutors to coordinate timely and effective support strategies. </w:t>
      </w:r>
    </w:p>
    <w:p w14:paraId="4BCBFEAF" w14:textId="77777777" w:rsidR="009C7745" w:rsidRPr="009C7745" w:rsidRDefault="009C7745" w:rsidP="009C7745">
      <w:pPr>
        <w:numPr>
          <w:ilvl w:val="0"/>
          <w:numId w:val="6"/>
        </w:numPr>
      </w:pPr>
      <w:r w:rsidRPr="009C7745">
        <w:t>Maintain accurate records of interventions, progress, and impact.</w:t>
      </w:r>
    </w:p>
    <w:p w14:paraId="1D1F9CA2" w14:textId="77777777" w:rsidR="009C7745" w:rsidRPr="009C7745" w:rsidRDefault="009C7745" w:rsidP="009C7745">
      <w:pPr>
        <w:rPr>
          <w:b/>
          <w:bCs/>
        </w:rPr>
      </w:pPr>
      <w:r w:rsidRPr="009C7745">
        <w:rPr>
          <w:b/>
          <w:bCs/>
        </w:rPr>
        <w:t>2. Study Skills &amp; Exam Preparation</w:t>
      </w:r>
    </w:p>
    <w:p w14:paraId="60C8A640" w14:textId="77777777" w:rsidR="009C7745" w:rsidRPr="009C7745" w:rsidRDefault="009C7745" w:rsidP="009C7745">
      <w:pPr>
        <w:numPr>
          <w:ilvl w:val="0"/>
          <w:numId w:val="4"/>
        </w:numPr>
      </w:pPr>
      <w:r w:rsidRPr="009C7745">
        <w:t xml:space="preserve">Deliver structured workshops on study skills, revision strategies, academic writing, and independent learning (e.g. VESPA). </w:t>
      </w:r>
    </w:p>
    <w:p w14:paraId="0C9ED652" w14:textId="77777777" w:rsidR="009C7745" w:rsidRPr="009C7745" w:rsidRDefault="009C7745" w:rsidP="009C7745">
      <w:pPr>
        <w:numPr>
          <w:ilvl w:val="0"/>
          <w:numId w:val="4"/>
        </w:numPr>
      </w:pPr>
      <w:r w:rsidRPr="009C7745">
        <w:t xml:space="preserve">Provide 1:1 and small group academic coaching focused on improving performance and achieving aspirational grades. </w:t>
      </w:r>
    </w:p>
    <w:p w14:paraId="4490BEF0" w14:textId="77777777" w:rsidR="009C7745" w:rsidRPr="009C7745" w:rsidRDefault="009C7745" w:rsidP="009C7745">
      <w:pPr>
        <w:numPr>
          <w:ilvl w:val="0"/>
          <w:numId w:val="4"/>
        </w:numPr>
      </w:pPr>
      <w:r w:rsidRPr="009C7745">
        <w:lastRenderedPageBreak/>
        <w:t xml:space="preserve">Support students during independent study and “Boost” sessions, ensuring effective use of time. </w:t>
      </w:r>
    </w:p>
    <w:p w14:paraId="7FF9CB09" w14:textId="77777777" w:rsidR="009C7745" w:rsidRPr="009C7745" w:rsidRDefault="009C7745" w:rsidP="009C7745">
      <w:pPr>
        <w:numPr>
          <w:ilvl w:val="0"/>
          <w:numId w:val="4"/>
        </w:numPr>
      </w:pPr>
      <w:r w:rsidRPr="009C7745">
        <w:t>Develop students’ exam techniques, revision planning, and confidence in preparation for assessments.</w:t>
      </w:r>
    </w:p>
    <w:p w14:paraId="1B7D01B4" w14:textId="437BC535" w:rsidR="002808E4" w:rsidRPr="002808E4" w:rsidRDefault="00606300" w:rsidP="002808E4">
      <w:pPr>
        <w:rPr>
          <w:b/>
          <w:bCs/>
        </w:rPr>
      </w:pPr>
      <w:r>
        <w:rPr>
          <w:b/>
          <w:bCs/>
        </w:rPr>
        <w:t>3</w:t>
      </w:r>
      <w:r w:rsidR="002808E4" w:rsidRPr="002808E4">
        <w:rPr>
          <w:b/>
          <w:bCs/>
        </w:rPr>
        <w:t>. UCAS &amp; Progression</w:t>
      </w:r>
    </w:p>
    <w:p w14:paraId="25B71495" w14:textId="77777777" w:rsidR="002808E4" w:rsidRPr="002808E4" w:rsidRDefault="002808E4" w:rsidP="002808E4">
      <w:pPr>
        <w:numPr>
          <w:ilvl w:val="0"/>
          <w:numId w:val="2"/>
        </w:numPr>
      </w:pPr>
      <w:r w:rsidRPr="002808E4">
        <w:t xml:space="preserve">Lead and coordinate the UCAS application process from initial registration through to final submission. </w:t>
      </w:r>
    </w:p>
    <w:p w14:paraId="7B9D68D3" w14:textId="77777777" w:rsidR="002808E4" w:rsidRPr="002808E4" w:rsidRDefault="002808E4" w:rsidP="002808E4">
      <w:pPr>
        <w:numPr>
          <w:ilvl w:val="0"/>
          <w:numId w:val="2"/>
        </w:numPr>
      </w:pPr>
      <w:r w:rsidRPr="002808E4">
        <w:t xml:space="preserve">Provide structured guidance on personal statements, including workshops, 1:1 support, and detailed feedback. </w:t>
      </w:r>
    </w:p>
    <w:p w14:paraId="60CB588B" w14:textId="77777777" w:rsidR="002808E4" w:rsidRPr="002808E4" w:rsidRDefault="002808E4" w:rsidP="002808E4">
      <w:pPr>
        <w:numPr>
          <w:ilvl w:val="0"/>
          <w:numId w:val="2"/>
        </w:numPr>
      </w:pPr>
      <w:r w:rsidRPr="002808E4">
        <w:t xml:space="preserve">Track student progress against UCAS deadlines, ensuring timely and high-quality submissions. </w:t>
      </w:r>
    </w:p>
    <w:p w14:paraId="7410A9EE" w14:textId="77777777" w:rsidR="002808E4" w:rsidRPr="002808E4" w:rsidRDefault="002808E4" w:rsidP="002808E4">
      <w:pPr>
        <w:numPr>
          <w:ilvl w:val="0"/>
          <w:numId w:val="2"/>
        </w:numPr>
      </w:pPr>
      <w:r w:rsidRPr="002808E4">
        <w:t xml:space="preserve">Work with the Careers team to support students with university, apprenticeship, and alternative progression routes. </w:t>
      </w:r>
    </w:p>
    <w:p w14:paraId="3E53FCB5" w14:textId="77777777" w:rsidR="002808E4" w:rsidRPr="002808E4" w:rsidRDefault="002808E4" w:rsidP="002808E4">
      <w:pPr>
        <w:numPr>
          <w:ilvl w:val="0"/>
          <w:numId w:val="2"/>
        </w:numPr>
      </w:pPr>
      <w:r w:rsidRPr="002808E4">
        <w:t>Ensure all learners are supported to make ambitious and informed post-18 choices.</w:t>
      </w:r>
    </w:p>
    <w:p w14:paraId="53D23C1C" w14:textId="03E986AC" w:rsidR="002808E4" w:rsidRPr="002808E4" w:rsidRDefault="00485CA3" w:rsidP="002808E4">
      <w:pPr>
        <w:rPr>
          <w:b/>
          <w:bCs/>
        </w:rPr>
      </w:pPr>
      <w:r>
        <w:rPr>
          <w:b/>
          <w:bCs/>
        </w:rPr>
        <w:t>4</w:t>
      </w:r>
      <w:r w:rsidR="002808E4" w:rsidRPr="002808E4">
        <w:rPr>
          <w:b/>
          <w:bCs/>
        </w:rPr>
        <w:t>. Student Engagement &amp; Attendance</w:t>
      </w:r>
    </w:p>
    <w:p w14:paraId="4358D2FE" w14:textId="77777777" w:rsidR="002808E4" w:rsidRPr="002808E4" w:rsidRDefault="002808E4" w:rsidP="002808E4">
      <w:pPr>
        <w:numPr>
          <w:ilvl w:val="0"/>
          <w:numId w:val="10"/>
        </w:numPr>
      </w:pPr>
      <w:r w:rsidRPr="002808E4">
        <w:t xml:space="preserve">Monitor attendance and engagement, working with students and staff to address concerns promptly. </w:t>
      </w:r>
    </w:p>
    <w:p w14:paraId="41A3256D" w14:textId="77777777" w:rsidR="002808E4" w:rsidRPr="002808E4" w:rsidRDefault="002808E4" w:rsidP="002808E4">
      <w:pPr>
        <w:numPr>
          <w:ilvl w:val="0"/>
          <w:numId w:val="10"/>
        </w:numPr>
      </w:pPr>
      <w:r w:rsidRPr="002808E4">
        <w:t xml:space="preserve">Maintain effective communication with students, tutors, and parents/carers where appropriate. </w:t>
      </w:r>
    </w:p>
    <w:p w14:paraId="2ADFA78E" w14:textId="77777777" w:rsidR="002808E4" w:rsidRPr="002808E4" w:rsidRDefault="002808E4" w:rsidP="002808E4">
      <w:pPr>
        <w:numPr>
          <w:ilvl w:val="0"/>
          <w:numId w:val="10"/>
        </w:numPr>
      </w:pPr>
      <w:r w:rsidRPr="002808E4">
        <w:t xml:space="preserve">Encourage positive attitudes towards learning, independence, and academic success. </w:t>
      </w:r>
    </w:p>
    <w:p w14:paraId="704EF2E8" w14:textId="32644733" w:rsidR="002808E4" w:rsidRPr="002808E4" w:rsidRDefault="00130404" w:rsidP="002808E4">
      <w:pPr>
        <w:rPr>
          <w:b/>
          <w:bCs/>
        </w:rPr>
      </w:pPr>
      <w:r>
        <w:rPr>
          <w:b/>
          <w:bCs/>
        </w:rPr>
        <w:t>5</w:t>
      </w:r>
      <w:r w:rsidR="002808E4" w:rsidRPr="002808E4">
        <w:rPr>
          <w:b/>
          <w:bCs/>
        </w:rPr>
        <w:t>. Learning Environment &amp; Resources</w:t>
      </w:r>
    </w:p>
    <w:p w14:paraId="1FC9A21F" w14:textId="77777777" w:rsidR="002808E4" w:rsidRPr="002808E4" w:rsidRDefault="002808E4" w:rsidP="002808E4">
      <w:pPr>
        <w:numPr>
          <w:ilvl w:val="0"/>
          <w:numId w:val="11"/>
        </w:numPr>
      </w:pPr>
      <w:r w:rsidRPr="002808E4">
        <w:t xml:space="preserve">Maintain and develop learning resources, including study spaces, displays, and library materials. </w:t>
      </w:r>
    </w:p>
    <w:p w14:paraId="155D5236" w14:textId="77777777" w:rsidR="002808E4" w:rsidRPr="002808E4" w:rsidRDefault="002808E4" w:rsidP="002808E4">
      <w:pPr>
        <w:numPr>
          <w:ilvl w:val="0"/>
          <w:numId w:val="11"/>
        </w:numPr>
      </w:pPr>
      <w:r w:rsidRPr="002808E4">
        <w:t>Ensure resources are current, accessible, and support student achievement.</w:t>
      </w:r>
    </w:p>
    <w:p w14:paraId="0B0F8231" w14:textId="4AF5AA9F" w:rsidR="00194703" w:rsidRPr="00194703" w:rsidRDefault="000B0D87" w:rsidP="00194703">
      <w:pPr>
        <w:rPr>
          <w:b/>
          <w:bCs/>
        </w:rPr>
      </w:pPr>
      <w:r>
        <w:rPr>
          <w:b/>
          <w:bCs/>
        </w:rPr>
        <w:t>6</w:t>
      </w:r>
      <w:r w:rsidR="00194703" w:rsidRPr="00194703">
        <w:rPr>
          <w:b/>
          <w:bCs/>
        </w:rPr>
        <w:t>. General Duties</w:t>
      </w:r>
    </w:p>
    <w:p w14:paraId="37ACDC90" w14:textId="38B1FD13" w:rsidR="00124BF6" w:rsidRDefault="00124BF6" w:rsidP="00194703">
      <w:pPr>
        <w:numPr>
          <w:ilvl w:val="0"/>
          <w:numId w:val="12"/>
        </w:numPr>
      </w:pPr>
      <w:r w:rsidRPr="00124BF6">
        <w:t>Undertake reception duties to ensure continuous front-of-house cover during lunch periods and staff breaks.</w:t>
      </w:r>
    </w:p>
    <w:p w14:paraId="40D7A70B" w14:textId="42805872" w:rsidR="00220CD8" w:rsidRDefault="00220CD8" w:rsidP="00194703">
      <w:pPr>
        <w:numPr>
          <w:ilvl w:val="0"/>
          <w:numId w:val="12"/>
        </w:numPr>
      </w:pPr>
      <w:r w:rsidRPr="00220CD8">
        <w:t>Support evening activities and participate in occasional weekend events, including open events and advice and guidance sessions</w:t>
      </w:r>
      <w:r>
        <w:t>.</w:t>
      </w:r>
    </w:p>
    <w:p w14:paraId="6D023D8E" w14:textId="5331C705" w:rsidR="00194703" w:rsidRPr="00194703" w:rsidRDefault="00194703" w:rsidP="00194703">
      <w:pPr>
        <w:numPr>
          <w:ilvl w:val="0"/>
          <w:numId w:val="12"/>
        </w:numPr>
      </w:pPr>
      <w:r w:rsidRPr="00194703">
        <w:t xml:space="preserve">Work collaboratively with staff across the college to support student success. </w:t>
      </w:r>
    </w:p>
    <w:p w14:paraId="0A0073CA" w14:textId="77777777" w:rsidR="00194703" w:rsidRPr="00194703" w:rsidRDefault="00194703" w:rsidP="00194703">
      <w:pPr>
        <w:numPr>
          <w:ilvl w:val="0"/>
          <w:numId w:val="12"/>
        </w:numPr>
      </w:pPr>
      <w:r w:rsidRPr="00194703">
        <w:lastRenderedPageBreak/>
        <w:t xml:space="preserve">Maintain accurate documentation and comply with college policies and procedures. </w:t>
      </w:r>
    </w:p>
    <w:p w14:paraId="4E66C1F5" w14:textId="77777777" w:rsidR="00194703" w:rsidRPr="00194703" w:rsidRDefault="00194703" w:rsidP="00194703">
      <w:pPr>
        <w:numPr>
          <w:ilvl w:val="0"/>
          <w:numId w:val="12"/>
        </w:numPr>
      </w:pPr>
      <w:r w:rsidRPr="00194703">
        <w:t xml:space="preserve">Participate in staff development, appraisal, and training activities. </w:t>
      </w:r>
    </w:p>
    <w:p w14:paraId="572BA8F9" w14:textId="77777777" w:rsidR="00194703" w:rsidRPr="00194703" w:rsidRDefault="00194703" w:rsidP="00194703">
      <w:pPr>
        <w:numPr>
          <w:ilvl w:val="0"/>
          <w:numId w:val="12"/>
        </w:numPr>
      </w:pPr>
      <w:r w:rsidRPr="00194703">
        <w:t xml:space="preserve">Uphold safeguarding, equality and diversity, health &amp; safety, and data protection standards. </w:t>
      </w:r>
    </w:p>
    <w:p w14:paraId="40FE318C" w14:textId="77777777" w:rsidR="00194703" w:rsidRPr="00194703" w:rsidRDefault="00194703" w:rsidP="00194703">
      <w:pPr>
        <w:numPr>
          <w:ilvl w:val="0"/>
          <w:numId w:val="12"/>
        </w:numPr>
      </w:pPr>
      <w:r w:rsidRPr="00194703">
        <w:t>Undertake any other duties appropriate to the role.</w:t>
      </w:r>
    </w:p>
    <w:p w14:paraId="0B2A7C39" w14:textId="77777777" w:rsidR="00A06EBA" w:rsidRDefault="00A06EBA" w:rsidP="00A06EBA">
      <w:pPr>
        <w:pStyle w:val="ListParagraph"/>
        <w:rPr>
          <w:b/>
          <w:bCs/>
        </w:rPr>
      </w:pPr>
    </w:p>
    <w:p w14:paraId="0D385EB0" w14:textId="2D56B44F" w:rsidR="00C530C2" w:rsidRPr="00901198" w:rsidRDefault="00A06EBA" w:rsidP="00F35563">
      <w:pPr>
        <w:pStyle w:val="ListParagraph"/>
        <w:jc w:val="center"/>
        <w:rPr>
          <w:b/>
          <w:bCs/>
        </w:rPr>
      </w:pPr>
      <w:r w:rsidRPr="00A06EBA">
        <w:rPr>
          <w:b/>
          <w:bCs/>
        </w:rPr>
        <w:t>ACADEMIC COACH – LUDLOW SIXTH FORM COLLEGE</w:t>
      </w:r>
    </w:p>
    <w:p w14:paraId="03B0B530" w14:textId="42B930F6" w:rsidR="00194703" w:rsidRPr="00901198" w:rsidRDefault="00194703" w:rsidP="00F35563">
      <w:pPr>
        <w:jc w:val="center"/>
        <w:rPr>
          <w:b/>
          <w:bCs/>
        </w:rPr>
      </w:pPr>
      <w:r w:rsidRPr="00901198">
        <w:rPr>
          <w:b/>
          <w:bCs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3704"/>
        <w:gridCol w:w="3492"/>
      </w:tblGrid>
      <w:tr w:rsidR="00201BF9" w14:paraId="7E746679" w14:textId="77777777" w:rsidTr="0038097B">
        <w:tc>
          <w:tcPr>
            <w:tcW w:w="1820" w:type="dxa"/>
          </w:tcPr>
          <w:p w14:paraId="0285CA8A" w14:textId="77777777" w:rsidR="00201BF9" w:rsidRPr="00E81D02" w:rsidRDefault="00201BF9" w:rsidP="00EF7D19"/>
        </w:tc>
        <w:tc>
          <w:tcPr>
            <w:tcW w:w="3704" w:type="dxa"/>
          </w:tcPr>
          <w:p w14:paraId="61B7D1EB" w14:textId="3AB28E73" w:rsidR="00201BF9" w:rsidRPr="00E81D02" w:rsidRDefault="00201BF9" w:rsidP="00E81D02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3492" w:type="dxa"/>
          </w:tcPr>
          <w:p w14:paraId="63FD10A5" w14:textId="69AF2645" w:rsidR="00201BF9" w:rsidRPr="00E81D02" w:rsidRDefault="00201BF9" w:rsidP="00E81D02">
            <w:pPr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D628FF" w14:paraId="3DC077F9" w14:textId="7EEBCC6C" w:rsidTr="0038097B">
        <w:tc>
          <w:tcPr>
            <w:tcW w:w="1820" w:type="dxa"/>
          </w:tcPr>
          <w:p w14:paraId="40857B74" w14:textId="77777777" w:rsidR="00135AD5" w:rsidRPr="00E81D02" w:rsidRDefault="00135AD5" w:rsidP="00662DBA">
            <w:r w:rsidRPr="00E81D02">
              <w:rPr>
                <w:b/>
                <w:bCs/>
              </w:rPr>
              <w:t>Qualifications</w:t>
            </w:r>
          </w:p>
          <w:p w14:paraId="6A71F56A" w14:textId="4407681A" w:rsidR="00D628FF" w:rsidRDefault="00D628FF" w:rsidP="00EF7D19"/>
        </w:tc>
        <w:tc>
          <w:tcPr>
            <w:tcW w:w="3704" w:type="dxa"/>
          </w:tcPr>
          <w:p w14:paraId="625D9EB3" w14:textId="77777777" w:rsidR="00D628FF" w:rsidRPr="00E81D02" w:rsidRDefault="00D628FF" w:rsidP="00E81D02">
            <w:pPr>
              <w:numPr>
                <w:ilvl w:val="0"/>
                <w:numId w:val="8"/>
              </w:numPr>
            </w:pPr>
            <w:r w:rsidRPr="00E81D02">
              <w:t xml:space="preserve">Degree (or equivalent) </w:t>
            </w:r>
          </w:p>
          <w:p w14:paraId="3C9E2C91" w14:textId="77777777" w:rsidR="00D628FF" w:rsidRPr="00E81D02" w:rsidRDefault="00D628FF" w:rsidP="00E81D02">
            <w:pPr>
              <w:numPr>
                <w:ilvl w:val="0"/>
                <w:numId w:val="8"/>
              </w:numPr>
            </w:pPr>
            <w:r w:rsidRPr="00E81D02">
              <w:t xml:space="preserve">GCSE English and Maths (Grade 4/C or above) </w:t>
            </w:r>
          </w:p>
          <w:p w14:paraId="30E0DE64" w14:textId="77777777" w:rsidR="00D628FF" w:rsidRDefault="00D628FF" w:rsidP="00414FC5"/>
        </w:tc>
        <w:tc>
          <w:tcPr>
            <w:tcW w:w="3492" w:type="dxa"/>
          </w:tcPr>
          <w:p w14:paraId="7B302AA5" w14:textId="77777777" w:rsidR="00135AD5" w:rsidRDefault="00656AF9" w:rsidP="00135AD5">
            <w:pPr>
              <w:numPr>
                <w:ilvl w:val="0"/>
                <w:numId w:val="7"/>
              </w:numPr>
              <w:spacing w:after="160" w:line="278" w:lineRule="auto"/>
            </w:pPr>
            <w:r>
              <w:t>Specialism in STEM or social science subjects</w:t>
            </w:r>
          </w:p>
          <w:p w14:paraId="370E57BA" w14:textId="30F3271C" w:rsidR="00D628FF" w:rsidRPr="00135AD5" w:rsidRDefault="00656AF9" w:rsidP="00135AD5">
            <w:pPr>
              <w:numPr>
                <w:ilvl w:val="0"/>
                <w:numId w:val="7"/>
              </w:numPr>
              <w:spacing w:after="160" w:line="278" w:lineRule="auto"/>
            </w:pPr>
            <w:r w:rsidRPr="00E81D02">
              <w:t>Mentoring or coaching qualification</w:t>
            </w:r>
          </w:p>
        </w:tc>
      </w:tr>
      <w:tr w:rsidR="003D2A55" w14:paraId="35A717A4" w14:textId="77777777" w:rsidTr="0038097B">
        <w:tc>
          <w:tcPr>
            <w:tcW w:w="1820" w:type="dxa"/>
          </w:tcPr>
          <w:p w14:paraId="5F23FEAC" w14:textId="77777777" w:rsidR="00414FC5" w:rsidRPr="00E81D02" w:rsidRDefault="00414FC5" w:rsidP="00662DBA">
            <w:r w:rsidRPr="00E81D02">
              <w:rPr>
                <w:b/>
                <w:bCs/>
              </w:rPr>
              <w:t>Experience &amp; Knowledge</w:t>
            </w:r>
          </w:p>
          <w:p w14:paraId="12FD3E44" w14:textId="77777777" w:rsidR="003D2A55" w:rsidRDefault="003D2A55" w:rsidP="00EF7D19"/>
        </w:tc>
        <w:tc>
          <w:tcPr>
            <w:tcW w:w="3704" w:type="dxa"/>
          </w:tcPr>
          <w:p w14:paraId="0F4D8287" w14:textId="77777777" w:rsidR="00414FC5" w:rsidRPr="00E81D02" w:rsidRDefault="00414FC5" w:rsidP="00414FC5">
            <w:pPr>
              <w:numPr>
                <w:ilvl w:val="0"/>
                <w:numId w:val="14"/>
              </w:numPr>
              <w:spacing w:after="160" w:line="278" w:lineRule="auto"/>
            </w:pPr>
            <w:r w:rsidRPr="00E81D02">
              <w:t xml:space="preserve">Experience working with young people in an educational setting </w:t>
            </w:r>
          </w:p>
          <w:p w14:paraId="2B95401F" w14:textId="77777777" w:rsidR="00414FC5" w:rsidRPr="00E81D02" w:rsidRDefault="00414FC5" w:rsidP="00414FC5">
            <w:pPr>
              <w:numPr>
                <w:ilvl w:val="0"/>
                <w:numId w:val="14"/>
              </w:numPr>
              <w:spacing w:after="160" w:line="278" w:lineRule="auto"/>
            </w:pPr>
            <w:r w:rsidRPr="00E81D02">
              <w:t xml:space="preserve">Experience supporting or teaching A Level or secondary students </w:t>
            </w:r>
          </w:p>
          <w:p w14:paraId="17C9BF41" w14:textId="77777777" w:rsidR="00414FC5" w:rsidRPr="00E81D02" w:rsidRDefault="00414FC5" w:rsidP="00414FC5">
            <w:pPr>
              <w:numPr>
                <w:ilvl w:val="0"/>
                <w:numId w:val="14"/>
              </w:numPr>
              <w:spacing w:after="160" w:line="278" w:lineRule="auto"/>
            </w:pPr>
            <w:r w:rsidRPr="00E81D02">
              <w:t xml:space="preserve">Ability to analyse data and use it to inform interventions </w:t>
            </w:r>
          </w:p>
          <w:p w14:paraId="184A7772" w14:textId="6AF58C3D" w:rsidR="003D2A55" w:rsidRPr="0038097B" w:rsidRDefault="00414FC5" w:rsidP="0038097B">
            <w:pPr>
              <w:numPr>
                <w:ilvl w:val="0"/>
                <w:numId w:val="14"/>
              </w:numPr>
              <w:spacing w:after="160" w:line="278" w:lineRule="auto"/>
            </w:pPr>
            <w:r w:rsidRPr="00E81D02">
              <w:t xml:space="preserve">Experience delivering workshops or small group sessions </w:t>
            </w:r>
          </w:p>
        </w:tc>
        <w:tc>
          <w:tcPr>
            <w:tcW w:w="3492" w:type="dxa"/>
          </w:tcPr>
          <w:p w14:paraId="3F4466C7" w14:textId="77777777" w:rsidR="00135AD5" w:rsidRDefault="00135AD5" w:rsidP="00135AD5">
            <w:pPr>
              <w:numPr>
                <w:ilvl w:val="0"/>
                <w:numId w:val="7"/>
              </w:numPr>
              <w:spacing w:after="160" w:line="278" w:lineRule="auto"/>
            </w:pPr>
            <w:r w:rsidRPr="00E81D02">
              <w:t xml:space="preserve">Experience in a coaching, mentoring, or tutoring role </w:t>
            </w:r>
          </w:p>
          <w:p w14:paraId="1FBFC7ED" w14:textId="77777777" w:rsidR="00135AD5" w:rsidRPr="00E81D02" w:rsidRDefault="00135AD5" w:rsidP="00135AD5">
            <w:pPr>
              <w:numPr>
                <w:ilvl w:val="0"/>
                <w:numId w:val="7"/>
              </w:numPr>
              <w:spacing w:after="160" w:line="278" w:lineRule="auto"/>
            </w:pPr>
            <w:r w:rsidRPr="00E81D02">
              <w:t xml:space="preserve">Knowledge of UCAS processes and post-18 pathways </w:t>
            </w:r>
          </w:p>
          <w:p w14:paraId="629C42E9" w14:textId="7B1EB072" w:rsidR="00135AD5" w:rsidRDefault="00135AD5" w:rsidP="00135AD5">
            <w:pPr>
              <w:numPr>
                <w:ilvl w:val="0"/>
                <w:numId w:val="7"/>
              </w:numPr>
              <w:spacing w:after="160" w:line="278" w:lineRule="auto"/>
            </w:pPr>
            <w:r w:rsidRPr="00E81D02">
              <w:t xml:space="preserve">Experience supporting exam preparation or intervention programmes </w:t>
            </w:r>
          </w:p>
          <w:p w14:paraId="7BD5017D" w14:textId="77777777" w:rsidR="003D2A55" w:rsidRPr="00E81D02" w:rsidRDefault="003D2A55" w:rsidP="00E81D02">
            <w:pPr>
              <w:rPr>
                <w:b/>
                <w:bCs/>
              </w:rPr>
            </w:pPr>
          </w:p>
        </w:tc>
      </w:tr>
      <w:tr w:rsidR="003D2A55" w14:paraId="3289C2F8" w14:textId="77777777" w:rsidTr="0038097B">
        <w:tc>
          <w:tcPr>
            <w:tcW w:w="1820" w:type="dxa"/>
          </w:tcPr>
          <w:p w14:paraId="2E067555" w14:textId="77777777" w:rsidR="003B2F17" w:rsidRPr="00E81D02" w:rsidRDefault="003B2F17" w:rsidP="00662DBA">
            <w:r w:rsidRPr="00E81D02">
              <w:rPr>
                <w:b/>
                <w:bCs/>
              </w:rPr>
              <w:t>Skills &amp; Competencies</w:t>
            </w:r>
          </w:p>
          <w:p w14:paraId="49CB232E" w14:textId="77777777" w:rsidR="003D2A55" w:rsidRDefault="003D2A55" w:rsidP="00EF7D19"/>
        </w:tc>
        <w:tc>
          <w:tcPr>
            <w:tcW w:w="3704" w:type="dxa"/>
          </w:tcPr>
          <w:p w14:paraId="2D194707" w14:textId="77777777" w:rsidR="003B2F17" w:rsidRPr="00E81D02" w:rsidRDefault="003B2F17" w:rsidP="003B2F17">
            <w:pPr>
              <w:numPr>
                <w:ilvl w:val="0"/>
                <w:numId w:val="1"/>
              </w:numPr>
              <w:spacing w:after="160" w:line="278" w:lineRule="auto"/>
            </w:pPr>
            <w:r w:rsidRPr="00E81D02">
              <w:t xml:space="preserve">Strong organisational and time management skills </w:t>
            </w:r>
          </w:p>
          <w:p w14:paraId="3DC69A01" w14:textId="77777777" w:rsidR="003B2F17" w:rsidRPr="00E81D02" w:rsidRDefault="003B2F17" w:rsidP="003B2F17">
            <w:pPr>
              <w:numPr>
                <w:ilvl w:val="0"/>
                <w:numId w:val="1"/>
              </w:numPr>
              <w:spacing w:after="160" w:line="278" w:lineRule="auto"/>
            </w:pPr>
            <w:r w:rsidRPr="00E81D02">
              <w:t xml:space="preserve">Excellent communication and interpersonal skills </w:t>
            </w:r>
          </w:p>
          <w:p w14:paraId="070EF6A0" w14:textId="77777777" w:rsidR="003B2F17" w:rsidRPr="00E81D02" w:rsidRDefault="003B2F17" w:rsidP="003B2F17">
            <w:pPr>
              <w:numPr>
                <w:ilvl w:val="0"/>
                <w:numId w:val="1"/>
              </w:numPr>
              <w:spacing w:after="160" w:line="278" w:lineRule="auto"/>
            </w:pPr>
            <w:r w:rsidRPr="00E81D02">
              <w:t xml:space="preserve">Ability to motivate and engage students </w:t>
            </w:r>
          </w:p>
          <w:p w14:paraId="64181EEE" w14:textId="77777777" w:rsidR="003B2F17" w:rsidRPr="00E81D02" w:rsidRDefault="003B2F17" w:rsidP="003B2F17">
            <w:pPr>
              <w:numPr>
                <w:ilvl w:val="0"/>
                <w:numId w:val="1"/>
              </w:numPr>
              <w:spacing w:after="160" w:line="278" w:lineRule="auto"/>
            </w:pPr>
            <w:r w:rsidRPr="00E81D02">
              <w:lastRenderedPageBreak/>
              <w:t xml:space="preserve">Ability to work independently and as part of a team </w:t>
            </w:r>
          </w:p>
          <w:p w14:paraId="0C678341" w14:textId="77777777" w:rsidR="003B2F17" w:rsidRPr="00E81D02" w:rsidRDefault="003B2F17" w:rsidP="003B2F17">
            <w:pPr>
              <w:numPr>
                <w:ilvl w:val="0"/>
                <w:numId w:val="1"/>
              </w:numPr>
              <w:spacing w:after="160" w:line="278" w:lineRule="auto"/>
            </w:pPr>
            <w:r w:rsidRPr="00E81D02">
              <w:t xml:space="preserve">High level of digital literacy </w:t>
            </w:r>
          </w:p>
          <w:p w14:paraId="11118A88" w14:textId="77777777" w:rsidR="003D2A55" w:rsidRPr="00E81D02" w:rsidRDefault="003D2A55" w:rsidP="00E81D02">
            <w:pPr>
              <w:rPr>
                <w:b/>
                <w:bCs/>
              </w:rPr>
            </w:pPr>
          </w:p>
        </w:tc>
        <w:tc>
          <w:tcPr>
            <w:tcW w:w="3492" w:type="dxa"/>
          </w:tcPr>
          <w:p w14:paraId="68FC4FAE" w14:textId="77777777" w:rsidR="003D2A55" w:rsidRPr="00E81D02" w:rsidRDefault="003D2A55" w:rsidP="00E81D02">
            <w:pPr>
              <w:rPr>
                <w:b/>
                <w:bCs/>
              </w:rPr>
            </w:pPr>
          </w:p>
        </w:tc>
      </w:tr>
      <w:tr w:rsidR="00D628FF" w14:paraId="0EB0B517" w14:textId="0CDDFFEF" w:rsidTr="0038097B">
        <w:tc>
          <w:tcPr>
            <w:tcW w:w="1820" w:type="dxa"/>
          </w:tcPr>
          <w:p w14:paraId="46BE19ED" w14:textId="77777777" w:rsidR="003B2F17" w:rsidRPr="00E81D02" w:rsidRDefault="00D628FF" w:rsidP="00662DBA">
            <w:r>
              <w:t xml:space="preserve"> </w:t>
            </w:r>
            <w:r w:rsidR="003B2F17" w:rsidRPr="00E81D02">
              <w:rPr>
                <w:b/>
                <w:bCs/>
              </w:rPr>
              <w:t>Personal Attributes</w:t>
            </w:r>
          </w:p>
          <w:p w14:paraId="1BC7568A" w14:textId="05F561C8" w:rsidR="00D628FF" w:rsidRDefault="00D628FF" w:rsidP="00EF7D19"/>
        </w:tc>
        <w:tc>
          <w:tcPr>
            <w:tcW w:w="3704" w:type="dxa"/>
          </w:tcPr>
          <w:p w14:paraId="3A6C51F7" w14:textId="77777777" w:rsidR="003B2F17" w:rsidRPr="00E81D02" w:rsidRDefault="003B2F17" w:rsidP="003B2F17">
            <w:pPr>
              <w:numPr>
                <w:ilvl w:val="0"/>
                <w:numId w:val="13"/>
              </w:numPr>
              <w:spacing w:after="160" w:line="278" w:lineRule="auto"/>
            </w:pPr>
            <w:r w:rsidRPr="00E81D02">
              <w:t xml:space="preserve">Proactive and solution-focused approach </w:t>
            </w:r>
          </w:p>
          <w:p w14:paraId="689138CF" w14:textId="77777777" w:rsidR="003B2F17" w:rsidRPr="00E81D02" w:rsidRDefault="003B2F17" w:rsidP="003B2F17">
            <w:pPr>
              <w:numPr>
                <w:ilvl w:val="0"/>
                <w:numId w:val="13"/>
              </w:numPr>
              <w:spacing w:after="160" w:line="278" w:lineRule="auto"/>
            </w:pPr>
            <w:r w:rsidRPr="00E81D02">
              <w:t xml:space="preserve">Commitment to high standards and student achievement </w:t>
            </w:r>
          </w:p>
          <w:p w14:paraId="263D535D" w14:textId="77777777" w:rsidR="003B2F17" w:rsidRPr="00E81D02" w:rsidRDefault="003B2F17" w:rsidP="003B2F17">
            <w:pPr>
              <w:numPr>
                <w:ilvl w:val="0"/>
                <w:numId w:val="13"/>
              </w:numPr>
              <w:spacing w:after="160" w:line="278" w:lineRule="auto"/>
            </w:pPr>
            <w:r w:rsidRPr="00E81D02">
              <w:t>Professional, approachable, and supportive manner</w:t>
            </w:r>
          </w:p>
          <w:p w14:paraId="494F9FC2" w14:textId="27012809" w:rsidR="00D628FF" w:rsidRPr="00656AF9" w:rsidRDefault="00D628FF" w:rsidP="00656AF9">
            <w:pPr>
              <w:rPr>
                <w:b/>
                <w:bCs/>
              </w:rPr>
            </w:pPr>
          </w:p>
        </w:tc>
        <w:tc>
          <w:tcPr>
            <w:tcW w:w="3492" w:type="dxa"/>
          </w:tcPr>
          <w:p w14:paraId="3BB03DDB" w14:textId="77777777" w:rsidR="00D628FF" w:rsidRPr="00E81D02" w:rsidRDefault="00D628FF" w:rsidP="00E81D02">
            <w:pPr>
              <w:rPr>
                <w:b/>
                <w:bCs/>
              </w:rPr>
            </w:pPr>
          </w:p>
        </w:tc>
      </w:tr>
    </w:tbl>
    <w:p w14:paraId="13888C4C" w14:textId="77777777" w:rsidR="00194703" w:rsidRDefault="00194703" w:rsidP="00EF7D19"/>
    <w:p w14:paraId="6691A020" w14:textId="77777777" w:rsidR="00C530C2" w:rsidRDefault="00C530C2" w:rsidP="00EF7D19"/>
    <w:p w14:paraId="7D2E18DC" w14:textId="77777777" w:rsidR="00C530C2" w:rsidRDefault="00C530C2" w:rsidP="00EF7D19"/>
    <w:p w14:paraId="07B3FF69" w14:textId="77777777" w:rsidR="00C530C2" w:rsidRDefault="00C530C2" w:rsidP="00EF7D19"/>
    <w:p w14:paraId="5B10CBE2" w14:textId="77777777" w:rsidR="00C530C2" w:rsidRDefault="00C530C2" w:rsidP="00EF7D19"/>
    <w:p w14:paraId="48F3E419" w14:textId="77777777" w:rsidR="00C530C2" w:rsidRDefault="00C530C2" w:rsidP="00EF7D19"/>
    <w:p w14:paraId="589C76C9" w14:textId="77777777" w:rsidR="00C530C2" w:rsidRDefault="00C530C2" w:rsidP="00EF7D19"/>
    <w:p w14:paraId="7D1A2A5D" w14:textId="77777777" w:rsidR="00C530C2" w:rsidRDefault="00C530C2" w:rsidP="00EF7D19"/>
    <w:p w14:paraId="52591BCC" w14:textId="77777777" w:rsidR="00C530C2" w:rsidRDefault="00C530C2" w:rsidP="00EF7D19"/>
    <w:p w14:paraId="0225C94C" w14:textId="77777777" w:rsidR="00C530C2" w:rsidRDefault="00C530C2" w:rsidP="00EF7D19"/>
    <w:p w14:paraId="12FC81A7" w14:textId="77777777" w:rsidR="00C530C2" w:rsidRDefault="00C530C2" w:rsidP="00EF7D19"/>
    <w:p w14:paraId="2379BCC5" w14:textId="77777777" w:rsidR="00C530C2" w:rsidRDefault="00C530C2" w:rsidP="00EF7D19"/>
    <w:p w14:paraId="412C8FC4" w14:textId="77777777" w:rsidR="00C530C2" w:rsidRDefault="00C530C2" w:rsidP="00EF7D19"/>
    <w:p w14:paraId="706103D7" w14:textId="28F4E548" w:rsidR="00EF7D19" w:rsidRDefault="00EF7D19" w:rsidP="00EF7D19">
      <w:r>
        <w:t xml:space="preserve"> </w:t>
      </w:r>
    </w:p>
    <w:sectPr w:rsidR="00EF7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BDE8" w14:textId="77777777" w:rsidR="009427B3" w:rsidRDefault="009427B3" w:rsidP="00091B97">
      <w:pPr>
        <w:spacing w:after="0" w:line="240" w:lineRule="auto"/>
      </w:pPr>
      <w:r>
        <w:separator/>
      </w:r>
    </w:p>
  </w:endnote>
  <w:endnote w:type="continuationSeparator" w:id="0">
    <w:p w14:paraId="6B2D8B63" w14:textId="77777777" w:rsidR="009427B3" w:rsidRDefault="009427B3" w:rsidP="0009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12E9" w14:textId="77777777" w:rsidR="009427B3" w:rsidRDefault="009427B3" w:rsidP="00091B97">
      <w:pPr>
        <w:spacing w:after="0" w:line="240" w:lineRule="auto"/>
      </w:pPr>
      <w:r>
        <w:separator/>
      </w:r>
    </w:p>
  </w:footnote>
  <w:footnote w:type="continuationSeparator" w:id="0">
    <w:p w14:paraId="38BA5508" w14:textId="77777777" w:rsidR="009427B3" w:rsidRDefault="009427B3" w:rsidP="00091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599C"/>
    <w:multiLevelType w:val="multilevel"/>
    <w:tmpl w:val="1330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55D39"/>
    <w:multiLevelType w:val="multilevel"/>
    <w:tmpl w:val="1C6C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2126C"/>
    <w:multiLevelType w:val="multilevel"/>
    <w:tmpl w:val="E8AE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07806"/>
    <w:multiLevelType w:val="multilevel"/>
    <w:tmpl w:val="C690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B626B"/>
    <w:multiLevelType w:val="multilevel"/>
    <w:tmpl w:val="FA6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7087C"/>
    <w:multiLevelType w:val="multilevel"/>
    <w:tmpl w:val="817C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6A480F"/>
    <w:multiLevelType w:val="multilevel"/>
    <w:tmpl w:val="55B8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07E20"/>
    <w:multiLevelType w:val="hybridMultilevel"/>
    <w:tmpl w:val="ABAA4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771E0"/>
    <w:multiLevelType w:val="multilevel"/>
    <w:tmpl w:val="F548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27D66"/>
    <w:multiLevelType w:val="multilevel"/>
    <w:tmpl w:val="FD94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CB1DFB"/>
    <w:multiLevelType w:val="multilevel"/>
    <w:tmpl w:val="9E8E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D2A7A"/>
    <w:multiLevelType w:val="hybridMultilevel"/>
    <w:tmpl w:val="96CA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27E12"/>
    <w:multiLevelType w:val="multilevel"/>
    <w:tmpl w:val="93F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F24BC"/>
    <w:multiLevelType w:val="multilevel"/>
    <w:tmpl w:val="D506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560588">
    <w:abstractNumId w:val="12"/>
  </w:num>
  <w:num w:numId="2" w16cid:durableId="1129401462">
    <w:abstractNumId w:val="9"/>
  </w:num>
  <w:num w:numId="3" w16cid:durableId="1194269266">
    <w:abstractNumId w:val="1"/>
  </w:num>
  <w:num w:numId="4" w16cid:durableId="1230387017">
    <w:abstractNumId w:val="0"/>
  </w:num>
  <w:num w:numId="5" w16cid:durableId="1497039373">
    <w:abstractNumId w:val="7"/>
  </w:num>
  <w:num w:numId="6" w16cid:durableId="1556695316">
    <w:abstractNumId w:val="4"/>
  </w:num>
  <w:num w:numId="7" w16cid:durableId="1611626648">
    <w:abstractNumId w:val="8"/>
  </w:num>
  <w:num w:numId="8" w16cid:durableId="1924608085">
    <w:abstractNumId w:val="6"/>
  </w:num>
  <w:num w:numId="9" w16cid:durableId="1930458769">
    <w:abstractNumId w:val="11"/>
  </w:num>
  <w:num w:numId="10" w16cid:durableId="206258310">
    <w:abstractNumId w:val="3"/>
  </w:num>
  <w:num w:numId="11" w16cid:durableId="62528584">
    <w:abstractNumId w:val="10"/>
  </w:num>
  <w:num w:numId="12" w16cid:durableId="699748183">
    <w:abstractNumId w:val="5"/>
  </w:num>
  <w:num w:numId="13" w16cid:durableId="74404222">
    <w:abstractNumId w:val="2"/>
  </w:num>
  <w:num w:numId="14" w16cid:durableId="8688370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19"/>
    <w:rsid w:val="000854EC"/>
    <w:rsid w:val="00091B97"/>
    <w:rsid w:val="000B0D87"/>
    <w:rsid w:val="000B6E60"/>
    <w:rsid w:val="000D4DB0"/>
    <w:rsid w:val="000E66C0"/>
    <w:rsid w:val="00124BF6"/>
    <w:rsid w:val="00130404"/>
    <w:rsid w:val="00135AD5"/>
    <w:rsid w:val="00152943"/>
    <w:rsid w:val="00182315"/>
    <w:rsid w:val="00185DDE"/>
    <w:rsid w:val="00194703"/>
    <w:rsid w:val="00201BF9"/>
    <w:rsid w:val="002113EF"/>
    <w:rsid w:val="00211A72"/>
    <w:rsid w:val="00220CD8"/>
    <w:rsid w:val="00223C2C"/>
    <w:rsid w:val="002369F3"/>
    <w:rsid w:val="002808E4"/>
    <w:rsid w:val="002F118A"/>
    <w:rsid w:val="003453FF"/>
    <w:rsid w:val="00363C3F"/>
    <w:rsid w:val="003645E4"/>
    <w:rsid w:val="0038097B"/>
    <w:rsid w:val="00395903"/>
    <w:rsid w:val="003B2F17"/>
    <w:rsid w:val="003D2A55"/>
    <w:rsid w:val="00414FC5"/>
    <w:rsid w:val="00485CA3"/>
    <w:rsid w:val="00492587"/>
    <w:rsid w:val="004C3C16"/>
    <w:rsid w:val="004D6EBB"/>
    <w:rsid w:val="00593FAE"/>
    <w:rsid w:val="005C4947"/>
    <w:rsid w:val="00606300"/>
    <w:rsid w:val="00656AF9"/>
    <w:rsid w:val="00672427"/>
    <w:rsid w:val="00697352"/>
    <w:rsid w:val="006B6C4C"/>
    <w:rsid w:val="00704418"/>
    <w:rsid w:val="00790C4D"/>
    <w:rsid w:val="007D0284"/>
    <w:rsid w:val="007D7BD0"/>
    <w:rsid w:val="00803301"/>
    <w:rsid w:val="008761D0"/>
    <w:rsid w:val="008D6AD6"/>
    <w:rsid w:val="00901198"/>
    <w:rsid w:val="00927DB2"/>
    <w:rsid w:val="00933ACC"/>
    <w:rsid w:val="009427B3"/>
    <w:rsid w:val="009A6E63"/>
    <w:rsid w:val="009C7745"/>
    <w:rsid w:val="009E14E6"/>
    <w:rsid w:val="00A06EBA"/>
    <w:rsid w:val="00A430B6"/>
    <w:rsid w:val="00A6360E"/>
    <w:rsid w:val="00B369E3"/>
    <w:rsid w:val="00B8780D"/>
    <w:rsid w:val="00BF135A"/>
    <w:rsid w:val="00C07758"/>
    <w:rsid w:val="00C37CD7"/>
    <w:rsid w:val="00C530C2"/>
    <w:rsid w:val="00CE2B32"/>
    <w:rsid w:val="00D578F2"/>
    <w:rsid w:val="00D628FF"/>
    <w:rsid w:val="00DA6BAF"/>
    <w:rsid w:val="00DC095E"/>
    <w:rsid w:val="00DF004E"/>
    <w:rsid w:val="00DF2172"/>
    <w:rsid w:val="00E063D1"/>
    <w:rsid w:val="00E30A2C"/>
    <w:rsid w:val="00E81D02"/>
    <w:rsid w:val="00E93655"/>
    <w:rsid w:val="00ED57F1"/>
    <w:rsid w:val="00EE44B1"/>
    <w:rsid w:val="00EF5FA2"/>
    <w:rsid w:val="00EF7D19"/>
    <w:rsid w:val="00F04A52"/>
    <w:rsid w:val="00F35563"/>
    <w:rsid w:val="00F56382"/>
    <w:rsid w:val="00F57C51"/>
    <w:rsid w:val="0D03EF71"/>
    <w:rsid w:val="2A942027"/>
    <w:rsid w:val="3235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DAB04"/>
  <w15:chartTrackingRefBased/>
  <w15:docId w15:val="{62A4FCFF-0FEB-4ECA-9840-EE65D92D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F17"/>
  </w:style>
  <w:style w:type="paragraph" w:styleId="Heading1">
    <w:name w:val="heading 1"/>
    <w:basedOn w:val="Normal"/>
    <w:next w:val="Normal"/>
    <w:link w:val="Heading1Char"/>
    <w:uiPriority w:val="9"/>
    <w:qFormat/>
    <w:rsid w:val="00EF7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D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97"/>
  </w:style>
  <w:style w:type="paragraph" w:styleId="Footer">
    <w:name w:val="footer"/>
    <w:basedOn w:val="Normal"/>
    <w:link w:val="FooterChar"/>
    <w:uiPriority w:val="99"/>
    <w:unhideWhenUsed/>
    <w:rsid w:val="00091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Randall</dc:creator>
  <cp:keywords/>
  <dc:description/>
  <cp:lastModifiedBy>Megan Jeffery</cp:lastModifiedBy>
  <cp:revision>13</cp:revision>
  <dcterms:created xsi:type="dcterms:W3CDTF">2026-05-22T19:38:00Z</dcterms:created>
  <dcterms:modified xsi:type="dcterms:W3CDTF">2026-05-28T12:17:00Z</dcterms:modified>
</cp:coreProperties>
</file>